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BC" w:rsidRDefault="00243CBC">
      <w:pPr>
        <w:jc w:val="center"/>
        <w:outlineLvl w:val="0"/>
        <w:rPr>
          <w:rFonts w:ascii="Arial Black" w:hAnsi="Arial Black" w:cs="Arial"/>
          <w:b/>
          <w:bCs/>
          <w:sz w:val="24"/>
        </w:rPr>
      </w:pPr>
      <w:r>
        <w:rPr>
          <w:rFonts w:ascii="Arial Black" w:hAnsi="Arial Black" w:cs="Arial"/>
          <w:b/>
          <w:bCs/>
          <w:sz w:val="24"/>
        </w:rPr>
        <w:t>EXECUTIVE COMMITTEE</w:t>
      </w:r>
    </w:p>
    <w:p w:rsidR="00243CBC" w:rsidRDefault="00243CBC">
      <w:pPr>
        <w:jc w:val="center"/>
        <w:rPr>
          <w:rFonts w:ascii="Arial Black" w:hAnsi="Arial Black" w:cs="Arial"/>
          <w:b/>
          <w:bCs/>
          <w:sz w:val="24"/>
        </w:rPr>
      </w:pPr>
      <w:r>
        <w:rPr>
          <w:rFonts w:ascii="Arial Black" w:hAnsi="Arial Black" w:cs="Arial"/>
          <w:b/>
          <w:bCs/>
          <w:sz w:val="24"/>
        </w:rPr>
        <w:t>RECORD OF DECISIONS</w:t>
      </w:r>
    </w:p>
    <w:tbl>
      <w:tblPr>
        <w:tblpPr w:leftFromText="180" w:rightFromText="180" w:vertAnchor="text" w:horzAnchor="margin" w:tblpY="9"/>
        <w:tblW w:w="14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84"/>
        <w:gridCol w:w="3014"/>
        <w:gridCol w:w="2126"/>
        <w:gridCol w:w="2410"/>
        <w:gridCol w:w="1701"/>
        <w:gridCol w:w="1701"/>
        <w:gridCol w:w="1984"/>
      </w:tblGrid>
      <w:tr w:rsidR="00243CBC">
        <w:trPr>
          <w:cantSplit/>
        </w:trPr>
        <w:tc>
          <w:tcPr>
            <w:tcW w:w="1384" w:type="dxa"/>
            <w:vMerge w:val="restart"/>
            <w:tcBorders>
              <w:top w:val="single" w:sz="12" w:space="0" w:color="auto"/>
            </w:tcBorders>
          </w:tcPr>
          <w:p w:rsidR="00243CBC" w:rsidRDefault="00243CBC">
            <w:pPr>
              <w:jc w:val="center"/>
              <w:rPr>
                <w:rFonts w:ascii="Arial" w:hAnsi="Arial" w:cs="Arial"/>
                <w:b/>
                <w:bCs/>
                <w:sz w:val="18"/>
                <w:szCs w:val="18"/>
              </w:rPr>
            </w:pPr>
            <w:r>
              <w:rPr>
                <w:rFonts w:ascii="Arial" w:hAnsi="Arial" w:cs="Arial"/>
                <w:b/>
                <w:bCs/>
                <w:sz w:val="18"/>
                <w:szCs w:val="18"/>
              </w:rPr>
              <w:t>Date/Time of Meeting</w:t>
            </w:r>
          </w:p>
        </w:tc>
        <w:tc>
          <w:tcPr>
            <w:tcW w:w="3014" w:type="dxa"/>
            <w:vMerge w:val="restart"/>
            <w:tcBorders>
              <w:top w:val="single" w:sz="12" w:space="0" w:color="auto"/>
            </w:tcBorders>
          </w:tcPr>
          <w:p w:rsidR="00243CBC" w:rsidRDefault="00243CBC">
            <w:pPr>
              <w:jc w:val="center"/>
              <w:rPr>
                <w:rFonts w:ascii="Arial" w:hAnsi="Arial" w:cs="Arial"/>
                <w:b/>
                <w:bCs/>
                <w:sz w:val="18"/>
                <w:szCs w:val="18"/>
              </w:rPr>
            </w:pPr>
            <w:r>
              <w:rPr>
                <w:rFonts w:ascii="Arial" w:hAnsi="Arial" w:cs="Arial"/>
                <w:b/>
                <w:bCs/>
                <w:sz w:val="18"/>
                <w:szCs w:val="18"/>
              </w:rPr>
              <w:t>In attendance</w:t>
            </w:r>
          </w:p>
        </w:tc>
        <w:tc>
          <w:tcPr>
            <w:tcW w:w="2126" w:type="dxa"/>
            <w:vMerge w:val="restart"/>
            <w:tcBorders>
              <w:top w:val="single" w:sz="12" w:space="0" w:color="auto"/>
            </w:tcBorders>
          </w:tcPr>
          <w:p w:rsidR="00243CBC" w:rsidRDefault="00243CBC">
            <w:pPr>
              <w:jc w:val="center"/>
              <w:rPr>
                <w:rFonts w:ascii="Arial" w:hAnsi="Arial" w:cs="Arial"/>
                <w:b/>
                <w:bCs/>
                <w:sz w:val="18"/>
                <w:szCs w:val="18"/>
              </w:rPr>
            </w:pPr>
            <w:r>
              <w:rPr>
                <w:rFonts w:ascii="Arial" w:hAnsi="Arial" w:cs="Arial"/>
                <w:b/>
                <w:bCs/>
                <w:sz w:val="18"/>
                <w:szCs w:val="18"/>
              </w:rPr>
              <w:t>Also in attendance</w:t>
            </w:r>
          </w:p>
        </w:tc>
        <w:tc>
          <w:tcPr>
            <w:tcW w:w="2410" w:type="dxa"/>
            <w:vMerge w:val="restart"/>
            <w:tcBorders>
              <w:top w:val="single" w:sz="12" w:space="0" w:color="auto"/>
            </w:tcBorders>
          </w:tcPr>
          <w:p w:rsidR="00243CBC" w:rsidRDefault="00243CBC">
            <w:pPr>
              <w:jc w:val="center"/>
              <w:rPr>
                <w:rFonts w:ascii="Arial" w:hAnsi="Arial" w:cs="Arial"/>
                <w:b/>
                <w:bCs/>
                <w:sz w:val="18"/>
                <w:szCs w:val="18"/>
              </w:rPr>
            </w:pPr>
            <w:r>
              <w:rPr>
                <w:rFonts w:ascii="Arial" w:hAnsi="Arial" w:cs="Arial"/>
                <w:b/>
                <w:bCs/>
                <w:sz w:val="18"/>
                <w:szCs w:val="18"/>
              </w:rPr>
              <w:t>Apologies</w:t>
            </w:r>
          </w:p>
        </w:tc>
        <w:tc>
          <w:tcPr>
            <w:tcW w:w="5386" w:type="dxa"/>
            <w:gridSpan w:val="3"/>
            <w:tcBorders>
              <w:top w:val="single" w:sz="12" w:space="0" w:color="auto"/>
            </w:tcBorders>
          </w:tcPr>
          <w:p w:rsidR="00243CBC" w:rsidRDefault="00243CBC">
            <w:pPr>
              <w:jc w:val="center"/>
              <w:rPr>
                <w:rFonts w:ascii="Arial" w:hAnsi="Arial" w:cs="Arial"/>
                <w:b/>
                <w:bCs/>
                <w:sz w:val="18"/>
                <w:szCs w:val="18"/>
              </w:rPr>
            </w:pPr>
            <w:r>
              <w:rPr>
                <w:rFonts w:ascii="Arial" w:hAnsi="Arial" w:cs="Arial"/>
                <w:b/>
                <w:bCs/>
                <w:sz w:val="18"/>
                <w:szCs w:val="18"/>
              </w:rPr>
              <w:t>Declarations of Interest</w:t>
            </w:r>
          </w:p>
        </w:tc>
      </w:tr>
      <w:tr w:rsidR="00243CBC">
        <w:trPr>
          <w:cantSplit/>
        </w:trPr>
        <w:tc>
          <w:tcPr>
            <w:tcW w:w="1384" w:type="dxa"/>
            <w:vMerge/>
          </w:tcPr>
          <w:p w:rsidR="00243CBC" w:rsidRDefault="00243CBC">
            <w:pPr>
              <w:jc w:val="center"/>
              <w:rPr>
                <w:rFonts w:ascii="Arial" w:hAnsi="Arial" w:cs="Arial"/>
                <w:b/>
                <w:bCs/>
                <w:sz w:val="18"/>
                <w:szCs w:val="18"/>
              </w:rPr>
            </w:pPr>
          </w:p>
        </w:tc>
        <w:tc>
          <w:tcPr>
            <w:tcW w:w="3014" w:type="dxa"/>
            <w:vMerge/>
          </w:tcPr>
          <w:p w:rsidR="00243CBC" w:rsidRDefault="00243CBC">
            <w:pPr>
              <w:jc w:val="center"/>
              <w:rPr>
                <w:rFonts w:ascii="Arial" w:hAnsi="Arial" w:cs="Arial"/>
                <w:b/>
                <w:bCs/>
                <w:sz w:val="18"/>
                <w:szCs w:val="18"/>
              </w:rPr>
            </w:pPr>
          </w:p>
        </w:tc>
        <w:tc>
          <w:tcPr>
            <w:tcW w:w="2126" w:type="dxa"/>
            <w:vMerge/>
          </w:tcPr>
          <w:p w:rsidR="00243CBC" w:rsidRDefault="00243CBC">
            <w:pPr>
              <w:jc w:val="center"/>
              <w:rPr>
                <w:rFonts w:ascii="Arial" w:hAnsi="Arial" w:cs="Arial"/>
                <w:b/>
                <w:bCs/>
                <w:sz w:val="18"/>
                <w:szCs w:val="18"/>
              </w:rPr>
            </w:pPr>
          </w:p>
        </w:tc>
        <w:tc>
          <w:tcPr>
            <w:tcW w:w="2410" w:type="dxa"/>
            <w:vMerge/>
          </w:tcPr>
          <w:p w:rsidR="00243CBC" w:rsidRDefault="00243CBC">
            <w:pPr>
              <w:jc w:val="center"/>
              <w:rPr>
                <w:rFonts w:ascii="Arial" w:hAnsi="Arial" w:cs="Arial"/>
                <w:b/>
                <w:bCs/>
                <w:sz w:val="18"/>
                <w:szCs w:val="18"/>
              </w:rPr>
            </w:pPr>
          </w:p>
        </w:tc>
        <w:tc>
          <w:tcPr>
            <w:tcW w:w="1701" w:type="dxa"/>
          </w:tcPr>
          <w:p w:rsidR="00243CBC" w:rsidRDefault="00243CBC">
            <w:pPr>
              <w:jc w:val="center"/>
              <w:rPr>
                <w:rFonts w:ascii="Arial" w:hAnsi="Arial" w:cs="Arial"/>
                <w:b/>
                <w:bCs/>
                <w:sz w:val="18"/>
                <w:szCs w:val="18"/>
              </w:rPr>
            </w:pPr>
            <w:r>
              <w:rPr>
                <w:rFonts w:ascii="Arial" w:hAnsi="Arial" w:cs="Arial"/>
                <w:b/>
                <w:bCs/>
                <w:sz w:val="18"/>
                <w:szCs w:val="18"/>
              </w:rPr>
              <w:t>Executive</w:t>
            </w:r>
          </w:p>
        </w:tc>
        <w:tc>
          <w:tcPr>
            <w:tcW w:w="1701" w:type="dxa"/>
          </w:tcPr>
          <w:p w:rsidR="00243CBC" w:rsidRDefault="00243CBC">
            <w:pPr>
              <w:jc w:val="center"/>
              <w:rPr>
                <w:rFonts w:ascii="Arial" w:hAnsi="Arial" w:cs="Arial"/>
                <w:b/>
                <w:bCs/>
                <w:sz w:val="18"/>
                <w:szCs w:val="18"/>
              </w:rPr>
            </w:pPr>
            <w:r>
              <w:rPr>
                <w:rFonts w:ascii="Arial" w:hAnsi="Arial" w:cs="Arial"/>
                <w:b/>
                <w:bCs/>
                <w:sz w:val="18"/>
                <w:szCs w:val="18"/>
              </w:rPr>
              <w:t>Other</w:t>
            </w:r>
          </w:p>
        </w:tc>
        <w:tc>
          <w:tcPr>
            <w:tcW w:w="1984" w:type="dxa"/>
          </w:tcPr>
          <w:p w:rsidR="00243CBC" w:rsidRDefault="00243CBC">
            <w:pPr>
              <w:jc w:val="center"/>
              <w:rPr>
                <w:rFonts w:ascii="Arial" w:hAnsi="Arial" w:cs="Arial"/>
                <w:b/>
                <w:bCs/>
                <w:sz w:val="18"/>
                <w:szCs w:val="18"/>
              </w:rPr>
            </w:pPr>
            <w:r>
              <w:rPr>
                <w:rFonts w:ascii="Arial" w:hAnsi="Arial" w:cs="Arial"/>
                <w:b/>
                <w:bCs/>
                <w:sz w:val="18"/>
                <w:szCs w:val="18"/>
              </w:rPr>
              <w:t>Officers</w:t>
            </w:r>
          </w:p>
        </w:tc>
      </w:tr>
      <w:tr w:rsidR="00243CBC">
        <w:trPr>
          <w:trHeight w:val="5720"/>
        </w:trPr>
        <w:tc>
          <w:tcPr>
            <w:tcW w:w="1384" w:type="dxa"/>
            <w:tcBorders>
              <w:bottom w:val="single" w:sz="12" w:space="0" w:color="auto"/>
            </w:tcBorders>
          </w:tcPr>
          <w:p w:rsidR="00243CBC" w:rsidRDefault="00243CBC">
            <w:pPr>
              <w:jc w:val="center"/>
              <w:rPr>
                <w:rFonts w:ascii="Arial" w:hAnsi="Arial" w:cs="Arial"/>
                <w:b/>
                <w:bCs/>
                <w:sz w:val="18"/>
                <w:szCs w:val="18"/>
              </w:rPr>
            </w:pPr>
          </w:p>
          <w:p w:rsidR="00243CBC" w:rsidRDefault="00243CBC">
            <w:pPr>
              <w:rPr>
                <w:rFonts w:ascii="Arial" w:hAnsi="Arial" w:cs="Arial"/>
                <w:bCs/>
                <w:sz w:val="18"/>
                <w:szCs w:val="18"/>
              </w:rPr>
            </w:pPr>
            <w:r>
              <w:rPr>
                <w:rFonts w:ascii="Arial" w:hAnsi="Arial" w:cs="Arial"/>
                <w:bCs/>
                <w:sz w:val="18"/>
                <w:szCs w:val="18"/>
              </w:rPr>
              <w:t>12</w:t>
            </w:r>
            <w:r w:rsidRPr="001400CB">
              <w:rPr>
                <w:rFonts w:ascii="Arial" w:hAnsi="Arial" w:cs="Arial"/>
                <w:bCs/>
                <w:sz w:val="18"/>
                <w:szCs w:val="18"/>
                <w:vertAlign w:val="superscript"/>
              </w:rPr>
              <w:t>th</w:t>
            </w:r>
            <w:r>
              <w:rPr>
                <w:rFonts w:ascii="Arial" w:hAnsi="Arial" w:cs="Arial"/>
                <w:bCs/>
                <w:sz w:val="18"/>
                <w:szCs w:val="18"/>
              </w:rPr>
              <w:t xml:space="preserve"> June</w:t>
            </w:r>
          </w:p>
          <w:p w:rsidR="00243CBC" w:rsidRDefault="00243CBC">
            <w:pPr>
              <w:rPr>
                <w:rFonts w:ascii="Arial" w:hAnsi="Arial" w:cs="Arial"/>
                <w:bCs/>
                <w:sz w:val="18"/>
                <w:szCs w:val="18"/>
              </w:rPr>
            </w:pPr>
            <w:r>
              <w:rPr>
                <w:rFonts w:ascii="Arial" w:hAnsi="Arial" w:cs="Arial"/>
                <w:bCs/>
                <w:sz w:val="18"/>
                <w:szCs w:val="18"/>
              </w:rPr>
              <w:t>2013</w:t>
            </w:r>
          </w:p>
          <w:p w:rsidR="00243CBC" w:rsidRDefault="00243CBC">
            <w:pPr>
              <w:rPr>
                <w:rFonts w:ascii="Arial" w:hAnsi="Arial" w:cs="Arial"/>
                <w:bCs/>
                <w:sz w:val="18"/>
                <w:szCs w:val="18"/>
              </w:rPr>
            </w:pPr>
          </w:p>
          <w:p w:rsidR="00243CBC" w:rsidRDefault="00243CBC">
            <w:pPr>
              <w:rPr>
                <w:rFonts w:ascii="Arial" w:hAnsi="Arial" w:cs="Arial"/>
                <w:bCs/>
                <w:sz w:val="18"/>
                <w:szCs w:val="18"/>
              </w:rPr>
            </w:pPr>
            <w:r>
              <w:rPr>
                <w:rFonts w:ascii="Arial" w:hAnsi="Arial" w:cs="Arial"/>
                <w:bCs/>
                <w:sz w:val="18"/>
                <w:szCs w:val="18"/>
              </w:rPr>
              <w:t>From 7.00 pm to  8.06 pm</w:t>
            </w:r>
          </w:p>
          <w:p w:rsidR="00243CBC" w:rsidRDefault="00243CBC">
            <w:pPr>
              <w:rPr>
                <w:rFonts w:ascii="Arial" w:hAnsi="Arial" w:cs="Arial"/>
                <w:bCs/>
                <w:sz w:val="18"/>
                <w:szCs w:val="18"/>
              </w:rPr>
            </w:pPr>
          </w:p>
          <w:p w:rsidR="00243CBC" w:rsidRDefault="00243CBC">
            <w:pPr>
              <w:rPr>
                <w:rFonts w:ascii="Arial" w:hAnsi="Arial" w:cs="Arial"/>
                <w:bCs/>
                <w:sz w:val="18"/>
                <w:szCs w:val="18"/>
              </w:rPr>
            </w:pPr>
          </w:p>
        </w:tc>
        <w:tc>
          <w:tcPr>
            <w:tcW w:w="3014" w:type="dxa"/>
            <w:tcBorders>
              <w:bottom w:val="single" w:sz="12" w:space="0" w:color="auto"/>
            </w:tcBorders>
          </w:tcPr>
          <w:p w:rsidR="00243CBC" w:rsidRDefault="00243CBC">
            <w:pPr>
              <w:jc w:val="center"/>
              <w:rPr>
                <w:rFonts w:ascii="Arial" w:hAnsi="Arial" w:cs="Arial"/>
                <w:b/>
                <w:bCs/>
                <w:sz w:val="18"/>
                <w:szCs w:val="18"/>
              </w:rPr>
            </w:pPr>
          </w:p>
          <w:p w:rsidR="00243CBC" w:rsidRDefault="00243CBC">
            <w:pPr>
              <w:rPr>
                <w:rFonts w:ascii="Arial" w:hAnsi="Arial" w:cs="Arial"/>
                <w:sz w:val="18"/>
              </w:rPr>
            </w:pPr>
            <w:r>
              <w:rPr>
                <w:rFonts w:ascii="Arial" w:hAnsi="Arial" w:cs="Arial"/>
                <w:sz w:val="18"/>
              </w:rPr>
              <w:t>Councillor Russell Roberts (Leader of the Council)</w:t>
            </w:r>
          </w:p>
          <w:p w:rsidR="00243CBC" w:rsidRDefault="00243CBC" w:rsidP="001400CB">
            <w:pPr>
              <w:rPr>
                <w:rFonts w:ascii="Arial" w:hAnsi="Arial" w:cs="Arial"/>
                <w:bCs/>
                <w:sz w:val="18"/>
                <w:szCs w:val="18"/>
              </w:rPr>
            </w:pPr>
            <w:r>
              <w:rPr>
                <w:rFonts w:ascii="Arial" w:hAnsi="Arial" w:cs="Arial"/>
                <w:sz w:val="18"/>
              </w:rPr>
              <w:br/>
              <w:t xml:space="preserve"> Councillor Christopher Lamb (Deputy Leader of the Council &amp; Planning &amp; Growth)</w:t>
            </w:r>
          </w:p>
          <w:p w:rsidR="00243CBC" w:rsidRDefault="00243CBC">
            <w:pPr>
              <w:rPr>
                <w:rFonts w:ascii="Arial" w:hAnsi="Arial" w:cs="Arial"/>
                <w:sz w:val="18"/>
              </w:rPr>
            </w:pPr>
          </w:p>
          <w:p w:rsidR="00243CBC" w:rsidRDefault="00243CBC">
            <w:pPr>
              <w:rPr>
                <w:rFonts w:ascii="Arial" w:hAnsi="Arial" w:cs="Arial"/>
                <w:sz w:val="18"/>
              </w:rPr>
            </w:pPr>
            <w:r>
              <w:rPr>
                <w:rFonts w:ascii="Arial" w:hAnsi="Arial" w:cs="Arial"/>
                <w:sz w:val="18"/>
              </w:rPr>
              <w:t>Councillor Mary Malin (Corporate)</w:t>
            </w:r>
          </w:p>
          <w:p w:rsidR="00243CBC" w:rsidRDefault="00243CBC">
            <w:pPr>
              <w:rPr>
                <w:rFonts w:ascii="Arial" w:hAnsi="Arial" w:cs="Arial"/>
                <w:sz w:val="18"/>
              </w:rPr>
            </w:pPr>
            <w:r>
              <w:rPr>
                <w:rFonts w:ascii="Arial" w:hAnsi="Arial" w:cs="Arial"/>
                <w:sz w:val="18"/>
              </w:rPr>
              <w:br/>
              <w:t>Councillor Ian Jelley (Finance)</w:t>
            </w:r>
          </w:p>
          <w:p w:rsidR="00243CBC" w:rsidRDefault="00243CBC">
            <w:pPr>
              <w:rPr>
                <w:rFonts w:ascii="Arial" w:hAnsi="Arial" w:cs="Arial"/>
                <w:sz w:val="18"/>
              </w:rPr>
            </w:pPr>
          </w:p>
          <w:p w:rsidR="00243CBC" w:rsidRDefault="00243CBC" w:rsidP="00B9584A">
            <w:pPr>
              <w:rPr>
                <w:rFonts w:ascii="Arial" w:hAnsi="Arial" w:cs="Arial"/>
                <w:sz w:val="18"/>
              </w:rPr>
            </w:pPr>
            <w:r>
              <w:rPr>
                <w:rFonts w:ascii="Arial" w:hAnsi="Arial" w:cs="Arial"/>
                <w:sz w:val="18"/>
              </w:rPr>
              <w:t>Councillor Michael Brown</w:t>
            </w:r>
          </w:p>
          <w:p w:rsidR="00243CBC" w:rsidRDefault="00243CBC" w:rsidP="00B9584A">
            <w:pPr>
              <w:rPr>
                <w:rFonts w:ascii="Arial" w:hAnsi="Arial" w:cs="Arial"/>
                <w:sz w:val="18"/>
              </w:rPr>
            </w:pPr>
            <w:r>
              <w:rPr>
                <w:rFonts w:ascii="Arial" w:hAnsi="Arial" w:cs="Arial"/>
                <w:sz w:val="18"/>
              </w:rPr>
              <w:t>(Communications and ICT)</w:t>
            </w:r>
          </w:p>
          <w:p w:rsidR="00243CBC" w:rsidRDefault="00243CBC" w:rsidP="00B9584A">
            <w:pPr>
              <w:rPr>
                <w:rFonts w:ascii="Arial" w:hAnsi="Arial" w:cs="Arial"/>
                <w:bCs/>
                <w:sz w:val="18"/>
                <w:szCs w:val="18"/>
              </w:rPr>
            </w:pPr>
          </w:p>
          <w:p w:rsidR="00243CBC" w:rsidRDefault="00243CBC" w:rsidP="00B9584A">
            <w:pPr>
              <w:rPr>
                <w:rFonts w:ascii="Arial" w:hAnsi="Arial" w:cs="Arial"/>
                <w:bCs/>
                <w:sz w:val="18"/>
                <w:szCs w:val="18"/>
              </w:rPr>
            </w:pPr>
            <w:r>
              <w:rPr>
                <w:rFonts w:ascii="Arial" w:hAnsi="Arial" w:cs="Arial"/>
                <w:bCs/>
                <w:sz w:val="18"/>
                <w:szCs w:val="18"/>
              </w:rPr>
              <w:t>Councillor Steve Bellamy</w:t>
            </w:r>
          </w:p>
          <w:p w:rsidR="00243CBC" w:rsidRDefault="00243CBC" w:rsidP="00B9584A">
            <w:pPr>
              <w:rPr>
                <w:rFonts w:ascii="Arial" w:hAnsi="Arial" w:cs="Arial"/>
                <w:bCs/>
                <w:sz w:val="18"/>
                <w:szCs w:val="18"/>
              </w:rPr>
            </w:pPr>
            <w:r>
              <w:rPr>
                <w:rFonts w:ascii="Arial" w:hAnsi="Arial" w:cs="Arial"/>
                <w:bCs/>
                <w:sz w:val="18"/>
                <w:szCs w:val="18"/>
              </w:rPr>
              <w:t>(Housing)</w:t>
            </w:r>
          </w:p>
          <w:p w:rsidR="00243CBC" w:rsidRDefault="00243CBC" w:rsidP="00B9584A">
            <w:pPr>
              <w:rPr>
                <w:rFonts w:ascii="Arial" w:hAnsi="Arial" w:cs="Arial"/>
                <w:bCs/>
                <w:sz w:val="18"/>
                <w:szCs w:val="18"/>
              </w:rPr>
            </w:pPr>
          </w:p>
          <w:p w:rsidR="00243CBC" w:rsidRDefault="00243CBC" w:rsidP="00B9584A">
            <w:pPr>
              <w:rPr>
                <w:rFonts w:ascii="Arial" w:hAnsi="Arial" w:cs="Arial"/>
                <w:bCs/>
                <w:sz w:val="18"/>
                <w:szCs w:val="18"/>
              </w:rPr>
            </w:pPr>
            <w:r>
              <w:rPr>
                <w:rFonts w:ascii="Arial" w:hAnsi="Arial" w:cs="Arial"/>
                <w:bCs/>
                <w:sz w:val="18"/>
                <w:szCs w:val="18"/>
              </w:rPr>
              <w:t>Councillor Terry Freer</w:t>
            </w:r>
          </w:p>
          <w:p w:rsidR="00243CBC" w:rsidRDefault="00243CBC" w:rsidP="00B9584A">
            <w:pPr>
              <w:rPr>
                <w:rFonts w:ascii="Arial" w:hAnsi="Arial" w:cs="Arial"/>
                <w:sz w:val="18"/>
              </w:rPr>
            </w:pPr>
            <w:r>
              <w:rPr>
                <w:rFonts w:ascii="Arial" w:hAnsi="Arial" w:cs="Arial"/>
                <w:bCs/>
                <w:sz w:val="18"/>
                <w:szCs w:val="18"/>
              </w:rPr>
              <w:t xml:space="preserve">(East of </w:t>
            </w:r>
            <w:smartTag w:uri="urn:schemas-microsoft-com:office:smarttags" w:element="City">
              <w:smartTag w:uri="urn:schemas-microsoft-com:office:smarttags" w:element="place">
                <w:r>
                  <w:rPr>
                    <w:rFonts w:ascii="Arial" w:hAnsi="Arial" w:cs="Arial"/>
                    <w:bCs/>
                    <w:sz w:val="18"/>
                    <w:szCs w:val="18"/>
                  </w:rPr>
                  <w:t>Kettering</w:t>
                </w:r>
              </w:smartTag>
            </w:smartTag>
            <w:r>
              <w:rPr>
                <w:rFonts w:ascii="Arial" w:hAnsi="Arial" w:cs="Arial"/>
                <w:bCs/>
                <w:sz w:val="18"/>
                <w:szCs w:val="18"/>
              </w:rPr>
              <w:t>)</w:t>
            </w:r>
          </w:p>
          <w:p w:rsidR="00243CBC" w:rsidRDefault="00243CBC" w:rsidP="00B9584A">
            <w:pPr>
              <w:rPr>
                <w:rFonts w:ascii="Arial" w:hAnsi="Arial" w:cs="Arial"/>
                <w:bCs/>
                <w:sz w:val="18"/>
                <w:szCs w:val="18"/>
              </w:rPr>
            </w:pPr>
          </w:p>
          <w:p w:rsidR="00243CBC" w:rsidRDefault="00243CBC" w:rsidP="00B9584A">
            <w:pPr>
              <w:rPr>
                <w:rFonts w:ascii="Arial" w:hAnsi="Arial" w:cs="Arial"/>
                <w:bCs/>
                <w:sz w:val="18"/>
                <w:szCs w:val="18"/>
              </w:rPr>
            </w:pPr>
            <w:r>
              <w:rPr>
                <w:rFonts w:ascii="Arial" w:hAnsi="Arial" w:cs="Arial"/>
                <w:bCs/>
                <w:sz w:val="18"/>
                <w:szCs w:val="18"/>
              </w:rPr>
              <w:t>Councillor Jan Smith</w:t>
            </w:r>
          </w:p>
          <w:p w:rsidR="00243CBC" w:rsidRDefault="00243CBC" w:rsidP="00B9584A">
            <w:pPr>
              <w:rPr>
                <w:rFonts w:ascii="Arial" w:hAnsi="Arial" w:cs="Arial"/>
                <w:bCs/>
                <w:sz w:val="18"/>
                <w:szCs w:val="18"/>
              </w:rPr>
            </w:pPr>
            <w:r>
              <w:rPr>
                <w:rFonts w:ascii="Arial" w:hAnsi="Arial" w:cs="Arial"/>
                <w:bCs/>
                <w:sz w:val="18"/>
                <w:szCs w:val="18"/>
              </w:rPr>
              <w:t>Communities and Leisure</w:t>
            </w:r>
          </w:p>
          <w:p w:rsidR="00243CBC" w:rsidRDefault="00243CBC" w:rsidP="00B9584A">
            <w:pPr>
              <w:rPr>
                <w:rFonts w:ascii="Arial" w:hAnsi="Arial" w:cs="Arial"/>
                <w:bCs/>
                <w:sz w:val="18"/>
                <w:szCs w:val="18"/>
              </w:rPr>
            </w:pPr>
          </w:p>
          <w:p w:rsidR="00243CBC" w:rsidRDefault="00243CBC">
            <w:pPr>
              <w:rPr>
                <w:rFonts w:ascii="Arial" w:hAnsi="Arial" w:cs="Arial"/>
                <w:sz w:val="18"/>
              </w:rPr>
            </w:pPr>
            <w:r>
              <w:rPr>
                <w:rFonts w:ascii="Arial" w:hAnsi="Arial" w:cs="Arial"/>
                <w:sz w:val="18"/>
              </w:rPr>
              <w:t>Councillor Derek Zanger (Regeneration)</w:t>
            </w:r>
          </w:p>
          <w:p w:rsidR="00243CBC" w:rsidRDefault="00243CBC">
            <w:pPr>
              <w:rPr>
                <w:rFonts w:ascii="Arial" w:hAnsi="Arial" w:cs="Arial"/>
                <w:sz w:val="18"/>
              </w:rPr>
            </w:pPr>
          </w:p>
          <w:p w:rsidR="00243CBC" w:rsidRDefault="00243CBC">
            <w:pPr>
              <w:rPr>
                <w:rFonts w:ascii="Arial" w:hAnsi="Arial" w:cs="Arial"/>
                <w:sz w:val="18"/>
              </w:rPr>
            </w:pPr>
          </w:p>
          <w:p w:rsidR="00243CBC" w:rsidRDefault="00243CBC">
            <w:pPr>
              <w:rPr>
                <w:rFonts w:ascii="Arial" w:hAnsi="Arial" w:cs="Arial"/>
                <w:bCs/>
                <w:sz w:val="18"/>
                <w:szCs w:val="18"/>
              </w:rPr>
            </w:pPr>
          </w:p>
        </w:tc>
        <w:tc>
          <w:tcPr>
            <w:tcW w:w="2126" w:type="dxa"/>
            <w:tcBorders>
              <w:bottom w:val="single" w:sz="12" w:space="0" w:color="auto"/>
            </w:tcBorders>
          </w:tcPr>
          <w:p w:rsidR="00243CBC" w:rsidRDefault="00243CBC">
            <w:pPr>
              <w:rPr>
                <w:rFonts w:ascii="Arial" w:hAnsi="Arial" w:cs="Arial"/>
                <w:b/>
                <w:bCs/>
                <w:sz w:val="18"/>
                <w:szCs w:val="18"/>
              </w:rPr>
            </w:pPr>
          </w:p>
          <w:p w:rsidR="00243CBC" w:rsidRDefault="00243CBC">
            <w:pPr>
              <w:rPr>
                <w:rFonts w:ascii="Arial" w:hAnsi="Arial" w:cs="Arial"/>
                <w:bCs/>
                <w:sz w:val="18"/>
                <w:szCs w:val="18"/>
              </w:rPr>
            </w:pPr>
            <w:r>
              <w:rPr>
                <w:rFonts w:ascii="Arial" w:hAnsi="Arial" w:cs="Arial"/>
                <w:bCs/>
                <w:sz w:val="18"/>
                <w:szCs w:val="18"/>
              </w:rPr>
              <w:t>The Mayor</w:t>
            </w:r>
          </w:p>
          <w:p w:rsidR="00243CBC" w:rsidRDefault="00243CBC">
            <w:pPr>
              <w:rPr>
                <w:rFonts w:ascii="Arial" w:hAnsi="Arial" w:cs="Arial"/>
                <w:bCs/>
                <w:sz w:val="18"/>
                <w:szCs w:val="18"/>
              </w:rPr>
            </w:pPr>
          </w:p>
          <w:p w:rsidR="00243CBC" w:rsidRDefault="00243CBC">
            <w:pPr>
              <w:rPr>
                <w:rFonts w:ascii="Arial" w:hAnsi="Arial" w:cs="Arial"/>
                <w:bCs/>
                <w:sz w:val="18"/>
                <w:szCs w:val="18"/>
              </w:rPr>
            </w:pPr>
            <w:r>
              <w:rPr>
                <w:rFonts w:ascii="Arial" w:hAnsi="Arial" w:cs="Arial"/>
                <w:bCs/>
                <w:sz w:val="18"/>
                <w:szCs w:val="18"/>
              </w:rPr>
              <w:t>Councillor Dave Bishop</w:t>
            </w:r>
          </w:p>
          <w:p w:rsidR="00243CBC" w:rsidRDefault="00243CBC">
            <w:pPr>
              <w:rPr>
                <w:rFonts w:ascii="Arial" w:hAnsi="Arial" w:cs="Arial"/>
                <w:bCs/>
                <w:sz w:val="18"/>
                <w:szCs w:val="18"/>
              </w:rPr>
            </w:pPr>
          </w:p>
          <w:p w:rsidR="00243CBC" w:rsidRDefault="00243CBC">
            <w:pPr>
              <w:rPr>
                <w:rFonts w:ascii="Arial" w:hAnsi="Arial" w:cs="Arial"/>
                <w:bCs/>
                <w:sz w:val="18"/>
                <w:szCs w:val="18"/>
              </w:rPr>
            </w:pPr>
            <w:r>
              <w:rPr>
                <w:rFonts w:ascii="Arial" w:hAnsi="Arial" w:cs="Arial"/>
                <w:bCs/>
                <w:sz w:val="18"/>
                <w:szCs w:val="18"/>
              </w:rPr>
              <w:t>Councillor Lloyd Bunday</w:t>
            </w:r>
          </w:p>
          <w:p w:rsidR="00243CBC" w:rsidRDefault="00243CBC">
            <w:pPr>
              <w:rPr>
                <w:rFonts w:ascii="Arial" w:hAnsi="Arial" w:cs="Arial"/>
                <w:bCs/>
                <w:sz w:val="18"/>
                <w:szCs w:val="18"/>
              </w:rPr>
            </w:pPr>
          </w:p>
          <w:p w:rsidR="00243CBC" w:rsidRDefault="00243CBC">
            <w:pPr>
              <w:rPr>
                <w:rFonts w:ascii="Arial" w:hAnsi="Arial" w:cs="Arial"/>
                <w:bCs/>
                <w:sz w:val="18"/>
                <w:szCs w:val="18"/>
              </w:rPr>
            </w:pPr>
            <w:r>
              <w:rPr>
                <w:rFonts w:ascii="Arial" w:hAnsi="Arial" w:cs="Arial"/>
                <w:bCs/>
                <w:sz w:val="18"/>
                <w:szCs w:val="18"/>
              </w:rPr>
              <w:t xml:space="preserve">Councillor </w:t>
            </w:r>
            <w:smartTag w:uri="urn:schemas-microsoft-com:office:smarttags" w:element="place">
              <w:r>
                <w:rPr>
                  <w:rFonts w:ascii="Arial" w:hAnsi="Arial" w:cs="Arial"/>
                  <w:bCs/>
                  <w:sz w:val="18"/>
                  <w:szCs w:val="18"/>
                </w:rPr>
                <w:t>June Derbyshire</w:t>
              </w:r>
            </w:smartTag>
          </w:p>
          <w:p w:rsidR="00243CBC" w:rsidRDefault="00243CBC">
            <w:pPr>
              <w:rPr>
                <w:rFonts w:ascii="Arial" w:hAnsi="Arial" w:cs="Arial"/>
                <w:bCs/>
                <w:sz w:val="18"/>
                <w:szCs w:val="18"/>
              </w:rPr>
            </w:pPr>
          </w:p>
          <w:p w:rsidR="00243CBC" w:rsidRDefault="00243CBC">
            <w:pPr>
              <w:rPr>
                <w:rFonts w:ascii="Arial" w:hAnsi="Arial" w:cs="Arial"/>
                <w:bCs/>
                <w:sz w:val="18"/>
                <w:szCs w:val="18"/>
              </w:rPr>
            </w:pPr>
          </w:p>
          <w:p w:rsidR="00243CBC" w:rsidRDefault="00243CBC">
            <w:pPr>
              <w:rPr>
                <w:rFonts w:ascii="Arial" w:hAnsi="Arial" w:cs="Arial"/>
                <w:bCs/>
                <w:sz w:val="18"/>
                <w:szCs w:val="18"/>
              </w:rPr>
            </w:pPr>
          </w:p>
          <w:p w:rsidR="00243CBC" w:rsidRDefault="00243CBC">
            <w:pPr>
              <w:rPr>
                <w:rFonts w:ascii="Arial" w:hAnsi="Arial" w:cs="Arial"/>
                <w:bCs/>
                <w:sz w:val="18"/>
                <w:szCs w:val="18"/>
              </w:rPr>
            </w:pPr>
          </w:p>
          <w:p w:rsidR="00243CBC" w:rsidRDefault="00243CBC">
            <w:pPr>
              <w:rPr>
                <w:rFonts w:ascii="Arial" w:hAnsi="Arial" w:cs="Arial"/>
                <w:bCs/>
                <w:sz w:val="18"/>
                <w:szCs w:val="18"/>
              </w:rPr>
            </w:pPr>
          </w:p>
        </w:tc>
        <w:tc>
          <w:tcPr>
            <w:tcW w:w="2410" w:type="dxa"/>
            <w:tcBorders>
              <w:bottom w:val="single" w:sz="12" w:space="0" w:color="auto"/>
            </w:tcBorders>
          </w:tcPr>
          <w:p w:rsidR="00243CBC" w:rsidRDefault="00243CBC" w:rsidP="001400CB">
            <w:pPr>
              <w:rPr>
                <w:rFonts w:ascii="Arial" w:hAnsi="Arial" w:cs="Arial"/>
                <w:sz w:val="18"/>
              </w:rPr>
            </w:pPr>
          </w:p>
          <w:p w:rsidR="00243CBC" w:rsidRDefault="00243CBC" w:rsidP="001400CB">
            <w:pPr>
              <w:rPr>
                <w:rFonts w:ascii="Arial" w:hAnsi="Arial" w:cs="Arial"/>
                <w:bCs/>
                <w:sz w:val="18"/>
                <w:szCs w:val="18"/>
              </w:rPr>
            </w:pPr>
            <w:r>
              <w:rPr>
                <w:rFonts w:ascii="Arial" w:hAnsi="Arial" w:cs="Arial"/>
                <w:bCs/>
                <w:sz w:val="18"/>
                <w:szCs w:val="18"/>
              </w:rPr>
              <w:t>Councillor Mark Dearing</w:t>
            </w:r>
          </w:p>
          <w:p w:rsidR="00243CBC" w:rsidRDefault="00243CBC" w:rsidP="001400CB">
            <w:pPr>
              <w:rPr>
                <w:rFonts w:ascii="Arial" w:hAnsi="Arial" w:cs="Arial"/>
                <w:bCs/>
                <w:sz w:val="18"/>
                <w:szCs w:val="18"/>
              </w:rPr>
            </w:pPr>
            <w:r>
              <w:rPr>
                <w:rFonts w:ascii="Arial" w:hAnsi="Arial" w:cs="Arial"/>
                <w:bCs/>
                <w:sz w:val="18"/>
                <w:szCs w:val="18"/>
              </w:rPr>
              <w:t>(Environment)</w:t>
            </w:r>
          </w:p>
          <w:p w:rsidR="00243CBC" w:rsidRDefault="00243CBC">
            <w:pPr>
              <w:rPr>
                <w:rFonts w:ascii="Arial" w:hAnsi="Arial" w:cs="Arial"/>
                <w:sz w:val="18"/>
              </w:rPr>
            </w:pPr>
          </w:p>
          <w:p w:rsidR="00243CBC" w:rsidRDefault="00243CBC" w:rsidP="00B9584A">
            <w:pPr>
              <w:rPr>
                <w:rFonts w:ascii="Arial" w:hAnsi="Arial" w:cs="Arial"/>
                <w:bCs/>
                <w:sz w:val="18"/>
                <w:szCs w:val="18"/>
              </w:rPr>
            </w:pPr>
          </w:p>
        </w:tc>
        <w:tc>
          <w:tcPr>
            <w:tcW w:w="1701" w:type="dxa"/>
            <w:tcBorders>
              <w:bottom w:val="single" w:sz="12" w:space="0" w:color="auto"/>
            </w:tcBorders>
          </w:tcPr>
          <w:p w:rsidR="00243CBC" w:rsidRDefault="00243CBC">
            <w:pPr>
              <w:rPr>
                <w:rFonts w:ascii="Arial" w:hAnsi="Arial" w:cs="Arial"/>
                <w:bCs/>
                <w:sz w:val="18"/>
                <w:szCs w:val="18"/>
              </w:rPr>
            </w:pPr>
          </w:p>
          <w:p w:rsidR="00243CBC" w:rsidRDefault="00243CBC" w:rsidP="003E4CD3">
            <w:pPr>
              <w:rPr>
                <w:rFonts w:ascii="Arial" w:hAnsi="Arial" w:cs="Arial"/>
                <w:bCs/>
                <w:sz w:val="18"/>
                <w:szCs w:val="18"/>
              </w:rPr>
            </w:pPr>
            <w:r>
              <w:rPr>
                <w:rFonts w:ascii="Arial" w:hAnsi="Arial" w:cs="Arial"/>
                <w:bCs/>
                <w:sz w:val="18"/>
                <w:szCs w:val="18"/>
              </w:rPr>
              <w:t>Councillor Steve Bellamy</w:t>
            </w:r>
          </w:p>
          <w:p w:rsidR="00243CBC" w:rsidRDefault="00243CBC" w:rsidP="003E4CD3">
            <w:pPr>
              <w:rPr>
                <w:rFonts w:ascii="Arial" w:hAnsi="Arial" w:cs="Arial"/>
                <w:bCs/>
                <w:sz w:val="18"/>
                <w:szCs w:val="18"/>
              </w:rPr>
            </w:pPr>
            <w:r>
              <w:rPr>
                <w:rFonts w:ascii="Arial" w:hAnsi="Arial" w:cs="Arial"/>
                <w:bCs/>
                <w:sz w:val="18"/>
                <w:szCs w:val="18"/>
              </w:rPr>
              <w:t>(pecuniary interest as a potential business partner with Kettering Conference Centre)</w:t>
            </w:r>
          </w:p>
          <w:p w:rsidR="00243CBC" w:rsidRDefault="00243CBC" w:rsidP="003E4CD3">
            <w:pPr>
              <w:rPr>
                <w:rFonts w:ascii="Arial" w:hAnsi="Arial" w:cs="Arial"/>
                <w:bCs/>
                <w:sz w:val="18"/>
                <w:szCs w:val="18"/>
              </w:rPr>
            </w:pPr>
          </w:p>
        </w:tc>
        <w:tc>
          <w:tcPr>
            <w:tcW w:w="1701" w:type="dxa"/>
            <w:tcBorders>
              <w:bottom w:val="single" w:sz="12" w:space="0" w:color="auto"/>
            </w:tcBorders>
          </w:tcPr>
          <w:p w:rsidR="00243CBC" w:rsidRDefault="00243CBC">
            <w:pPr>
              <w:jc w:val="center"/>
              <w:rPr>
                <w:rFonts w:ascii="Arial" w:hAnsi="Arial" w:cs="Arial"/>
                <w:b/>
                <w:bCs/>
                <w:sz w:val="18"/>
                <w:szCs w:val="18"/>
              </w:rPr>
            </w:pPr>
          </w:p>
          <w:p w:rsidR="00243CBC" w:rsidRDefault="00243CBC">
            <w:pPr>
              <w:rPr>
                <w:rFonts w:ascii="Arial" w:hAnsi="Arial" w:cs="Arial"/>
                <w:bCs/>
                <w:sz w:val="18"/>
                <w:szCs w:val="18"/>
              </w:rPr>
            </w:pPr>
            <w:r>
              <w:rPr>
                <w:rFonts w:ascii="Arial" w:hAnsi="Arial" w:cs="Arial"/>
                <w:bCs/>
                <w:sz w:val="18"/>
                <w:szCs w:val="18"/>
              </w:rPr>
              <w:t>None</w:t>
            </w:r>
          </w:p>
        </w:tc>
        <w:tc>
          <w:tcPr>
            <w:tcW w:w="1984" w:type="dxa"/>
            <w:tcBorders>
              <w:bottom w:val="single" w:sz="12" w:space="0" w:color="auto"/>
            </w:tcBorders>
          </w:tcPr>
          <w:p w:rsidR="00243CBC" w:rsidRDefault="00243CBC">
            <w:pPr>
              <w:jc w:val="center"/>
              <w:rPr>
                <w:rFonts w:ascii="Arial" w:hAnsi="Arial" w:cs="Arial"/>
                <w:b/>
                <w:bCs/>
                <w:sz w:val="18"/>
                <w:szCs w:val="18"/>
              </w:rPr>
            </w:pPr>
          </w:p>
          <w:p w:rsidR="00243CBC" w:rsidRDefault="00243CBC">
            <w:pPr>
              <w:rPr>
                <w:rFonts w:ascii="Arial" w:hAnsi="Arial" w:cs="Arial"/>
                <w:bCs/>
                <w:sz w:val="18"/>
                <w:szCs w:val="18"/>
              </w:rPr>
            </w:pPr>
            <w:r>
              <w:rPr>
                <w:rFonts w:ascii="Arial" w:hAnsi="Arial" w:cs="Arial"/>
                <w:bCs/>
                <w:sz w:val="18"/>
                <w:szCs w:val="18"/>
              </w:rPr>
              <w:t>None</w:t>
            </w:r>
          </w:p>
        </w:tc>
      </w:tr>
    </w:tbl>
    <w:tbl>
      <w:tblPr>
        <w:tblpPr w:leftFromText="180" w:rightFromText="180" w:vertAnchor="page" w:horzAnchor="margin" w:tblpY="9305"/>
        <w:tblW w:w="1414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tblPr>
      <w:tblGrid>
        <w:gridCol w:w="14148"/>
      </w:tblGrid>
      <w:tr w:rsidR="00243CBC">
        <w:tc>
          <w:tcPr>
            <w:tcW w:w="14148" w:type="dxa"/>
            <w:tcBorders>
              <w:top w:val="thinThickSmallGap" w:sz="24" w:space="0" w:color="auto"/>
              <w:bottom w:val="thickThinSmallGap" w:sz="24" w:space="0" w:color="auto"/>
            </w:tcBorders>
          </w:tcPr>
          <w:p w:rsidR="00243CBC" w:rsidRDefault="00243CBC">
            <w:pPr>
              <w:spacing w:before="120"/>
              <w:jc w:val="center"/>
              <w:rPr>
                <w:rFonts w:ascii="Arial" w:hAnsi="Arial" w:cs="Arial"/>
                <w:b/>
                <w:bCs/>
                <w:sz w:val="22"/>
              </w:rPr>
            </w:pPr>
            <w:r>
              <w:rPr>
                <w:rFonts w:ascii="Arial" w:hAnsi="Arial" w:cs="Arial"/>
                <w:b/>
                <w:bCs/>
                <w:sz w:val="22"/>
              </w:rPr>
              <w:t>IMPORTANT NOTE</w:t>
            </w:r>
          </w:p>
          <w:p w:rsidR="00243CBC" w:rsidRDefault="00243CBC">
            <w:pPr>
              <w:jc w:val="both"/>
              <w:rPr>
                <w:rFonts w:ascii="Arial" w:hAnsi="Arial" w:cs="Arial"/>
                <w:b/>
                <w:bCs/>
                <w:sz w:val="22"/>
              </w:rPr>
            </w:pPr>
            <w:r>
              <w:rPr>
                <w:rFonts w:ascii="Arial" w:hAnsi="Arial" w:cs="Arial"/>
                <w:b/>
                <w:bCs/>
                <w:sz w:val="22"/>
              </w:rPr>
              <w:t>PLEASE NOTE: Decisions will become effective after 5.30 pm on Tuesday, 25</w:t>
            </w:r>
            <w:r w:rsidRPr="001400CB">
              <w:rPr>
                <w:rFonts w:ascii="Arial" w:hAnsi="Arial" w:cs="Arial"/>
                <w:b/>
                <w:bCs/>
                <w:sz w:val="22"/>
                <w:vertAlign w:val="superscript"/>
              </w:rPr>
              <w:t>th</w:t>
            </w:r>
            <w:r>
              <w:rPr>
                <w:rFonts w:ascii="Arial" w:hAnsi="Arial" w:cs="Arial"/>
                <w:b/>
                <w:bCs/>
                <w:sz w:val="22"/>
              </w:rPr>
              <w:t xml:space="preserve"> June 2013 unless a request to call-in the decision has been made by then.  Urgent items are exempt from call-in.</w:t>
            </w:r>
          </w:p>
          <w:p w:rsidR="00243CBC" w:rsidRDefault="00243CBC">
            <w:pPr>
              <w:spacing w:before="120"/>
              <w:jc w:val="both"/>
              <w:rPr>
                <w:rFonts w:ascii="Arial" w:hAnsi="Arial" w:cs="Arial"/>
                <w:b/>
                <w:bCs/>
                <w:sz w:val="22"/>
              </w:rPr>
            </w:pPr>
            <w:r>
              <w:rPr>
                <w:rFonts w:ascii="Arial" w:hAnsi="Arial" w:cs="Arial"/>
                <w:b/>
                <w:bCs/>
                <w:sz w:val="22"/>
              </w:rPr>
              <w:t xml:space="preserve">The minutes of the above meeting, after approval, are available on the Council's website at www.kettering.gov.uk </w:t>
            </w:r>
          </w:p>
          <w:p w:rsidR="00243CBC" w:rsidRDefault="00243CBC">
            <w:pPr>
              <w:jc w:val="both"/>
              <w:rPr>
                <w:rFonts w:ascii="Arial" w:hAnsi="Arial" w:cs="Arial"/>
                <w:sz w:val="22"/>
              </w:rPr>
            </w:pPr>
          </w:p>
        </w:tc>
      </w:tr>
    </w:tbl>
    <w:p w:rsidR="00243CBC" w:rsidRDefault="00243CBC">
      <w:pPr>
        <w:jc w:val="both"/>
        <w:rPr>
          <w:rFonts w:ascii="Arial" w:hAnsi="Arial" w:cs="Arial"/>
          <w:bCs/>
          <w:sz w:val="24"/>
          <w:szCs w:val="24"/>
        </w:rPr>
      </w:pPr>
    </w:p>
    <w:tbl>
      <w:tblPr>
        <w:tblpPr w:leftFromText="180" w:rightFromText="180" w:vertAnchor="text" w:horzAnchor="margin" w:tblpY="225"/>
        <w:tblW w:w="143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367"/>
        <w:gridCol w:w="1260"/>
        <w:gridCol w:w="1260"/>
        <w:gridCol w:w="10438"/>
      </w:tblGrid>
      <w:tr w:rsidR="00243CBC" w:rsidTr="002E1778">
        <w:trPr>
          <w:cantSplit/>
        </w:trPr>
        <w:tc>
          <w:tcPr>
            <w:tcW w:w="1368" w:type="dxa"/>
            <w:tcBorders>
              <w:top w:val="single" w:sz="12" w:space="0" w:color="auto"/>
            </w:tcBorders>
          </w:tcPr>
          <w:p w:rsidR="00243CBC" w:rsidRDefault="00243CBC" w:rsidP="009C462E">
            <w:pPr>
              <w:jc w:val="center"/>
              <w:rPr>
                <w:rFonts w:ascii="Arial" w:hAnsi="Arial" w:cs="Arial"/>
                <w:b/>
              </w:rPr>
            </w:pPr>
            <w:r>
              <w:rPr>
                <w:rFonts w:ascii="Arial" w:hAnsi="Arial" w:cs="Arial"/>
              </w:rPr>
              <w:br w:type="page"/>
            </w:r>
            <w:r>
              <w:rPr>
                <w:rFonts w:ascii="Arial" w:hAnsi="Arial" w:cs="Arial"/>
                <w:b/>
              </w:rPr>
              <w:t>Minute No.</w:t>
            </w:r>
          </w:p>
          <w:p w:rsidR="00243CBC" w:rsidRDefault="00243CBC" w:rsidP="009C462E">
            <w:pPr>
              <w:jc w:val="center"/>
              <w:rPr>
                <w:rFonts w:ascii="Arial" w:hAnsi="Arial" w:cs="Arial"/>
                <w:b/>
              </w:rPr>
            </w:pPr>
          </w:p>
        </w:tc>
        <w:tc>
          <w:tcPr>
            <w:tcW w:w="1260" w:type="dxa"/>
            <w:tcBorders>
              <w:top w:val="single" w:sz="12" w:space="0" w:color="auto"/>
            </w:tcBorders>
          </w:tcPr>
          <w:p w:rsidR="00243CBC" w:rsidRDefault="00243CBC" w:rsidP="009C462E">
            <w:pPr>
              <w:jc w:val="center"/>
              <w:rPr>
                <w:rFonts w:ascii="Arial" w:hAnsi="Arial" w:cs="Arial"/>
                <w:b/>
              </w:rPr>
            </w:pPr>
            <w:r>
              <w:rPr>
                <w:rFonts w:ascii="Arial" w:hAnsi="Arial" w:cs="Arial"/>
                <w:b/>
              </w:rPr>
              <w:t>Forward Plan</w:t>
            </w:r>
          </w:p>
          <w:p w:rsidR="00243CBC" w:rsidRDefault="00243CBC" w:rsidP="009C462E">
            <w:pPr>
              <w:jc w:val="center"/>
              <w:rPr>
                <w:rFonts w:ascii="Arial" w:hAnsi="Arial" w:cs="Arial"/>
                <w:b/>
              </w:rPr>
            </w:pPr>
            <w:r>
              <w:rPr>
                <w:rFonts w:ascii="Arial" w:hAnsi="Arial" w:cs="Arial"/>
                <w:b/>
              </w:rPr>
              <w:t>Ref No.</w:t>
            </w:r>
          </w:p>
          <w:p w:rsidR="00243CBC" w:rsidRDefault="00243CBC" w:rsidP="009C462E">
            <w:pPr>
              <w:jc w:val="center"/>
              <w:rPr>
                <w:rFonts w:ascii="Arial" w:hAnsi="Arial" w:cs="Arial"/>
                <w:bCs/>
                <w:i/>
                <w:iCs/>
                <w:sz w:val="16"/>
              </w:rPr>
            </w:pPr>
            <w:r>
              <w:rPr>
                <w:rFonts w:ascii="Arial" w:hAnsi="Arial" w:cs="Arial"/>
                <w:bCs/>
                <w:i/>
                <w:iCs/>
                <w:sz w:val="16"/>
              </w:rPr>
              <w:t>(if applicable)</w:t>
            </w:r>
          </w:p>
        </w:tc>
        <w:tc>
          <w:tcPr>
            <w:tcW w:w="1260" w:type="dxa"/>
            <w:tcBorders>
              <w:top w:val="single" w:sz="12" w:space="0" w:color="auto"/>
            </w:tcBorders>
          </w:tcPr>
          <w:p w:rsidR="00243CBC" w:rsidRDefault="00243CBC" w:rsidP="009C462E">
            <w:pPr>
              <w:jc w:val="center"/>
              <w:rPr>
                <w:rFonts w:ascii="Arial" w:hAnsi="Arial" w:cs="Arial"/>
                <w:b/>
              </w:rPr>
            </w:pPr>
            <w:r>
              <w:rPr>
                <w:rFonts w:ascii="Arial" w:hAnsi="Arial" w:cs="Arial"/>
                <w:b/>
              </w:rPr>
              <w:t>Agenda Item</w:t>
            </w:r>
          </w:p>
        </w:tc>
        <w:tc>
          <w:tcPr>
            <w:tcW w:w="10440" w:type="dxa"/>
            <w:vMerge w:val="restart"/>
            <w:tcBorders>
              <w:top w:val="single" w:sz="12" w:space="0" w:color="auto"/>
            </w:tcBorders>
          </w:tcPr>
          <w:p w:rsidR="00243CBC" w:rsidRDefault="00243CBC" w:rsidP="009C462E">
            <w:pPr>
              <w:rPr>
                <w:rFonts w:ascii="Arial Black" w:hAnsi="Arial Black" w:cs="Arial"/>
                <w:b/>
              </w:rPr>
            </w:pPr>
            <w:r>
              <w:rPr>
                <w:rFonts w:ascii="Arial Black" w:hAnsi="Arial Black" w:cs="Arial"/>
                <w:b/>
              </w:rPr>
              <w:t>TOWN AND PARISH COUNCIL FUNDING</w:t>
            </w:r>
          </w:p>
          <w:p w:rsidR="00243CBC" w:rsidRDefault="00243CBC" w:rsidP="002E1778">
            <w:pPr>
              <w:rPr>
                <w:rFonts w:ascii="Arial Black" w:hAnsi="Arial Black" w:cs="Arial"/>
                <w:b/>
                <w:i/>
                <w:iCs/>
              </w:rPr>
            </w:pPr>
            <w:r>
              <w:rPr>
                <w:rFonts w:ascii="Arial Black" w:hAnsi="Arial Black" w:cs="Arial"/>
                <w:b/>
                <w:i/>
                <w:iCs/>
              </w:rPr>
              <w:t xml:space="preserve">(referred from Forums and/or </w:t>
            </w:r>
            <w:smartTag w:uri="urn:schemas-microsoft-com:office:smarttags" w:element="place">
              <w:r>
                <w:rPr>
                  <w:rFonts w:ascii="Arial Black" w:hAnsi="Arial Black" w:cs="Arial"/>
                  <w:b/>
                  <w:i/>
                  <w:iCs/>
                </w:rPr>
                <w:t>Kettering</w:t>
              </w:r>
            </w:smartTag>
            <w:r>
              <w:rPr>
                <w:rFonts w:ascii="Arial Black" w:hAnsi="Arial Black" w:cs="Arial"/>
                <w:b/>
                <w:i/>
                <w:iCs/>
              </w:rPr>
              <w:t xml:space="preserve"> Youth Council) </w:t>
            </w:r>
          </w:p>
        </w:tc>
      </w:tr>
      <w:tr w:rsidR="00243CBC" w:rsidTr="002E1778">
        <w:trPr>
          <w:cantSplit/>
        </w:trPr>
        <w:tc>
          <w:tcPr>
            <w:tcW w:w="1368" w:type="dxa"/>
          </w:tcPr>
          <w:p w:rsidR="00243CBC" w:rsidRDefault="00243CBC" w:rsidP="002E1778">
            <w:pPr>
              <w:jc w:val="center"/>
              <w:rPr>
                <w:rFonts w:ascii="Arial" w:hAnsi="Arial" w:cs="Arial"/>
              </w:rPr>
            </w:pPr>
            <w:r>
              <w:rPr>
                <w:rFonts w:ascii="Arial" w:hAnsi="Arial" w:cs="Arial"/>
              </w:rPr>
              <w:t>13.EX.04</w:t>
            </w:r>
          </w:p>
        </w:tc>
        <w:tc>
          <w:tcPr>
            <w:tcW w:w="1260" w:type="dxa"/>
          </w:tcPr>
          <w:p w:rsidR="00243CBC" w:rsidRDefault="00243CBC" w:rsidP="009C462E">
            <w:pPr>
              <w:jc w:val="center"/>
              <w:rPr>
                <w:rFonts w:ascii="Arial" w:hAnsi="Arial" w:cs="Arial"/>
              </w:rPr>
            </w:pPr>
            <w:r>
              <w:rPr>
                <w:rFonts w:ascii="Arial" w:hAnsi="Arial" w:cs="Arial"/>
              </w:rPr>
              <w:t>-</w:t>
            </w:r>
          </w:p>
        </w:tc>
        <w:tc>
          <w:tcPr>
            <w:tcW w:w="1260" w:type="dxa"/>
          </w:tcPr>
          <w:p w:rsidR="00243CBC" w:rsidRDefault="00243CBC" w:rsidP="009C462E">
            <w:pPr>
              <w:jc w:val="center"/>
              <w:rPr>
                <w:rFonts w:ascii="Arial" w:hAnsi="Arial" w:cs="Arial"/>
              </w:rPr>
            </w:pPr>
            <w:r>
              <w:rPr>
                <w:rFonts w:ascii="Arial" w:hAnsi="Arial" w:cs="Arial"/>
              </w:rPr>
              <w:t>7</w:t>
            </w:r>
          </w:p>
        </w:tc>
        <w:tc>
          <w:tcPr>
            <w:tcW w:w="10440" w:type="dxa"/>
            <w:vMerge/>
            <w:tcBorders>
              <w:top w:val="single" w:sz="12" w:space="0" w:color="auto"/>
            </w:tcBorders>
            <w:vAlign w:val="center"/>
          </w:tcPr>
          <w:p w:rsidR="00243CBC" w:rsidRDefault="00243CBC" w:rsidP="009C462E">
            <w:pPr>
              <w:widowControl/>
              <w:overflowPunct/>
              <w:autoSpaceDE/>
              <w:autoSpaceDN/>
              <w:adjustRightInd/>
              <w:rPr>
                <w:rFonts w:ascii="Arial Black" w:hAnsi="Arial Black" w:cs="Arial"/>
                <w:b/>
                <w:i/>
                <w:iCs/>
              </w:rPr>
            </w:pPr>
          </w:p>
        </w:tc>
      </w:tr>
      <w:tr w:rsidR="00243CBC" w:rsidTr="002E1778">
        <w:trPr>
          <w:cantSplit/>
        </w:trPr>
        <w:tc>
          <w:tcPr>
            <w:tcW w:w="2628" w:type="dxa"/>
            <w:gridSpan w:val="2"/>
            <w:tcBorders>
              <w:bottom w:val="single" w:sz="12" w:space="0" w:color="auto"/>
            </w:tcBorders>
          </w:tcPr>
          <w:p w:rsidR="00243CBC" w:rsidRDefault="00243CBC" w:rsidP="009C462E">
            <w:pPr>
              <w:rPr>
                <w:rFonts w:ascii="Arial" w:hAnsi="Arial" w:cs="Arial"/>
              </w:rPr>
            </w:pPr>
          </w:p>
          <w:p w:rsidR="00243CBC" w:rsidRDefault="00243CBC" w:rsidP="009C462E">
            <w:pPr>
              <w:rPr>
                <w:rFonts w:ascii="Arial" w:hAnsi="Arial" w:cs="Arial"/>
                <w:b/>
              </w:rPr>
            </w:pPr>
          </w:p>
          <w:p w:rsidR="00243CBC" w:rsidRDefault="00243CBC" w:rsidP="009C462E">
            <w:pPr>
              <w:rPr>
                <w:rFonts w:ascii="Arial" w:hAnsi="Arial" w:cs="Arial"/>
                <w:b/>
              </w:rPr>
            </w:pPr>
          </w:p>
          <w:p w:rsidR="00243CBC" w:rsidRDefault="00243CBC" w:rsidP="009C462E">
            <w:pPr>
              <w:rPr>
                <w:rFonts w:ascii="Arial" w:hAnsi="Arial" w:cs="Arial"/>
                <w:b/>
              </w:rPr>
            </w:pPr>
          </w:p>
          <w:p w:rsidR="00243CBC" w:rsidRDefault="00243CBC" w:rsidP="009C462E">
            <w:pPr>
              <w:rPr>
                <w:rFonts w:ascii="Arial" w:hAnsi="Arial" w:cs="Arial"/>
                <w:b/>
              </w:rPr>
            </w:pPr>
          </w:p>
        </w:tc>
        <w:tc>
          <w:tcPr>
            <w:tcW w:w="11700" w:type="dxa"/>
            <w:gridSpan w:val="2"/>
            <w:tcBorders>
              <w:bottom w:val="single" w:sz="12" w:space="0" w:color="auto"/>
            </w:tcBorders>
          </w:tcPr>
          <w:p w:rsidR="00243CBC" w:rsidRDefault="00243CBC" w:rsidP="009C462E">
            <w:pPr>
              <w:jc w:val="both"/>
              <w:rPr>
                <w:rFonts w:ascii="Arial" w:hAnsi="Arial" w:cs="Arial"/>
              </w:rPr>
            </w:pPr>
          </w:p>
          <w:p w:rsidR="00243CBC" w:rsidRDefault="00243CBC" w:rsidP="009C462E">
            <w:pPr>
              <w:jc w:val="both"/>
              <w:rPr>
                <w:rFonts w:ascii="Arial" w:hAnsi="Arial" w:cs="Arial"/>
              </w:rPr>
            </w:pPr>
            <w:r>
              <w:rPr>
                <w:rFonts w:ascii="Arial" w:hAnsi="Arial" w:cs="Arial"/>
              </w:rPr>
              <w:t>It was noted that the Rural Forum had RESOLVED that:-</w:t>
            </w:r>
          </w:p>
          <w:p w:rsidR="00243CBC" w:rsidRDefault="00243CBC" w:rsidP="009C462E">
            <w:pPr>
              <w:jc w:val="both"/>
              <w:rPr>
                <w:rFonts w:ascii="Arial" w:hAnsi="Arial" w:cs="Arial"/>
              </w:rPr>
            </w:pPr>
          </w:p>
          <w:p w:rsidR="00243CBC" w:rsidRDefault="00243CBC" w:rsidP="009C462E">
            <w:pPr>
              <w:jc w:val="both"/>
              <w:rPr>
                <w:rFonts w:ascii="Arial" w:hAnsi="Arial" w:cs="Arial"/>
                <w:i/>
                <w:iCs/>
              </w:rPr>
            </w:pPr>
            <w:r>
              <w:rPr>
                <w:rFonts w:ascii="Arial" w:hAnsi="Arial" w:cs="Arial"/>
                <w:i/>
                <w:iCs/>
              </w:rPr>
              <w:t>"the Executive Committee be asked to explain to residents in rural areas how and why the decision had been made to withdraw town and parish council grant funding from 2014 and that an item be placed on the agenda for the next meeting on the communication strategy for disseminating this information to residents in advance of the 2014/15 financial year."</w:t>
            </w:r>
          </w:p>
          <w:p w:rsidR="00243CBC" w:rsidRDefault="00243CBC" w:rsidP="009C462E">
            <w:pPr>
              <w:jc w:val="both"/>
              <w:rPr>
                <w:rFonts w:ascii="Arial" w:hAnsi="Arial" w:cs="Arial"/>
                <w:i/>
                <w:iCs/>
              </w:rPr>
            </w:pPr>
          </w:p>
          <w:p w:rsidR="00243CBC" w:rsidRDefault="00243CBC" w:rsidP="009C462E">
            <w:pPr>
              <w:jc w:val="both"/>
              <w:rPr>
                <w:rFonts w:ascii="Arial" w:hAnsi="Arial" w:cs="Arial"/>
                <w:iCs/>
              </w:rPr>
            </w:pPr>
            <w:r>
              <w:rPr>
                <w:rFonts w:ascii="Arial" w:hAnsi="Arial" w:cs="Arial"/>
                <w:iCs/>
              </w:rPr>
              <w:t>The Portfolio Holder for Finance explained that this was regarding the decision made by the Executive to give 12 months notice to end the current funding arrangements (effective from 1</w:t>
            </w:r>
            <w:r w:rsidRPr="00CC487F">
              <w:rPr>
                <w:rFonts w:ascii="Arial" w:hAnsi="Arial" w:cs="Arial"/>
                <w:iCs/>
                <w:vertAlign w:val="superscript"/>
              </w:rPr>
              <w:t>st</w:t>
            </w:r>
            <w:r>
              <w:rPr>
                <w:rFonts w:ascii="Arial" w:hAnsi="Arial" w:cs="Arial"/>
                <w:iCs/>
              </w:rPr>
              <w:t xml:space="preserve"> April 2014). The decision had been made following a full consultation process, it had been considered and upheld following a call-in request and all Town and Parish Councils had been properly communicated with. It was now considered to be a matter for each Town and Parish Council to decide their future budget and funding arrangements and consult with their electorate accordingly. </w:t>
            </w:r>
          </w:p>
          <w:p w:rsidR="00243CBC" w:rsidRDefault="00243CBC" w:rsidP="009C462E">
            <w:pPr>
              <w:jc w:val="both"/>
              <w:rPr>
                <w:rFonts w:ascii="Arial" w:hAnsi="Arial" w:cs="Arial"/>
                <w:iCs/>
              </w:rPr>
            </w:pPr>
          </w:p>
          <w:p w:rsidR="00243CBC" w:rsidRPr="002E1778" w:rsidRDefault="00243CBC" w:rsidP="009C462E">
            <w:pPr>
              <w:jc w:val="both"/>
              <w:rPr>
                <w:rFonts w:ascii="Arial" w:hAnsi="Arial" w:cs="Arial"/>
                <w:iCs/>
              </w:rPr>
            </w:pPr>
            <w:r>
              <w:rPr>
                <w:rFonts w:ascii="Arial" w:hAnsi="Arial" w:cs="Arial"/>
                <w:iCs/>
              </w:rPr>
              <w:t>The Portfolio Holder for Finance also explained that the Committee will later this year consider how the current funding for village hall grants will operate in the future and that this may give an opportunity for modest amounts of one-off funding to be available for specific capital projects.</w:t>
            </w:r>
          </w:p>
          <w:p w:rsidR="00243CBC" w:rsidRDefault="00243CBC" w:rsidP="00746B29">
            <w:pPr>
              <w:widowControl/>
              <w:tabs>
                <w:tab w:val="num" w:pos="1418"/>
              </w:tabs>
              <w:overflowPunct/>
              <w:autoSpaceDE/>
              <w:adjustRightInd/>
              <w:ind w:left="567"/>
              <w:jc w:val="both"/>
              <w:rPr>
                <w:rFonts w:ascii="Arial" w:hAnsi="Arial" w:cs="Arial"/>
              </w:rPr>
            </w:pPr>
          </w:p>
        </w:tc>
      </w:tr>
    </w:tbl>
    <w:p w:rsidR="00243CBC" w:rsidRDefault="00243CBC">
      <w:pPr>
        <w:jc w:val="both"/>
        <w:rPr>
          <w:rFonts w:ascii="Arial" w:hAnsi="Arial" w:cs="Arial"/>
          <w:bCs/>
          <w:sz w:val="24"/>
          <w:szCs w:val="24"/>
        </w:rPr>
      </w:pPr>
    </w:p>
    <w:tbl>
      <w:tblPr>
        <w:tblpPr w:leftFromText="180" w:rightFromText="180" w:vertAnchor="text" w:horzAnchor="margin" w:tblpY="225"/>
        <w:tblW w:w="14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8"/>
        <w:gridCol w:w="1260"/>
        <w:gridCol w:w="1260"/>
        <w:gridCol w:w="10440"/>
      </w:tblGrid>
      <w:tr w:rsidR="00243CBC" w:rsidTr="008D5DDB">
        <w:trPr>
          <w:cantSplit/>
        </w:trPr>
        <w:tc>
          <w:tcPr>
            <w:tcW w:w="1368" w:type="dxa"/>
            <w:tcBorders>
              <w:top w:val="single" w:sz="12" w:space="0" w:color="auto"/>
            </w:tcBorders>
          </w:tcPr>
          <w:p w:rsidR="00243CBC" w:rsidRDefault="00243CBC" w:rsidP="008D5DDB">
            <w:pPr>
              <w:jc w:val="center"/>
              <w:rPr>
                <w:rFonts w:ascii="Arial" w:hAnsi="Arial" w:cs="Arial"/>
                <w:b/>
              </w:rPr>
            </w:pPr>
            <w:r>
              <w:rPr>
                <w:rFonts w:ascii="Arial" w:hAnsi="Arial" w:cs="Arial"/>
              </w:rPr>
              <w:br w:type="page"/>
            </w:r>
            <w:r>
              <w:rPr>
                <w:rFonts w:ascii="Arial" w:hAnsi="Arial" w:cs="Arial"/>
                <w:b/>
              </w:rPr>
              <w:t>Minute No.</w:t>
            </w:r>
          </w:p>
          <w:p w:rsidR="00243CBC" w:rsidRDefault="00243CBC" w:rsidP="008D5DDB">
            <w:pPr>
              <w:jc w:val="center"/>
              <w:rPr>
                <w:rFonts w:ascii="Arial" w:hAnsi="Arial" w:cs="Arial"/>
                <w:b/>
              </w:rPr>
            </w:pPr>
          </w:p>
        </w:tc>
        <w:tc>
          <w:tcPr>
            <w:tcW w:w="1260" w:type="dxa"/>
            <w:tcBorders>
              <w:top w:val="single" w:sz="12" w:space="0" w:color="auto"/>
            </w:tcBorders>
          </w:tcPr>
          <w:p w:rsidR="00243CBC" w:rsidRDefault="00243CBC" w:rsidP="008D5DDB">
            <w:pPr>
              <w:jc w:val="center"/>
              <w:rPr>
                <w:rFonts w:ascii="Arial" w:hAnsi="Arial" w:cs="Arial"/>
                <w:b/>
              </w:rPr>
            </w:pPr>
            <w:r>
              <w:rPr>
                <w:rFonts w:ascii="Arial" w:hAnsi="Arial" w:cs="Arial"/>
                <w:b/>
              </w:rPr>
              <w:t>Forward Plan</w:t>
            </w:r>
          </w:p>
          <w:p w:rsidR="00243CBC" w:rsidRDefault="00243CBC" w:rsidP="008D5DDB">
            <w:pPr>
              <w:jc w:val="center"/>
              <w:rPr>
                <w:rFonts w:ascii="Arial" w:hAnsi="Arial" w:cs="Arial"/>
                <w:b/>
              </w:rPr>
            </w:pPr>
            <w:r>
              <w:rPr>
                <w:rFonts w:ascii="Arial" w:hAnsi="Arial" w:cs="Arial"/>
                <w:b/>
              </w:rPr>
              <w:t>Ref No.</w:t>
            </w:r>
          </w:p>
          <w:p w:rsidR="00243CBC" w:rsidRDefault="00243CBC" w:rsidP="008D5DDB">
            <w:pPr>
              <w:jc w:val="center"/>
              <w:rPr>
                <w:rFonts w:ascii="Arial" w:hAnsi="Arial" w:cs="Arial"/>
                <w:bCs/>
                <w:i/>
                <w:iCs/>
                <w:sz w:val="16"/>
              </w:rPr>
            </w:pPr>
            <w:r>
              <w:rPr>
                <w:rFonts w:ascii="Arial" w:hAnsi="Arial" w:cs="Arial"/>
                <w:bCs/>
                <w:i/>
                <w:iCs/>
                <w:sz w:val="16"/>
              </w:rPr>
              <w:t>(if applicable)</w:t>
            </w:r>
          </w:p>
        </w:tc>
        <w:tc>
          <w:tcPr>
            <w:tcW w:w="1260" w:type="dxa"/>
            <w:tcBorders>
              <w:top w:val="single" w:sz="12" w:space="0" w:color="auto"/>
            </w:tcBorders>
          </w:tcPr>
          <w:p w:rsidR="00243CBC" w:rsidRDefault="00243CBC" w:rsidP="008D5DDB">
            <w:pPr>
              <w:jc w:val="center"/>
              <w:rPr>
                <w:rFonts w:ascii="Arial" w:hAnsi="Arial" w:cs="Arial"/>
                <w:b/>
              </w:rPr>
            </w:pPr>
            <w:r>
              <w:rPr>
                <w:rFonts w:ascii="Arial" w:hAnsi="Arial" w:cs="Arial"/>
                <w:b/>
              </w:rPr>
              <w:t>Agenda Item</w:t>
            </w:r>
          </w:p>
        </w:tc>
        <w:tc>
          <w:tcPr>
            <w:tcW w:w="10440" w:type="dxa"/>
            <w:vMerge w:val="restart"/>
            <w:tcBorders>
              <w:top w:val="single" w:sz="12" w:space="0" w:color="auto"/>
            </w:tcBorders>
          </w:tcPr>
          <w:p w:rsidR="00243CBC" w:rsidRDefault="00243CBC" w:rsidP="00746B29">
            <w:pPr>
              <w:rPr>
                <w:rFonts w:ascii="Arial Black" w:hAnsi="Arial Black" w:cs="Arial"/>
                <w:b/>
              </w:rPr>
            </w:pPr>
            <w:r>
              <w:rPr>
                <w:rFonts w:ascii="Arial Black" w:hAnsi="Arial Black" w:cs="Arial"/>
                <w:b/>
              </w:rPr>
              <w:t>THE COUNCIL'S WORK PROGRAMME – 23</w:t>
            </w:r>
            <w:r w:rsidRPr="00746B29">
              <w:rPr>
                <w:rFonts w:ascii="Arial Black" w:hAnsi="Arial Black" w:cs="Arial"/>
                <w:b/>
                <w:vertAlign w:val="superscript"/>
              </w:rPr>
              <w:t>rd</w:t>
            </w:r>
            <w:r>
              <w:rPr>
                <w:rFonts w:ascii="Arial Black" w:hAnsi="Arial Black" w:cs="Arial"/>
                <w:b/>
              </w:rPr>
              <w:t xml:space="preserve"> MAY 2013</w:t>
            </w:r>
          </w:p>
        </w:tc>
      </w:tr>
      <w:tr w:rsidR="00243CBC" w:rsidTr="008D5DDB">
        <w:trPr>
          <w:cantSplit/>
        </w:trPr>
        <w:tc>
          <w:tcPr>
            <w:tcW w:w="1368" w:type="dxa"/>
          </w:tcPr>
          <w:p w:rsidR="00243CBC" w:rsidRDefault="00243CBC" w:rsidP="00721A4F">
            <w:pPr>
              <w:jc w:val="center"/>
              <w:rPr>
                <w:rFonts w:ascii="Arial" w:hAnsi="Arial" w:cs="Arial"/>
              </w:rPr>
            </w:pPr>
            <w:r>
              <w:rPr>
                <w:rFonts w:ascii="Arial" w:hAnsi="Arial" w:cs="Arial"/>
              </w:rPr>
              <w:t>13.EX.05</w:t>
            </w:r>
          </w:p>
        </w:tc>
        <w:tc>
          <w:tcPr>
            <w:tcW w:w="1260" w:type="dxa"/>
          </w:tcPr>
          <w:p w:rsidR="00243CBC" w:rsidRDefault="00243CBC" w:rsidP="008D5DDB">
            <w:pPr>
              <w:jc w:val="center"/>
              <w:rPr>
                <w:rFonts w:ascii="Arial" w:hAnsi="Arial" w:cs="Arial"/>
              </w:rPr>
            </w:pPr>
            <w:r>
              <w:rPr>
                <w:rFonts w:ascii="Arial" w:hAnsi="Arial" w:cs="Arial"/>
              </w:rPr>
              <w:t>-</w:t>
            </w:r>
          </w:p>
        </w:tc>
        <w:tc>
          <w:tcPr>
            <w:tcW w:w="1260" w:type="dxa"/>
          </w:tcPr>
          <w:p w:rsidR="00243CBC" w:rsidRDefault="00243CBC" w:rsidP="008D5DDB">
            <w:pPr>
              <w:jc w:val="center"/>
              <w:rPr>
                <w:rFonts w:ascii="Arial" w:hAnsi="Arial" w:cs="Arial"/>
              </w:rPr>
            </w:pPr>
            <w:r>
              <w:rPr>
                <w:rFonts w:ascii="Arial" w:hAnsi="Arial" w:cs="Arial"/>
              </w:rPr>
              <w:t>9</w:t>
            </w:r>
          </w:p>
        </w:tc>
        <w:tc>
          <w:tcPr>
            <w:tcW w:w="10440" w:type="dxa"/>
            <w:vMerge/>
          </w:tcPr>
          <w:p w:rsidR="00243CBC" w:rsidRDefault="00243CBC" w:rsidP="008D5DDB">
            <w:pPr>
              <w:rPr>
                <w:rFonts w:ascii="Arial Black" w:hAnsi="Arial Black" w:cs="Arial"/>
              </w:rPr>
            </w:pPr>
          </w:p>
        </w:tc>
      </w:tr>
      <w:tr w:rsidR="00243CBC" w:rsidTr="008D5DDB">
        <w:trPr>
          <w:cantSplit/>
        </w:trPr>
        <w:tc>
          <w:tcPr>
            <w:tcW w:w="2628" w:type="dxa"/>
            <w:gridSpan w:val="2"/>
          </w:tcPr>
          <w:p w:rsidR="00243CBC" w:rsidRDefault="00243CBC" w:rsidP="008D5DDB">
            <w:pPr>
              <w:rPr>
                <w:rFonts w:ascii="Arial" w:hAnsi="Arial" w:cs="Arial"/>
              </w:rPr>
            </w:pPr>
          </w:p>
          <w:p w:rsidR="00243CBC" w:rsidRDefault="00243CBC" w:rsidP="008D5DDB">
            <w:pPr>
              <w:rPr>
                <w:rFonts w:ascii="Arial" w:hAnsi="Arial" w:cs="Arial"/>
                <w:b/>
                <w:bCs/>
              </w:rPr>
            </w:pPr>
            <w:r>
              <w:rPr>
                <w:rFonts w:ascii="Arial" w:hAnsi="Arial" w:cs="Arial"/>
                <w:b/>
                <w:bCs/>
              </w:rPr>
              <w:t>SPEAKERS</w:t>
            </w:r>
          </w:p>
        </w:tc>
        <w:tc>
          <w:tcPr>
            <w:tcW w:w="11700" w:type="dxa"/>
            <w:gridSpan w:val="2"/>
          </w:tcPr>
          <w:p w:rsidR="00243CBC" w:rsidRDefault="00243CBC" w:rsidP="008D5DDB">
            <w:pPr>
              <w:jc w:val="both"/>
              <w:rPr>
                <w:rFonts w:ascii="Arial" w:hAnsi="Arial" w:cs="Arial"/>
              </w:rPr>
            </w:pPr>
          </w:p>
          <w:p w:rsidR="00243CBC" w:rsidRDefault="00243CBC" w:rsidP="008D5DDB">
            <w:pPr>
              <w:jc w:val="both"/>
              <w:rPr>
                <w:rFonts w:ascii="Arial" w:hAnsi="Arial" w:cs="Arial"/>
              </w:rPr>
            </w:pPr>
            <w:r>
              <w:rPr>
                <w:rFonts w:ascii="Arial" w:hAnsi="Arial" w:cs="Arial"/>
              </w:rPr>
              <w:t>None.</w:t>
            </w:r>
          </w:p>
          <w:p w:rsidR="00243CBC" w:rsidRDefault="00243CBC" w:rsidP="008D5DDB">
            <w:pPr>
              <w:jc w:val="both"/>
              <w:rPr>
                <w:rFonts w:ascii="Arial" w:hAnsi="Arial" w:cs="Arial"/>
              </w:rPr>
            </w:pPr>
          </w:p>
        </w:tc>
      </w:tr>
      <w:tr w:rsidR="00243CBC" w:rsidTr="008D5DDB">
        <w:trPr>
          <w:cantSplit/>
        </w:trPr>
        <w:tc>
          <w:tcPr>
            <w:tcW w:w="2628" w:type="dxa"/>
            <w:gridSpan w:val="2"/>
            <w:tcBorders>
              <w:bottom w:val="single" w:sz="12" w:space="0" w:color="auto"/>
            </w:tcBorders>
          </w:tcPr>
          <w:p w:rsidR="00243CBC" w:rsidRDefault="00243CBC" w:rsidP="008D5DDB">
            <w:pPr>
              <w:rPr>
                <w:rFonts w:ascii="Arial" w:hAnsi="Arial" w:cs="Arial"/>
              </w:rPr>
            </w:pPr>
          </w:p>
          <w:p w:rsidR="00243CBC" w:rsidRDefault="00243CBC" w:rsidP="008D5DDB">
            <w:pPr>
              <w:rPr>
                <w:rFonts w:ascii="Arial" w:hAnsi="Arial" w:cs="Arial"/>
                <w:b/>
              </w:rPr>
            </w:pPr>
            <w:r>
              <w:rPr>
                <w:rFonts w:ascii="Arial" w:hAnsi="Arial" w:cs="Arial"/>
                <w:b/>
              </w:rPr>
              <w:t>RESOLVED</w:t>
            </w:r>
          </w:p>
          <w:p w:rsidR="00243CBC" w:rsidRDefault="00243CBC" w:rsidP="008D5DDB">
            <w:pPr>
              <w:rPr>
                <w:rFonts w:ascii="Arial" w:hAnsi="Arial" w:cs="Arial"/>
                <w:b/>
              </w:rPr>
            </w:pPr>
          </w:p>
        </w:tc>
        <w:tc>
          <w:tcPr>
            <w:tcW w:w="11700" w:type="dxa"/>
            <w:gridSpan w:val="2"/>
            <w:tcBorders>
              <w:bottom w:val="single" w:sz="12" w:space="0" w:color="auto"/>
            </w:tcBorders>
          </w:tcPr>
          <w:p w:rsidR="00243CBC" w:rsidRDefault="00243CBC" w:rsidP="008D5DDB">
            <w:pPr>
              <w:jc w:val="both"/>
              <w:rPr>
                <w:rFonts w:ascii="Arial" w:hAnsi="Arial" w:cs="Arial"/>
              </w:rPr>
            </w:pPr>
          </w:p>
          <w:p w:rsidR="00243CBC" w:rsidRDefault="00243CBC" w:rsidP="00746B29">
            <w:pPr>
              <w:tabs>
                <w:tab w:val="num" w:pos="1778"/>
                <w:tab w:val="num" w:pos="2498"/>
              </w:tabs>
              <w:jc w:val="both"/>
              <w:rPr>
                <w:rFonts w:ascii="Arial" w:hAnsi="Arial" w:cs="Arial"/>
              </w:rPr>
            </w:pPr>
            <w:r>
              <w:rPr>
                <w:rFonts w:ascii="Arial" w:hAnsi="Arial" w:cs="Arial"/>
              </w:rPr>
              <w:t>that the Work Programme published on 8th June 2013 be noted.</w:t>
            </w:r>
          </w:p>
        </w:tc>
      </w:tr>
    </w:tbl>
    <w:p w:rsidR="00243CBC" w:rsidRDefault="00243CBC">
      <w:pPr>
        <w:jc w:val="both"/>
        <w:rPr>
          <w:rFonts w:ascii="Arial" w:hAnsi="Arial" w:cs="Arial"/>
          <w:bCs/>
          <w:sz w:val="24"/>
          <w:szCs w:val="24"/>
        </w:rPr>
      </w:pPr>
    </w:p>
    <w:p w:rsidR="00243CBC" w:rsidRDefault="00243CBC">
      <w:pPr>
        <w:jc w:val="both"/>
        <w:rPr>
          <w:rFonts w:ascii="Arial" w:hAnsi="Arial" w:cs="Arial"/>
          <w:bCs/>
          <w:sz w:val="24"/>
          <w:szCs w:val="24"/>
        </w:rPr>
      </w:pPr>
    </w:p>
    <w:p w:rsidR="00243CBC" w:rsidRDefault="00243CBC" w:rsidP="00746B29">
      <w:pPr>
        <w:jc w:val="both"/>
      </w:pPr>
      <w:r>
        <w:rPr>
          <w:rFonts w:ascii="Arial" w:hAnsi="Arial" w:cs="Arial"/>
          <w:bCs/>
          <w:sz w:val="24"/>
          <w:szCs w:val="24"/>
        </w:rPr>
        <w:br w:type="page"/>
      </w:r>
    </w:p>
    <w:tbl>
      <w:tblPr>
        <w:tblpPr w:leftFromText="180" w:rightFromText="180" w:vertAnchor="text" w:horzAnchor="margin" w:tblpX="-15" w:tblpY="225"/>
        <w:tblW w:w="143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83"/>
        <w:gridCol w:w="1260"/>
        <w:gridCol w:w="1260"/>
        <w:gridCol w:w="10440"/>
      </w:tblGrid>
      <w:tr w:rsidR="00243CBC" w:rsidTr="009C462E">
        <w:trPr>
          <w:cantSplit/>
        </w:trPr>
        <w:tc>
          <w:tcPr>
            <w:tcW w:w="1383" w:type="dxa"/>
            <w:tcBorders>
              <w:top w:val="single" w:sz="12" w:space="0" w:color="auto"/>
            </w:tcBorders>
          </w:tcPr>
          <w:p w:rsidR="00243CBC" w:rsidRDefault="00243CBC" w:rsidP="009C462E">
            <w:pPr>
              <w:jc w:val="center"/>
              <w:rPr>
                <w:rFonts w:ascii="Arial" w:hAnsi="Arial" w:cs="Arial"/>
                <w:b/>
              </w:rPr>
            </w:pPr>
            <w:r>
              <w:rPr>
                <w:rFonts w:ascii="Arial" w:hAnsi="Arial" w:cs="Arial"/>
              </w:rPr>
              <w:br w:type="page"/>
            </w:r>
            <w:r>
              <w:rPr>
                <w:rFonts w:ascii="Arial" w:hAnsi="Arial" w:cs="Arial"/>
                <w:b/>
              </w:rPr>
              <w:t>Minute No.</w:t>
            </w:r>
          </w:p>
          <w:p w:rsidR="00243CBC" w:rsidRDefault="00243CBC" w:rsidP="009C462E">
            <w:pPr>
              <w:jc w:val="center"/>
              <w:rPr>
                <w:rFonts w:ascii="Arial" w:hAnsi="Arial" w:cs="Arial"/>
                <w:b/>
              </w:rPr>
            </w:pPr>
          </w:p>
        </w:tc>
        <w:tc>
          <w:tcPr>
            <w:tcW w:w="1260" w:type="dxa"/>
            <w:tcBorders>
              <w:top w:val="single" w:sz="12" w:space="0" w:color="auto"/>
            </w:tcBorders>
          </w:tcPr>
          <w:p w:rsidR="00243CBC" w:rsidRDefault="00243CBC" w:rsidP="009C462E">
            <w:pPr>
              <w:jc w:val="center"/>
              <w:rPr>
                <w:rFonts w:ascii="Arial" w:hAnsi="Arial" w:cs="Arial"/>
                <w:b/>
              </w:rPr>
            </w:pPr>
            <w:r>
              <w:rPr>
                <w:rFonts w:ascii="Arial" w:hAnsi="Arial" w:cs="Arial"/>
                <w:b/>
              </w:rPr>
              <w:t>Forward Plan</w:t>
            </w:r>
          </w:p>
          <w:p w:rsidR="00243CBC" w:rsidRDefault="00243CBC" w:rsidP="009C462E">
            <w:pPr>
              <w:jc w:val="center"/>
              <w:rPr>
                <w:rFonts w:ascii="Arial" w:hAnsi="Arial" w:cs="Arial"/>
                <w:b/>
              </w:rPr>
            </w:pPr>
            <w:r>
              <w:rPr>
                <w:rFonts w:ascii="Arial" w:hAnsi="Arial" w:cs="Arial"/>
                <w:b/>
              </w:rPr>
              <w:t>Ref No.</w:t>
            </w:r>
          </w:p>
          <w:p w:rsidR="00243CBC" w:rsidRDefault="00243CBC" w:rsidP="009C462E">
            <w:pPr>
              <w:jc w:val="center"/>
              <w:rPr>
                <w:rFonts w:ascii="Arial" w:hAnsi="Arial" w:cs="Arial"/>
                <w:bCs/>
                <w:i/>
                <w:iCs/>
                <w:sz w:val="16"/>
              </w:rPr>
            </w:pPr>
            <w:r>
              <w:rPr>
                <w:rFonts w:ascii="Arial" w:hAnsi="Arial" w:cs="Arial"/>
                <w:bCs/>
                <w:i/>
                <w:iCs/>
                <w:sz w:val="16"/>
              </w:rPr>
              <w:t>(if applicable)</w:t>
            </w:r>
          </w:p>
        </w:tc>
        <w:tc>
          <w:tcPr>
            <w:tcW w:w="1260" w:type="dxa"/>
            <w:tcBorders>
              <w:top w:val="single" w:sz="12" w:space="0" w:color="auto"/>
            </w:tcBorders>
          </w:tcPr>
          <w:p w:rsidR="00243CBC" w:rsidRDefault="00243CBC" w:rsidP="009C462E">
            <w:pPr>
              <w:jc w:val="center"/>
              <w:rPr>
                <w:rFonts w:ascii="Arial" w:hAnsi="Arial" w:cs="Arial"/>
                <w:b/>
              </w:rPr>
            </w:pPr>
            <w:r>
              <w:rPr>
                <w:rFonts w:ascii="Arial" w:hAnsi="Arial" w:cs="Arial"/>
                <w:b/>
              </w:rPr>
              <w:t>Agenda Item</w:t>
            </w:r>
          </w:p>
        </w:tc>
        <w:tc>
          <w:tcPr>
            <w:tcW w:w="10440" w:type="dxa"/>
            <w:vMerge w:val="restart"/>
            <w:tcBorders>
              <w:top w:val="single" w:sz="12" w:space="0" w:color="auto"/>
            </w:tcBorders>
          </w:tcPr>
          <w:p w:rsidR="00243CBC" w:rsidRDefault="00243CBC" w:rsidP="009C462E">
            <w:pPr>
              <w:rPr>
                <w:rFonts w:ascii="Arial Black" w:hAnsi="Arial Black" w:cs="Arial"/>
                <w:b/>
              </w:rPr>
            </w:pPr>
            <w:r>
              <w:rPr>
                <w:rFonts w:ascii="Arial Black" w:hAnsi="Arial Black" w:cs="Arial"/>
                <w:b/>
              </w:rPr>
              <w:t xml:space="preserve">SUPPORT FOR SPORT APPLICATION FROM VOLLEYBALL </w:t>
            </w:r>
            <w:smartTag w:uri="urn:schemas-microsoft-com:office:smarttags" w:element="place">
              <w:r>
                <w:rPr>
                  <w:rFonts w:ascii="Arial Black" w:hAnsi="Arial Black" w:cs="Arial"/>
                  <w:b/>
                </w:rPr>
                <w:t>ENGLAND</w:t>
              </w:r>
            </w:smartTag>
          </w:p>
          <w:p w:rsidR="00243CBC" w:rsidRPr="00746B29" w:rsidRDefault="00243CBC" w:rsidP="009C462E">
            <w:pPr>
              <w:rPr>
                <w:rFonts w:ascii="Arial Black" w:hAnsi="Arial Black" w:cs="Arial"/>
                <w:b/>
                <w:i/>
              </w:rPr>
            </w:pPr>
            <w:r>
              <w:rPr>
                <w:rFonts w:ascii="Arial Black" w:hAnsi="Arial Black" w:cs="Arial"/>
                <w:b/>
                <w:i/>
              </w:rPr>
              <w:t>(Councillor Steve Bellamy declared a pecuniary interest in this item and left the meeting room during discussion)</w:t>
            </w:r>
          </w:p>
        </w:tc>
      </w:tr>
      <w:tr w:rsidR="00243CBC" w:rsidTr="009C462E">
        <w:trPr>
          <w:cantSplit/>
        </w:trPr>
        <w:tc>
          <w:tcPr>
            <w:tcW w:w="1383" w:type="dxa"/>
          </w:tcPr>
          <w:p w:rsidR="00243CBC" w:rsidRDefault="00243CBC" w:rsidP="00746B29">
            <w:pPr>
              <w:jc w:val="center"/>
              <w:rPr>
                <w:rFonts w:ascii="Arial" w:hAnsi="Arial" w:cs="Arial"/>
              </w:rPr>
            </w:pPr>
            <w:r>
              <w:rPr>
                <w:rFonts w:ascii="Arial" w:hAnsi="Arial" w:cs="Arial"/>
              </w:rPr>
              <w:t>13.EX.06</w:t>
            </w:r>
          </w:p>
        </w:tc>
        <w:tc>
          <w:tcPr>
            <w:tcW w:w="1260" w:type="dxa"/>
          </w:tcPr>
          <w:p w:rsidR="00243CBC" w:rsidRDefault="00243CBC" w:rsidP="009C462E">
            <w:pPr>
              <w:jc w:val="center"/>
              <w:rPr>
                <w:rFonts w:ascii="Arial" w:hAnsi="Arial" w:cs="Arial"/>
              </w:rPr>
            </w:pPr>
            <w:r>
              <w:rPr>
                <w:rFonts w:ascii="Arial" w:hAnsi="Arial" w:cs="Arial"/>
              </w:rPr>
              <w:t>A13/001</w:t>
            </w:r>
          </w:p>
        </w:tc>
        <w:tc>
          <w:tcPr>
            <w:tcW w:w="1260" w:type="dxa"/>
          </w:tcPr>
          <w:p w:rsidR="00243CBC" w:rsidRDefault="00243CBC" w:rsidP="009C462E">
            <w:pPr>
              <w:jc w:val="center"/>
              <w:rPr>
                <w:rFonts w:ascii="Arial" w:hAnsi="Arial" w:cs="Arial"/>
              </w:rPr>
            </w:pPr>
            <w:r>
              <w:rPr>
                <w:rFonts w:ascii="Arial" w:hAnsi="Arial" w:cs="Arial"/>
              </w:rPr>
              <w:t>12</w:t>
            </w:r>
          </w:p>
        </w:tc>
        <w:tc>
          <w:tcPr>
            <w:tcW w:w="10440" w:type="dxa"/>
            <w:vMerge/>
          </w:tcPr>
          <w:p w:rsidR="00243CBC" w:rsidRDefault="00243CBC" w:rsidP="009C462E">
            <w:pPr>
              <w:rPr>
                <w:rFonts w:ascii="Arial Black" w:hAnsi="Arial Black" w:cs="Arial"/>
              </w:rPr>
            </w:pPr>
          </w:p>
        </w:tc>
      </w:tr>
      <w:tr w:rsidR="00243CBC" w:rsidTr="009C462E">
        <w:trPr>
          <w:cantSplit/>
        </w:trPr>
        <w:tc>
          <w:tcPr>
            <w:tcW w:w="2643" w:type="dxa"/>
            <w:gridSpan w:val="2"/>
          </w:tcPr>
          <w:p w:rsidR="00243CBC" w:rsidRDefault="00243CBC" w:rsidP="009C462E">
            <w:pPr>
              <w:rPr>
                <w:rFonts w:ascii="Arial" w:hAnsi="Arial" w:cs="Arial"/>
              </w:rPr>
            </w:pPr>
          </w:p>
          <w:p w:rsidR="00243CBC" w:rsidRPr="003C214B" w:rsidRDefault="00243CBC" w:rsidP="009C462E">
            <w:pPr>
              <w:rPr>
                <w:rFonts w:ascii="Arial" w:hAnsi="Arial" w:cs="Arial"/>
                <w:b/>
              </w:rPr>
            </w:pPr>
            <w:r>
              <w:rPr>
                <w:rFonts w:ascii="Arial" w:hAnsi="Arial" w:cs="Arial"/>
                <w:b/>
              </w:rPr>
              <w:t>SPEAKER</w:t>
            </w:r>
          </w:p>
        </w:tc>
        <w:tc>
          <w:tcPr>
            <w:tcW w:w="11700" w:type="dxa"/>
            <w:gridSpan w:val="2"/>
          </w:tcPr>
          <w:p w:rsidR="00243CBC" w:rsidRDefault="00243CBC" w:rsidP="009C462E">
            <w:pPr>
              <w:pStyle w:val="BodyTextIndent2"/>
              <w:ind w:left="0" w:firstLine="0"/>
              <w:rPr>
                <w:sz w:val="20"/>
                <w:szCs w:val="20"/>
              </w:rPr>
            </w:pPr>
          </w:p>
          <w:p w:rsidR="00243CBC" w:rsidRDefault="00243CBC" w:rsidP="009C462E">
            <w:pPr>
              <w:pStyle w:val="BodyTextIndent2"/>
              <w:ind w:left="0" w:firstLine="0"/>
              <w:rPr>
                <w:sz w:val="20"/>
                <w:szCs w:val="20"/>
              </w:rPr>
            </w:pPr>
            <w:r>
              <w:rPr>
                <w:sz w:val="20"/>
                <w:szCs w:val="20"/>
              </w:rPr>
              <w:t>The Mayor</w:t>
            </w:r>
          </w:p>
          <w:p w:rsidR="00243CBC" w:rsidRDefault="00243CBC" w:rsidP="009C462E">
            <w:pPr>
              <w:pStyle w:val="BodyTextIndent2"/>
              <w:ind w:left="0" w:firstLine="0"/>
              <w:rPr>
                <w:sz w:val="20"/>
                <w:szCs w:val="20"/>
              </w:rPr>
            </w:pPr>
          </w:p>
          <w:p w:rsidR="00243CBC" w:rsidRPr="001A2547" w:rsidRDefault="00243CBC" w:rsidP="009C462E">
            <w:pPr>
              <w:pStyle w:val="BodyTextIndent2"/>
              <w:ind w:left="0" w:firstLine="0"/>
              <w:rPr>
                <w:color w:val="FF0000"/>
                <w:sz w:val="20"/>
                <w:szCs w:val="20"/>
              </w:rPr>
            </w:pPr>
            <w:r>
              <w:rPr>
                <w:sz w:val="20"/>
                <w:szCs w:val="20"/>
              </w:rPr>
              <w:t xml:space="preserve">Lisa </w:t>
            </w:r>
            <w:r w:rsidRPr="001A2547">
              <w:rPr>
                <w:color w:val="FF0000"/>
                <w:sz w:val="20"/>
                <w:szCs w:val="20"/>
              </w:rPr>
              <w:t>xxxxxxx</w:t>
            </w:r>
          </w:p>
          <w:p w:rsidR="00243CBC" w:rsidRDefault="00243CBC" w:rsidP="009C462E">
            <w:pPr>
              <w:pStyle w:val="BodyTextIndent2"/>
              <w:ind w:left="0" w:firstLine="0"/>
              <w:rPr>
                <w:sz w:val="20"/>
                <w:szCs w:val="20"/>
              </w:rPr>
            </w:pPr>
          </w:p>
        </w:tc>
      </w:tr>
      <w:tr w:rsidR="00243CBC" w:rsidTr="009C462E">
        <w:trPr>
          <w:cantSplit/>
        </w:trPr>
        <w:tc>
          <w:tcPr>
            <w:tcW w:w="2643" w:type="dxa"/>
            <w:gridSpan w:val="2"/>
          </w:tcPr>
          <w:p w:rsidR="00243CBC" w:rsidRDefault="00243CBC" w:rsidP="009C462E">
            <w:pPr>
              <w:rPr>
                <w:rFonts w:ascii="Arial" w:hAnsi="Arial" w:cs="Arial"/>
              </w:rPr>
            </w:pPr>
          </w:p>
          <w:p w:rsidR="00243CBC" w:rsidRDefault="00243CBC" w:rsidP="009C462E">
            <w:pPr>
              <w:rPr>
                <w:rFonts w:ascii="Arial" w:hAnsi="Arial" w:cs="Arial"/>
                <w:b/>
              </w:rPr>
            </w:pPr>
            <w:r>
              <w:rPr>
                <w:rFonts w:ascii="Arial" w:hAnsi="Arial" w:cs="Arial"/>
                <w:b/>
              </w:rPr>
              <w:t>RESOLVED</w:t>
            </w:r>
          </w:p>
        </w:tc>
        <w:tc>
          <w:tcPr>
            <w:tcW w:w="11700" w:type="dxa"/>
            <w:gridSpan w:val="2"/>
          </w:tcPr>
          <w:p w:rsidR="00243CBC" w:rsidRDefault="00243CBC" w:rsidP="009C462E">
            <w:pPr>
              <w:pStyle w:val="BodyTextIndent2"/>
              <w:ind w:left="0" w:firstLine="0"/>
              <w:rPr>
                <w:sz w:val="20"/>
                <w:szCs w:val="20"/>
              </w:rPr>
            </w:pPr>
          </w:p>
          <w:p w:rsidR="00243CBC" w:rsidRDefault="00243CBC" w:rsidP="009C462E">
            <w:pPr>
              <w:pStyle w:val="BodyTextIndent2"/>
              <w:ind w:left="0" w:firstLine="0"/>
              <w:rPr>
                <w:sz w:val="20"/>
                <w:szCs w:val="20"/>
              </w:rPr>
            </w:pPr>
            <w:r>
              <w:rPr>
                <w:sz w:val="20"/>
                <w:szCs w:val="20"/>
              </w:rPr>
              <w:t>To:</w:t>
            </w:r>
          </w:p>
          <w:p w:rsidR="00243CBC" w:rsidRDefault="00243CBC" w:rsidP="009C462E">
            <w:pPr>
              <w:pStyle w:val="BodyTextIndent2"/>
              <w:ind w:left="0" w:firstLine="0"/>
              <w:rPr>
                <w:sz w:val="20"/>
                <w:szCs w:val="20"/>
              </w:rPr>
            </w:pPr>
          </w:p>
          <w:p w:rsidR="00243CBC" w:rsidRDefault="00243CBC" w:rsidP="009C462E">
            <w:pPr>
              <w:pStyle w:val="BodyTextIndent2"/>
              <w:ind w:left="510" w:hanging="510"/>
              <w:rPr>
                <w:sz w:val="20"/>
                <w:szCs w:val="20"/>
              </w:rPr>
            </w:pPr>
            <w:r w:rsidRPr="003C214B">
              <w:rPr>
                <w:sz w:val="20"/>
                <w:szCs w:val="20"/>
              </w:rPr>
              <w:t>(i</w:t>
            </w:r>
            <w:r>
              <w:rPr>
                <w:sz w:val="20"/>
                <w:szCs w:val="20"/>
              </w:rPr>
              <w:t>)</w:t>
            </w:r>
            <w:r>
              <w:rPr>
                <w:sz w:val="20"/>
                <w:szCs w:val="20"/>
              </w:rPr>
              <w:tab/>
              <w:t xml:space="preserve">approve the application from Volleyball </w:t>
            </w:r>
            <w:smartTag w:uri="urn:schemas-microsoft-com:office:smarttags" w:element="place">
              <w:r>
                <w:rPr>
                  <w:sz w:val="20"/>
                  <w:szCs w:val="20"/>
                </w:rPr>
                <w:t>England</w:t>
              </w:r>
            </w:smartTag>
            <w:r>
              <w:rPr>
                <w:sz w:val="20"/>
                <w:szCs w:val="20"/>
              </w:rPr>
              <w:t xml:space="preserve"> for funding of £40,000 over the period 2013-2017 subject to a revised satisfactory Service Level Agreement that continues to secure community benefits, protects current users and ensures that Kettering Borough Council’s support for Volleyball </w:t>
            </w:r>
            <w:smartTag w:uri="urn:schemas-microsoft-com:office:smarttags" w:element="place">
              <w:r>
                <w:rPr>
                  <w:sz w:val="20"/>
                  <w:szCs w:val="20"/>
                </w:rPr>
                <w:t>England</w:t>
              </w:r>
            </w:smartTag>
            <w:r>
              <w:rPr>
                <w:sz w:val="20"/>
                <w:szCs w:val="20"/>
              </w:rPr>
              <w:t xml:space="preserve"> is recognised.</w:t>
            </w:r>
          </w:p>
          <w:p w:rsidR="00243CBC" w:rsidRDefault="00243CBC" w:rsidP="009C462E">
            <w:pPr>
              <w:pStyle w:val="BodyTextIndent2"/>
              <w:ind w:left="510" w:hanging="510"/>
              <w:rPr>
                <w:sz w:val="20"/>
                <w:szCs w:val="20"/>
              </w:rPr>
            </w:pPr>
          </w:p>
          <w:p w:rsidR="00243CBC" w:rsidRDefault="00243CBC" w:rsidP="009C462E">
            <w:pPr>
              <w:pStyle w:val="BodyTextIndent2"/>
              <w:ind w:left="510" w:hanging="510"/>
              <w:rPr>
                <w:sz w:val="20"/>
                <w:szCs w:val="20"/>
              </w:rPr>
            </w:pPr>
            <w:r>
              <w:rPr>
                <w:sz w:val="20"/>
                <w:szCs w:val="20"/>
              </w:rPr>
              <w:t>(ii)</w:t>
            </w:r>
            <w:r>
              <w:rPr>
                <w:sz w:val="20"/>
                <w:szCs w:val="20"/>
              </w:rPr>
              <w:tab/>
              <w:t>give delegated authority to the Head of Community Services to:</w:t>
            </w:r>
          </w:p>
          <w:p w:rsidR="00243CBC" w:rsidRDefault="00243CBC" w:rsidP="009C462E">
            <w:pPr>
              <w:pStyle w:val="BodyTextIndent2"/>
              <w:ind w:left="510" w:hanging="510"/>
              <w:rPr>
                <w:sz w:val="20"/>
                <w:szCs w:val="20"/>
              </w:rPr>
            </w:pPr>
          </w:p>
          <w:p w:rsidR="00243CBC" w:rsidRDefault="00243CBC" w:rsidP="00230C23">
            <w:pPr>
              <w:pStyle w:val="BodyTextIndent2"/>
              <w:numPr>
                <w:ilvl w:val="0"/>
                <w:numId w:val="38"/>
              </w:numPr>
              <w:tabs>
                <w:tab w:val="clear" w:pos="1980"/>
              </w:tabs>
              <w:ind w:left="901"/>
              <w:rPr>
                <w:sz w:val="20"/>
                <w:szCs w:val="20"/>
              </w:rPr>
            </w:pPr>
            <w:r>
              <w:rPr>
                <w:sz w:val="20"/>
                <w:szCs w:val="20"/>
              </w:rPr>
              <w:tab/>
              <w:t xml:space="preserve">agree the details of the phasing of the grant payment over the four year period, and </w:t>
            </w:r>
          </w:p>
          <w:p w:rsidR="00243CBC" w:rsidRDefault="00243CBC" w:rsidP="00230C23">
            <w:pPr>
              <w:pStyle w:val="BodyTextIndent2"/>
              <w:tabs>
                <w:tab w:val="clear" w:pos="1980"/>
              </w:tabs>
              <w:ind w:left="901" w:hanging="360"/>
              <w:rPr>
                <w:sz w:val="20"/>
                <w:szCs w:val="20"/>
              </w:rPr>
            </w:pPr>
          </w:p>
          <w:p w:rsidR="00243CBC" w:rsidRDefault="00243CBC" w:rsidP="00230C23">
            <w:pPr>
              <w:pStyle w:val="BodyTextIndent2"/>
              <w:numPr>
                <w:ilvl w:val="0"/>
                <w:numId w:val="38"/>
              </w:numPr>
              <w:tabs>
                <w:tab w:val="clear" w:pos="1980"/>
              </w:tabs>
              <w:ind w:left="901"/>
              <w:rPr>
                <w:sz w:val="20"/>
                <w:szCs w:val="20"/>
              </w:rPr>
            </w:pPr>
            <w:r>
              <w:rPr>
                <w:sz w:val="20"/>
                <w:szCs w:val="20"/>
              </w:rPr>
              <w:tab/>
              <w:t>finalise the Service Level Agreement and Service Specification.</w:t>
            </w:r>
          </w:p>
          <w:p w:rsidR="00243CBC" w:rsidRDefault="00243CBC" w:rsidP="00230C23">
            <w:pPr>
              <w:pStyle w:val="BodyTextIndent2"/>
              <w:ind w:left="901" w:hanging="360"/>
              <w:rPr>
                <w:sz w:val="20"/>
                <w:szCs w:val="20"/>
              </w:rPr>
            </w:pPr>
          </w:p>
          <w:p w:rsidR="00243CBC" w:rsidRDefault="00243CBC" w:rsidP="009C462E">
            <w:pPr>
              <w:pStyle w:val="BodyTextIndent2"/>
              <w:ind w:left="491" w:hanging="491"/>
              <w:rPr>
                <w:sz w:val="20"/>
                <w:szCs w:val="20"/>
              </w:rPr>
            </w:pPr>
          </w:p>
        </w:tc>
      </w:tr>
      <w:tr w:rsidR="00243CBC" w:rsidTr="009C462E">
        <w:trPr>
          <w:cantSplit/>
        </w:trPr>
        <w:tc>
          <w:tcPr>
            <w:tcW w:w="2643" w:type="dxa"/>
            <w:gridSpan w:val="2"/>
          </w:tcPr>
          <w:p w:rsidR="00243CBC" w:rsidRDefault="00243CBC" w:rsidP="009C462E">
            <w:pPr>
              <w:rPr>
                <w:rFonts w:ascii="Arial" w:hAnsi="Arial" w:cs="Arial"/>
              </w:rPr>
            </w:pPr>
          </w:p>
          <w:p w:rsidR="00243CBC" w:rsidRDefault="00243CBC" w:rsidP="009C462E">
            <w:pPr>
              <w:rPr>
                <w:rFonts w:ascii="Arial" w:hAnsi="Arial" w:cs="Arial"/>
                <w:b/>
              </w:rPr>
            </w:pPr>
            <w:r>
              <w:rPr>
                <w:rFonts w:ascii="Arial" w:hAnsi="Arial" w:cs="Arial"/>
                <w:b/>
              </w:rPr>
              <w:t>REASONS</w:t>
            </w:r>
          </w:p>
        </w:tc>
        <w:tc>
          <w:tcPr>
            <w:tcW w:w="11700" w:type="dxa"/>
            <w:gridSpan w:val="2"/>
          </w:tcPr>
          <w:p w:rsidR="00243CBC" w:rsidRDefault="00243CBC" w:rsidP="009C462E">
            <w:pPr>
              <w:pStyle w:val="BodyTextIndent2"/>
              <w:ind w:left="0" w:firstLine="0"/>
              <w:rPr>
                <w:sz w:val="20"/>
                <w:szCs w:val="20"/>
              </w:rPr>
            </w:pPr>
          </w:p>
          <w:p w:rsidR="00243CBC" w:rsidRDefault="00243CBC" w:rsidP="009C462E">
            <w:pPr>
              <w:pStyle w:val="BodyTextIndent2"/>
              <w:ind w:left="0" w:firstLine="0"/>
              <w:rPr>
                <w:sz w:val="20"/>
                <w:szCs w:val="20"/>
              </w:rPr>
            </w:pPr>
            <w:r>
              <w:rPr>
                <w:sz w:val="20"/>
                <w:szCs w:val="20"/>
              </w:rPr>
              <w:t xml:space="preserve">To allow Volleyball </w:t>
            </w:r>
            <w:smartTag w:uri="urn:schemas-microsoft-com:office:smarttags" w:element="place">
              <w:r>
                <w:rPr>
                  <w:sz w:val="20"/>
                  <w:szCs w:val="20"/>
                </w:rPr>
                <w:t>England</w:t>
              </w:r>
            </w:smartTag>
            <w:r>
              <w:rPr>
                <w:sz w:val="20"/>
                <w:szCs w:val="20"/>
              </w:rPr>
              <w:t xml:space="preserve"> to build on the successes of the last three years</w:t>
            </w:r>
          </w:p>
          <w:p w:rsidR="00243CBC" w:rsidRDefault="00243CBC" w:rsidP="009C462E">
            <w:pPr>
              <w:pStyle w:val="BodyTextIndent2"/>
              <w:ind w:left="0" w:firstLine="0"/>
              <w:rPr>
                <w:sz w:val="20"/>
                <w:szCs w:val="20"/>
              </w:rPr>
            </w:pPr>
          </w:p>
          <w:p w:rsidR="00243CBC" w:rsidRDefault="00243CBC" w:rsidP="009C462E">
            <w:pPr>
              <w:pStyle w:val="BodyTextIndent2"/>
              <w:ind w:left="0" w:firstLine="0"/>
              <w:rPr>
                <w:sz w:val="20"/>
                <w:szCs w:val="20"/>
              </w:rPr>
            </w:pPr>
            <w:r>
              <w:rPr>
                <w:sz w:val="20"/>
                <w:szCs w:val="20"/>
              </w:rPr>
              <w:t>To build upon local economic benefits even further in the coming years for the local community and businesses</w:t>
            </w:r>
          </w:p>
          <w:p w:rsidR="00243CBC" w:rsidRDefault="00243CBC" w:rsidP="009C462E">
            <w:pPr>
              <w:pStyle w:val="BodyTextIndent2"/>
              <w:ind w:left="0" w:firstLine="0"/>
              <w:rPr>
                <w:sz w:val="20"/>
                <w:szCs w:val="20"/>
              </w:rPr>
            </w:pPr>
          </w:p>
        </w:tc>
      </w:tr>
      <w:tr w:rsidR="00243CBC" w:rsidTr="009C462E">
        <w:trPr>
          <w:cantSplit/>
        </w:trPr>
        <w:tc>
          <w:tcPr>
            <w:tcW w:w="2643" w:type="dxa"/>
            <w:gridSpan w:val="2"/>
            <w:tcBorders>
              <w:bottom w:val="single" w:sz="12" w:space="0" w:color="auto"/>
            </w:tcBorders>
          </w:tcPr>
          <w:p w:rsidR="00243CBC" w:rsidRDefault="00243CBC" w:rsidP="009C462E">
            <w:pPr>
              <w:rPr>
                <w:rFonts w:ascii="Arial" w:hAnsi="Arial" w:cs="Arial"/>
                <w:b/>
              </w:rPr>
            </w:pPr>
          </w:p>
          <w:p w:rsidR="00243CBC" w:rsidRDefault="00243CBC" w:rsidP="009C462E">
            <w:pPr>
              <w:rPr>
                <w:rFonts w:ascii="Arial" w:hAnsi="Arial" w:cs="Arial"/>
              </w:rPr>
            </w:pPr>
            <w:r>
              <w:rPr>
                <w:rFonts w:ascii="Arial" w:hAnsi="Arial" w:cs="Arial"/>
                <w:b/>
              </w:rPr>
              <w:t>ALTERNATIVE OPTIONS CONSIDERED</w:t>
            </w:r>
          </w:p>
          <w:p w:rsidR="00243CBC" w:rsidRDefault="00243CBC" w:rsidP="009C462E">
            <w:pPr>
              <w:rPr>
                <w:rFonts w:ascii="Arial" w:hAnsi="Arial" w:cs="Arial"/>
              </w:rPr>
            </w:pPr>
          </w:p>
        </w:tc>
        <w:tc>
          <w:tcPr>
            <w:tcW w:w="11700" w:type="dxa"/>
            <w:gridSpan w:val="2"/>
            <w:tcBorders>
              <w:bottom w:val="single" w:sz="12" w:space="0" w:color="auto"/>
            </w:tcBorders>
          </w:tcPr>
          <w:p w:rsidR="00243CBC" w:rsidRDefault="00243CBC" w:rsidP="009C462E">
            <w:pPr>
              <w:tabs>
                <w:tab w:val="right" w:pos="1980"/>
              </w:tabs>
              <w:jc w:val="both"/>
              <w:rPr>
                <w:rFonts w:ascii="Arial" w:hAnsi="Arial" w:cs="Arial"/>
              </w:rPr>
            </w:pPr>
          </w:p>
          <w:p w:rsidR="00243CBC" w:rsidRDefault="00243CBC" w:rsidP="009C462E">
            <w:pPr>
              <w:tabs>
                <w:tab w:val="right" w:pos="1980"/>
              </w:tabs>
              <w:jc w:val="both"/>
            </w:pPr>
            <w:r>
              <w:rPr>
                <w:rFonts w:ascii="Arial" w:hAnsi="Arial" w:cs="Arial"/>
              </w:rPr>
              <w:t>None.</w:t>
            </w:r>
          </w:p>
        </w:tc>
      </w:tr>
    </w:tbl>
    <w:p w:rsidR="00243CBC" w:rsidRDefault="00243CBC" w:rsidP="00746B29">
      <w:pPr>
        <w:jc w:val="both"/>
      </w:pPr>
    </w:p>
    <w:p w:rsidR="00243CBC" w:rsidRDefault="00243CBC" w:rsidP="00746B29">
      <w:pPr>
        <w:jc w:val="both"/>
      </w:pPr>
    </w:p>
    <w:p w:rsidR="00243CBC" w:rsidRDefault="00243CBC" w:rsidP="00746B29">
      <w:pPr>
        <w:jc w:val="both"/>
      </w:pPr>
    </w:p>
    <w:p w:rsidR="00243CBC" w:rsidRDefault="00243CBC" w:rsidP="00746B29">
      <w:pPr>
        <w:jc w:val="both"/>
      </w:pPr>
    </w:p>
    <w:p w:rsidR="00243CBC" w:rsidRDefault="00243CBC" w:rsidP="00746B29">
      <w:pPr>
        <w:jc w:val="both"/>
      </w:pPr>
    </w:p>
    <w:tbl>
      <w:tblPr>
        <w:tblpPr w:leftFromText="180" w:rightFromText="180" w:vertAnchor="text" w:horzAnchor="margin" w:tblpX="-15" w:tblpY="225"/>
        <w:tblW w:w="143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83"/>
        <w:gridCol w:w="1260"/>
        <w:gridCol w:w="1260"/>
        <w:gridCol w:w="10440"/>
      </w:tblGrid>
      <w:tr w:rsidR="00243CBC" w:rsidTr="009C462E">
        <w:trPr>
          <w:cantSplit/>
        </w:trPr>
        <w:tc>
          <w:tcPr>
            <w:tcW w:w="1383" w:type="dxa"/>
            <w:tcBorders>
              <w:top w:val="single" w:sz="12" w:space="0" w:color="auto"/>
            </w:tcBorders>
          </w:tcPr>
          <w:p w:rsidR="00243CBC" w:rsidRDefault="00243CBC" w:rsidP="009C462E">
            <w:pPr>
              <w:jc w:val="center"/>
              <w:rPr>
                <w:rFonts w:ascii="Arial" w:hAnsi="Arial" w:cs="Arial"/>
                <w:b/>
              </w:rPr>
            </w:pPr>
            <w:r>
              <w:rPr>
                <w:rFonts w:ascii="Arial" w:hAnsi="Arial" w:cs="Arial"/>
              </w:rPr>
              <w:br w:type="page"/>
            </w:r>
            <w:r>
              <w:rPr>
                <w:rFonts w:ascii="Arial" w:hAnsi="Arial" w:cs="Arial"/>
                <w:b/>
              </w:rPr>
              <w:t>Minute No.</w:t>
            </w:r>
          </w:p>
          <w:p w:rsidR="00243CBC" w:rsidRDefault="00243CBC" w:rsidP="009C462E">
            <w:pPr>
              <w:jc w:val="center"/>
              <w:rPr>
                <w:rFonts w:ascii="Arial" w:hAnsi="Arial" w:cs="Arial"/>
                <w:b/>
              </w:rPr>
            </w:pPr>
          </w:p>
        </w:tc>
        <w:tc>
          <w:tcPr>
            <w:tcW w:w="1260" w:type="dxa"/>
            <w:tcBorders>
              <w:top w:val="single" w:sz="12" w:space="0" w:color="auto"/>
            </w:tcBorders>
          </w:tcPr>
          <w:p w:rsidR="00243CBC" w:rsidRDefault="00243CBC" w:rsidP="009C462E">
            <w:pPr>
              <w:jc w:val="center"/>
              <w:rPr>
                <w:rFonts w:ascii="Arial" w:hAnsi="Arial" w:cs="Arial"/>
                <w:b/>
              </w:rPr>
            </w:pPr>
            <w:r>
              <w:rPr>
                <w:rFonts w:ascii="Arial" w:hAnsi="Arial" w:cs="Arial"/>
                <w:b/>
              </w:rPr>
              <w:t>Forward Plan</w:t>
            </w:r>
          </w:p>
          <w:p w:rsidR="00243CBC" w:rsidRDefault="00243CBC" w:rsidP="009C462E">
            <w:pPr>
              <w:jc w:val="center"/>
              <w:rPr>
                <w:rFonts w:ascii="Arial" w:hAnsi="Arial" w:cs="Arial"/>
                <w:b/>
              </w:rPr>
            </w:pPr>
            <w:r>
              <w:rPr>
                <w:rFonts w:ascii="Arial" w:hAnsi="Arial" w:cs="Arial"/>
                <w:b/>
              </w:rPr>
              <w:t>Ref No.</w:t>
            </w:r>
          </w:p>
          <w:p w:rsidR="00243CBC" w:rsidRDefault="00243CBC" w:rsidP="009C462E">
            <w:pPr>
              <w:jc w:val="center"/>
              <w:rPr>
                <w:rFonts w:ascii="Arial" w:hAnsi="Arial" w:cs="Arial"/>
                <w:bCs/>
                <w:i/>
                <w:iCs/>
                <w:sz w:val="16"/>
              </w:rPr>
            </w:pPr>
            <w:r>
              <w:rPr>
                <w:rFonts w:ascii="Arial" w:hAnsi="Arial" w:cs="Arial"/>
                <w:bCs/>
                <w:i/>
                <w:iCs/>
                <w:sz w:val="16"/>
              </w:rPr>
              <w:t>(if applicable)</w:t>
            </w:r>
          </w:p>
        </w:tc>
        <w:tc>
          <w:tcPr>
            <w:tcW w:w="1260" w:type="dxa"/>
            <w:tcBorders>
              <w:top w:val="single" w:sz="12" w:space="0" w:color="auto"/>
            </w:tcBorders>
          </w:tcPr>
          <w:p w:rsidR="00243CBC" w:rsidRDefault="00243CBC" w:rsidP="009C462E">
            <w:pPr>
              <w:jc w:val="center"/>
              <w:rPr>
                <w:rFonts w:ascii="Arial" w:hAnsi="Arial" w:cs="Arial"/>
                <w:b/>
              </w:rPr>
            </w:pPr>
            <w:r>
              <w:rPr>
                <w:rFonts w:ascii="Arial" w:hAnsi="Arial" w:cs="Arial"/>
                <w:b/>
              </w:rPr>
              <w:t>Agenda Item</w:t>
            </w:r>
          </w:p>
        </w:tc>
        <w:tc>
          <w:tcPr>
            <w:tcW w:w="10440" w:type="dxa"/>
            <w:vMerge w:val="restart"/>
            <w:tcBorders>
              <w:top w:val="single" w:sz="12" w:space="0" w:color="auto"/>
            </w:tcBorders>
          </w:tcPr>
          <w:p w:rsidR="00243CBC" w:rsidRDefault="00243CBC" w:rsidP="009C462E">
            <w:pPr>
              <w:rPr>
                <w:rFonts w:ascii="Arial Black" w:hAnsi="Arial Black" w:cs="Arial"/>
                <w:b/>
              </w:rPr>
            </w:pPr>
            <w:r>
              <w:rPr>
                <w:rFonts w:ascii="Arial Black" w:hAnsi="Arial Black" w:cs="Arial"/>
                <w:b/>
              </w:rPr>
              <w:t xml:space="preserve">DELIVERING TOWN CENTRES: REGENRATION AND </w:t>
            </w:r>
            <w:smartTag w:uri="urn:schemas-microsoft-com:office:smarttags" w:element="place">
              <w:smartTag w:uri="urn:schemas-microsoft-com:office:smarttags" w:element="place">
                <w:r>
                  <w:rPr>
                    <w:rFonts w:ascii="Arial Black" w:hAnsi="Arial Black" w:cs="Arial"/>
                    <w:b/>
                  </w:rPr>
                  <w:t>SUITE</w:t>
                </w:r>
              </w:smartTag>
              <w:r>
                <w:rPr>
                  <w:rFonts w:ascii="Arial Black" w:hAnsi="Arial Black" w:cs="Arial"/>
                  <w:b/>
                </w:rPr>
                <w:t xml:space="preserve"> 16</w:t>
              </w:r>
            </w:smartTag>
          </w:p>
        </w:tc>
      </w:tr>
      <w:tr w:rsidR="00243CBC" w:rsidTr="009C462E">
        <w:trPr>
          <w:cantSplit/>
        </w:trPr>
        <w:tc>
          <w:tcPr>
            <w:tcW w:w="1383" w:type="dxa"/>
          </w:tcPr>
          <w:p w:rsidR="00243CBC" w:rsidRDefault="00243CBC" w:rsidP="00721A4F">
            <w:pPr>
              <w:jc w:val="center"/>
              <w:rPr>
                <w:rFonts w:ascii="Arial" w:hAnsi="Arial" w:cs="Arial"/>
              </w:rPr>
            </w:pPr>
            <w:r>
              <w:rPr>
                <w:rFonts w:ascii="Arial" w:hAnsi="Arial" w:cs="Arial"/>
              </w:rPr>
              <w:t>13.EX.07</w:t>
            </w:r>
          </w:p>
        </w:tc>
        <w:tc>
          <w:tcPr>
            <w:tcW w:w="1260" w:type="dxa"/>
          </w:tcPr>
          <w:p w:rsidR="00243CBC" w:rsidRDefault="00243CBC" w:rsidP="009C462E">
            <w:pPr>
              <w:jc w:val="center"/>
              <w:rPr>
                <w:rFonts w:ascii="Arial" w:hAnsi="Arial" w:cs="Arial"/>
              </w:rPr>
            </w:pPr>
            <w:r>
              <w:rPr>
                <w:rFonts w:ascii="Arial" w:hAnsi="Arial" w:cs="Arial"/>
              </w:rPr>
              <w:t>A09/002</w:t>
            </w:r>
          </w:p>
        </w:tc>
        <w:tc>
          <w:tcPr>
            <w:tcW w:w="1260" w:type="dxa"/>
          </w:tcPr>
          <w:p w:rsidR="00243CBC" w:rsidRDefault="00243CBC" w:rsidP="009C462E">
            <w:pPr>
              <w:jc w:val="center"/>
              <w:rPr>
                <w:rFonts w:ascii="Arial" w:hAnsi="Arial" w:cs="Arial"/>
              </w:rPr>
            </w:pPr>
            <w:r>
              <w:rPr>
                <w:rFonts w:ascii="Arial" w:hAnsi="Arial" w:cs="Arial"/>
              </w:rPr>
              <w:t>10</w:t>
            </w:r>
          </w:p>
        </w:tc>
        <w:tc>
          <w:tcPr>
            <w:tcW w:w="10440" w:type="dxa"/>
            <w:vMerge/>
          </w:tcPr>
          <w:p w:rsidR="00243CBC" w:rsidRDefault="00243CBC" w:rsidP="009C462E">
            <w:pPr>
              <w:rPr>
                <w:rFonts w:ascii="Arial Black" w:hAnsi="Arial Black" w:cs="Arial"/>
              </w:rPr>
            </w:pPr>
          </w:p>
        </w:tc>
      </w:tr>
      <w:tr w:rsidR="00243CBC" w:rsidTr="009C462E">
        <w:trPr>
          <w:cantSplit/>
        </w:trPr>
        <w:tc>
          <w:tcPr>
            <w:tcW w:w="2643" w:type="dxa"/>
            <w:gridSpan w:val="2"/>
          </w:tcPr>
          <w:p w:rsidR="00243CBC" w:rsidRDefault="00243CBC" w:rsidP="009C462E">
            <w:pPr>
              <w:rPr>
                <w:rFonts w:ascii="Arial" w:hAnsi="Arial" w:cs="Arial"/>
              </w:rPr>
            </w:pPr>
          </w:p>
          <w:p w:rsidR="00243CBC" w:rsidRPr="003C214B" w:rsidRDefault="00243CBC" w:rsidP="009C462E">
            <w:pPr>
              <w:rPr>
                <w:rFonts w:ascii="Arial" w:hAnsi="Arial" w:cs="Arial"/>
                <w:b/>
              </w:rPr>
            </w:pPr>
            <w:r>
              <w:rPr>
                <w:rFonts w:ascii="Arial" w:hAnsi="Arial" w:cs="Arial"/>
                <w:b/>
              </w:rPr>
              <w:t>SPEAKER</w:t>
            </w:r>
          </w:p>
        </w:tc>
        <w:tc>
          <w:tcPr>
            <w:tcW w:w="11700" w:type="dxa"/>
            <w:gridSpan w:val="2"/>
          </w:tcPr>
          <w:p w:rsidR="00243CBC" w:rsidRDefault="00243CBC" w:rsidP="009C462E">
            <w:pPr>
              <w:pStyle w:val="BodyTextIndent2"/>
              <w:ind w:left="0" w:firstLine="0"/>
              <w:rPr>
                <w:sz w:val="20"/>
                <w:szCs w:val="20"/>
              </w:rPr>
            </w:pPr>
          </w:p>
          <w:p w:rsidR="00243CBC" w:rsidRDefault="00243CBC" w:rsidP="009C462E">
            <w:pPr>
              <w:pStyle w:val="BodyTextIndent2"/>
              <w:ind w:left="0" w:firstLine="0"/>
              <w:rPr>
                <w:sz w:val="20"/>
                <w:szCs w:val="20"/>
              </w:rPr>
            </w:pPr>
            <w:r>
              <w:rPr>
                <w:sz w:val="20"/>
                <w:szCs w:val="20"/>
              </w:rPr>
              <w:t>None.</w:t>
            </w:r>
          </w:p>
          <w:p w:rsidR="00243CBC" w:rsidRDefault="00243CBC" w:rsidP="009C462E">
            <w:pPr>
              <w:pStyle w:val="BodyTextIndent2"/>
              <w:ind w:left="0" w:firstLine="0"/>
              <w:rPr>
                <w:sz w:val="20"/>
                <w:szCs w:val="20"/>
              </w:rPr>
            </w:pPr>
          </w:p>
        </w:tc>
      </w:tr>
      <w:tr w:rsidR="00243CBC" w:rsidTr="009C462E">
        <w:trPr>
          <w:cantSplit/>
        </w:trPr>
        <w:tc>
          <w:tcPr>
            <w:tcW w:w="2643" w:type="dxa"/>
            <w:gridSpan w:val="2"/>
          </w:tcPr>
          <w:p w:rsidR="00243CBC" w:rsidRDefault="00243CBC" w:rsidP="009C462E">
            <w:pPr>
              <w:rPr>
                <w:rFonts w:ascii="Arial" w:hAnsi="Arial" w:cs="Arial"/>
              </w:rPr>
            </w:pPr>
          </w:p>
          <w:p w:rsidR="00243CBC" w:rsidRDefault="00243CBC" w:rsidP="009C462E">
            <w:pPr>
              <w:rPr>
                <w:rFonts w:ascii="Arial" w:hAnsi="Arial" w:cs="Arial"/>
                <w:b/>
              </w:rPr>
            </w:pPr>
            <w:r>
              <w:rPr>
                <w:rFonts w:ascii="Arial" w:hAnsi="Arial" w:cs="Arial"/>
                <w:b/>
              </w:rPr>
              <w:t>RESOLVED</w:t>
            </w:r>
          </w:p>
        </w:tc>
        <w:tc>
          <w:tcPr>
            <w:tcW w:w="11700" w:type="dxa"/>
            <w:gridSpan w:val="2"/>
          </w:tcPr>
          <w:p w:rsidR="00243CBC" w:rsidRDefault="00243CBC" w:rsidP="009C462E">
            <w:pPr>
              <w:pStyle w:val="BodyTextIndent2"/>
              <w:ind w:left="0" w:firstLine="0"/>
              <w:rPr>
                <w:sz w:val="20"/>
                <w:szCs w:val="20"/>
              </w:rPr>
            </w:pPr>
          </w:p>
          <w:p w:rsidR="00243CBC" w:rsidRDefault="00243CBC" w:rsidP="009C462E">
            <w:pPr>
              <w:pStyle w:val="BodyTextIndent2"/>
              <w:ind w:left="0" w:firstLine="0"/>
              <w:rPr>
                <w:sz w:val="20"/>
                <w:szCs w:val="20"/>
              </w:rPr>
            </w:pPr>
            <w:r>
              <w:rPr>
                <w:sz w:val="20"/>
                <w:szCs w:val="20"/>
              </w:rPr>
              <w:t>That the Executive Committee:</w:t>
            </w:r>
          </w:p>
          <w:p w:rsidR="00243CBC" w:rsidRDefault="00243CBC" w:rsidP="009C462E">
            <w:pPr>
              <w:pStyle w:val="BodyTextIndent2"/>
              <w:ind w:left="0" w:firstLine="0"/>
              <w:rPr>
                <w:sz w:val="20"/>
                <w:szCs w:val="20"/>
              </w:rPr>
            </w:pPr>
          </w:p>
          <w:p w:rsidR="00243CBC" w:rsidRPr="009175E3" w:rsidRDefault="00243CBC" w:rsidP="009175E3">
            <w:pPr>
              <w:widowControl/>
              <w:overflowPunct/>
              <w:autoSpaceDE/>
              <w:autoSpaceDN/>
              <w:adjustRightInd/>
              <w:ind w:left="476" w:hanging="425"/>
              <w:jc w:val="both"/>
              <w:rPr>
                <w:rFonts w:ascii="Arial" w:hAnsi="Arial" w:cs="Arial"/>
                <w:b/>
                <w:u w:val="single"/>
              </w:rPr>
            </w:pPr>
            <w:r>
              <w:rPr>
                <w:rFonts w:ascii="Arial" w:hAnsi="Arial" w:cs="Arial"/>
              </w:rPr>
              <w:t>(i)</w:t>
            </w:r>
            <w:r>
              <w:rPr>
                <w:rFonts w:ascii="Arial" w:hAnsi="Arial" w:cs="Arial"/>
              </w:rPr>
              <w:tab/>
              <w:t>s</w:t>
            </w:r>
            <w:r w:rsidRPr="009175E3">
              <w:rPr>
                <w:rFonts w:ascii="Arial" w:hAnsi="Arial" w:cs="Arial"/>
              </w:rPr>
              <w:t xml:space="preserve">upports the continued efforts with regard to Phase 4 of the Public Realm, and recognises the importance of ensuring that the feedback from the current public consultation is fed back into the design to deliver the town centre that </w:t>
            </w:r>
            <w:smartTag w:uri="urn:schemas-microsoft-com:office:smarttags" w:element="place">
              <w:r w:rsidRPr="009175E3">
                <w:rPr>
                  <w:rFonts w:ascii="Arial" w:hAnsi="Arial" w:cs="Arial"/>
                </w:rPr>
                <w:t>Kettering</w:t>
              </w:r>
            </w:smartTag>
            <w:r w:rsidRPr="009175E3">
              <w:rPr>
                <w:rFonts w:ascii="Arial" w:hAnsi="Arial" w:cs="Arial"/>
              </w:rPr>
              <w:t xml:space="preserve"> deserves.</w:t>
            </w:r>
          </w:p>
          <w:p w:rsidR="00243CBC" w:rsidRPr="009175E3" w:rsidRDefault="00243CBC" w:rsidP="009175E3">
            <w:pPr>
              <w:ind w:left="1080" w:hanging="669"/>
              <w:jc w:val="both"/>
              <w:rPr>
                <w:rFonts w:ascii="Arial" w:hAnsi="Arial" w:cs="Arial"/>
                <w:b/>
                <w:u w:val="single"/>
              </w:rPr>
            </w:pPr>
          </w:p>
          <w:p w:rsidR="00243CBC" w:rsidRPr="009175E3" w:rsidRDefault="00243CBC" w:rsidP="009175E3">
            <w:pPr>
              <w:widowControl/>
              <w:overflowPunct/>
              <w:autoSpaceDE/>
              <w:autoSpaceDN/>
              <w:adjustRightInd/>
              <w:ind w:left="476" w:hanging="425"/>
              <w:jc w:val="both"/>
              <w:rPr>
                <w:rFonts w:ascii="Arial" w:hAnsi="Arial" w:cs="Arial"/>
                <w:b/>
                <w:u w:val="single"/>
              </w:rPr>
            </w:pPr>
            <w:r>
              <w:rPr>
                <w:rFonts w:ascii="Arial" w:hAnsi="Arial" w:cs="Arial"/>
              </w:rPr>
              <w:t>(ii)</w:t>
            </w:r>
            <w:r>
              <w:rPr>
                <w:rFonts w:ascii="Arial" w:hAnsi="Arial" w:cs="Arial"/>
              </w:rPr>
              <w:tab/>
              <w:t>r</w:t>
            </w:r>
            <w:r w:rsidRPr="009175E3">
              <w:rPr>
                <w:rFonts w:ascii="Arial" w:hAnsi="Arial" w:cs="Arial"/>
              </w:rPr>
              <w:t>ecognise the importance of delivering the Soan’s Yards site (‘The Yards’), and support the hard work being undertaken by all parties in ensuring that it is delivered in the near future.</w:t>
            </w:r>
          </w:p>
          <w:p w:rsidR="00243CBC" w:rsidRPr="009175E3" w:rsidRDefault="00243CBC" w:rsidP="009175E3">
            <w:pPr>
              <w:widowControl/>
              <w:overflowPunct/>
              <w:autoSpaceDE/>
              <w:autoSpaceDN/>
              <w:adjustRightInd/>
              <w:spacing w:before="240"/>
              <w:ind w:left="476" w:hanging="476"/>
              <w:jc w:val="both"/>
              <w:rPr>
                <w:rFonts w:ascii="Arial" w:hAnsi="Arial" w:cs="Arial"/>
                <w:b/>
                <w:u w:val="single"/>
              </w:rPr>
            </w:pPr>
            <w:r>
              <w:rPr>
                <w:rFonts w:ascii="Arial" w:hAnsi="Arial" w:cs="Arial"/>
              </w:rPr>
              <w:t>(iii)</w:t>
            </w:r>
            <w:r>
              <w:rPr>
                <w:rFonts w:ascii="Arial" w:hAnsi="Arial" w:cs="Arial"/>
              </w:rPr>
              <w:tab/>
              <w:t>w</w:t>
            </w:r>
            <w:r w:rsidRPr="009175E3">
              <w:rPr>
                <w:rFonts w:ascii="Arial" w:hAnsi="Arial" w:cs="Arial"/>
              </w:rPr>
              <w:t>elcomes the prospect of a successful Purple Flag bid, and understands the significant work being done to ensure that it is delivered.</w:t>
            </w:r>
          </w:p>
          <w:p w:rsidR="00243CBC" w:rsidRPr="009175E3" w:rsidRDefault="00243CBC" w:rsidP="009175E3">
            <w:pPr>
              <w:ind w:left="476" w:hanging="425"/>
              <w:jc w:val="both"/>
              <w:rPr>
                <w:rFonts w:ascii="Arial" w:hAnsi="Arial" w:cs="Arial"/>
                <w:b/>
                <w:u w:val="single"/>
              </w:rPr>
            </w:pPr>
          </w:p>
          <w:p w:rsidR="00243CBC" w:rsidRPr="009175E3" w:rsidRDefault="00243CBC" w:rsidP="009175E3">
            <w:pPr>
              <w:widowControl/>
              <w:overflowPunct/>
              <w:autoSpaceDE/>
              <w:autoSpaceDN/>
              <w:adjustRightInd/>
              <w:ind w:left="476" w:hanging="425"/>
              <w:jc w:val="both"/>
              <w:rPr>
                <w:rFonts w:ascii="Arial" w:hAnsi="Arial" w:cs="Arial"/>
                <w:b/>
                <w:u w:val="single"/>
              </w:rPr>
            </w:pPr>
            <w:r>
              <w:rPr>
                <w:rFonts w:ascii="Arial" w:hAnsi="Arial" w:cs="Arial"/>
              </w:rPr>
              <w:t>(iv)</w:t>
            </w:r>
            <w:r>
              <w:rPr>
                <w:rFonts w:ascii="Arial" w:hAnsi="Arial" w:cs="Arial"/>
              </w:rPr>
              <w:tab/>
              <w:t>e</w:t>
            </w:r>
            <w:r w:rsidRPr="009175E3">
              <w:rPr>
                <w:rFonts w:ascii="Arial" w:hAnsi="Arial" w:cs="Arial"/>
              </w:rPr>
              <w:t>ndorses the business survey and welcomes the prospect of a deepened understanding of our businesses.</w:t>
            </w:r>
          </w:p>
          <w:p w:rsidR="00243CBC" w:rsidRPr="009175E3" w:rsidRDefault="00243CBC" w:rsidP="009175E3">
            <w:pPr>
              <w:ind w:left="476" w:hanging="425"/>
              <w:jc w:val="both"/>
              <w:rPr>
                <w:rFonts w:ascii="Arial" w:hAnsi="Arial" w:cs="Arial"/>
                <w:b/>
                <w:u w:val="single"/>
              </w:rPr>
            </w:pPr>
          </w:p>
          <w:p w:rsidR="00243CBC" w:rsidRPr="009175E3" w:rsidRDefault="00243CBC" w:rsidP="009175E3">
            <w:pPr>
              <w:widowControl/>
              <w:overflowPunct/>
              <w:autoSpaceDE/>
              <w:autoSpaceDN/>
              <w:adjustRightInd/>
              <w:ind w:left="476" w:hanging="425"/>
              <w:jc w:val="both"/>
              <w:rPr>
                <w:rFonts w:ascii="Arial" w:hAnsi="Arial" w:cs="Arial"/>
                <w:b/>
                <w:u w:val="single"/>
              </w:rPr>
            </w:pPr>
            <w:r>
              <w:rPr>
                <w:rFonts w:ascii="Arial" w:hAnsi="Arial" w:cs="Arial"/>
              </w:rPr>
              <w:t>(v)</w:t>
            </w:r>
            <w:r>
              <w:rPr>
                <w:rFonts w:ascii="Arial" w:hAnsi="Arial" w:cs="Arial"/>
              </w:rPr>
              <w:tab/>
              <w:t>j</w:t>
            </w:r>
            <w:r w:rsidRPr="009175E3">
              <w:rPr>
                <w:rFonts w:ascii="Arial" w:hAnsi="Arial" w:cs="Arial"/>
              </w:rPr>
              <w:t xml:space="preserve">oins us in welcoming Chimichangas to </w:t>
            </w:r>
            <w:smartTag w:uri="urn:schemas-microsoft-com:office:smarttags" w:element="place">
              <w:r w:rsidRPr="009175E3">
                <w:rPr>
                  <w:rFonts w:ascii="Arial" w:hAnsi="Arial" w:cs="Arial"/>
                </w:rPr>
                <w:t>Kettering</w:t>
              </w:r>
            </w:smartTag>
            <w:r w:rsidRPr="009175E3">
              <w:rPr>
                <w:rFonts w:ascii="Arial" w:hAnsi="Arial" w:cs="Arial"/>
              </w:rPr>
              <w:t>, and recognises the successful completion of the Market Place Buildings project</w:t>
            </w:r>
          </w:p>
          <w:p w:rsidR="00243CBC" w:rsidRPr="009175E3" w:rsidRDefault="00243CBC" w:rsidP="009175E3">
            <w:pPr>
              <w:ind w:left="476" w:hanging="425"/>
              <w:jc w:val="both"/>
              <w:rPr>
                <w:rFonts w:ascii="Arial" w:hAnsi="Arial" w:cs="Arial"/>
                <w:b/>
                <w:u w:val="single"/>
              </w:rPr>
            </w:pPr>
          </w:p>
          <w:p w:rsidR="00243CBC" w:rsidRPr="009175E3" w:rsidRDefault="00243CBC" w:rsidP="009175E3">
            <w:pPr>
              <w:widowControl/>
              <w:overflowPunct/>
              <w:autoSpaceDE/>
              <w:autoSpaceDN/>
              <w:adjustRightInd/>
              <w:ind w:left="476" w:hanging="425"/>
              <w:jc w:val="both"/>
              <w:rPr>
                <w:rFonts w:ascii="Arial" w:hAnsi="Arial" w:cs="Arial"/>
                <w:b/>
                <w:u w:val="single"/>
              </w:rPr>
            </w:pPr>
            <w:r>
              <w:rPr>
                <w:rFonts w:ascii="Arial" w:hAnsi="Arial" w:cs="Arial"/>
              </w:rPr>
              <w:t>(vi)</w:t>
            </w:r>
            <w:r>
              <w:rPr>
                <w:rFonts w:ascii="Arial" w:hAnsi="Arial" w:cs="Arial"/>
              </w:rPr>
              <w:tab/>
              <w:t>n</w:t>
            </w:r>
            <w:r w:rsidRPr="009175E3">
              <w:rPr>
                <w:rFonts w:ascii="Arial" w:hAnsi="Arial" w:cs="Arial"/>
              </w:rPr>
              <w:t>otes the successful bid for capacity funding, and appreciates the need to continue ensuring there is sufficient resource available to deliver the Council’s ambitious growth plans.</w:t>
            </w:r>
          </w:p>
          <w:p w:rsidR="00243CBC" w:rsidRDefault="00243CBC" w:rsidP="009175E3">
            <w:pPr>
              <w:pStyle w:val="BodyTextIndent2"/>
              <w:ind w:left="510" w:hanging="425"/>
              <w:rPr>
                <w:sz w:val="20"/>
                <w:szCs w:val="20"/>
              </w:rPr>
            </w:pPr>
          </w:p>
          <w:p w:rsidR="00243CBC" w:rsidRDefault="00243CBC" w:rsidP="009C462E">
            <w:pPr>
              <w:pStyle w:val="BodyTextIndent2"/>
              <w:ind w:left="491" w:hanging="491"/>
              <w:rPr>
                <w:sz w:val="20"/>
                <w:szCs w:val="20"/>
              </w:rPr>
            </w:pPr>
          </w:p>
        </w:tc>
      </w:tr>
      <w:tr w:rsidR="00243CBC" w:rsidTr="009C462E">
        <w:trPr>
          <w:cantSplit/>
        </w:trPr>
        <w:tc>
          <w:tcPr>
            <w:tcW w:w="2643" w:type="dxa"/>
            <w:gridSpan w:val="2"/>
          </w:tcPr>
          <w:p w:rsidR="00243CBC" w:rsidRDefault="00243CBC" w:rsidP="009C462E">
            <w:pPr>
              <w:rPr>
                <w:rFonts w:ascii="Arial" w:hAnsi="Arial" w:cs="Arial"/>
              </w:rPr>
            </w:pPr>
          </w:p>
          <w:p w:rsidR="00243CBC" w:rsidRDefault="00243CBC" w:rsidP="009C462E">
            <w:pPr>
              <w:rPr>
                <w:rFonts w:ascii="Arial" w:hAnsi="Arial" w:cs="Arial"/>
                <w:b/>
              </w:rPr>
            </w:pPr>
            <w:r>
              <w:rPr>
                <w:rFonts w:ascii="Arial" w:hAnsi="Arial" w:cs="Arial"/>
                <w:b/>
              </w:rPr>
              <w:t>REASONS</w:t>
            </w:r>
          </w:p>
        </w:tc>
        <w:tc>
          <w:tcPr>
            <w:tcW w:w="11700" w:type="dxa"/>
            <w:gridSpan w:val="2"/>
          </w:tcPr>
          <w:p w:rsidR="00243CBC" w:rsidRDefault="00243CBC" w:rsidP="009175E3">
            <w:pPr>
              <w:pStyle w:val="BodyTextIndent2"/>
              <w:ind w:left="0" w:firstLine="0"/>
              <w:rPr>
                <w:sz w:val="20"/>
                <w:szCs w:val="20"/>
              </w:rPr>
            </w:pPr>
            <w:bookmarkStart w:id="0" w:name="_GoBack"/>
            <w:bookmarkEnd w:id="0"/>
          </w:p>
          <w:p w:rsidR="00243CBC" w:rsidRDefault="00243CBC" w:rsidP="009175E3">
            <w:pPr>
              <w:pStyle w:val="BodyTextIndent2"/>
              <w:ind w:left="0" w:firstLine="0"/>
              <w:rPr>
                <w:sz w:val="20"/>
                <w:szCs w:val="20"/>
              </w:rPr>
            </w:pPr>
            <w:r>
              <w:rPr>
                <w:sz w:val="20"/>
                <w:szCs w:val="20"/>
              </w:rPr>
              <w:t>The projects outlined in the report were, in essence, about delivering a better town centre that was characterful, distinctive and fun. This vision had been externally validated by an independent planning inspector and now sat firmly within the Council's planning policy for Kettering Town Centre.</w:t>
            </w:r>
          </w:p>
          <w:p w:rsidR="00243CBC" w:rsidRDefault="00243CBC" w:rsidP="009C462E">
            <w:pPr>
              <w:pStyle w:val="BodyTextIndent2"/>
              <w:ind w:left="0" w:firstLine="0"/>
              <w:rPr>
                <w:sz w:val="20"/>
                <w:szCs w:val="20"/>
              </w:rPr>
            </w:pPr>
          </w:p>
        </w:tc>
      </w:tr>
      <w:tr w:rsidR="00243CBC" w:rsidTr="009C462E">
        <w:trPr>
          <w:cantSplit/>
        </w:trPr>
        <w:tc>
          <w:tcPr>
            <w:tcW w:w="2643" w:type="dxa"/>
            <w:gridSpan w:val="2"/>
            <w:tcBorders>
              <w:bottom w:val="single" w:sz="12" w:space="0" w:color="auto"/>
            </w:tcBorders>
          </w:tcPr>
          <w:p w:rsidR="00243CBC" w:rsidRDefault="00243CBC" w:rsidP="009C462E">
            <w:pPr>
              <w:rPr>
                <w:rFonts w:ascii="Arial" w:hAnsi="Arial" w:cs="Arial"/>
                <w:b/>
              </w:rPr>
            </w:pPr>
          </w:p>
          <w:p w:rsidR="00243CBC" w:rsidRDefault="00243CBC" w:rsidP="009C462E">
            <w:pPr>
              <w:rPr>
                <w:rFonts w:ascii="Arial" w:hAnsi="Arial" w:cs="Arial"/>
              </w:rPr>
            </w:pPr>
            <w:r>
              <w:rPr>
                <w:rFonts w:ascii="Arial" w:hAnsi="Arial" w:cs="Arial"/>
                <w:b/>
              </w:rPr>
              <w:t>ALTERNATIVE OPTIONS CONSIDERED</w:t>
            </w:r>
          </w:p>
          <w:p w:rsidR="00243CBC" w:rsidRDefault="00243CBC" w:rsidP="009C462E">
            <w:pPr>
              <w:rPr>
                <w:rFonts w:ascii="Arial" w:hAnsi="Arial" w:cs="Arial"/>
              </w:rPr>
            </w:pPr>
          </w:p>
        </w:tc>
        <w:tc>
          <w:tcPr>
            <w:tcW w:w="11700" w:type="dxa"/>
            <w:gridSpan w:val="2"/>
            <w:tcBorders>
              <w:bottom w:val="single" w:sz="12" w:space="0" w:color="auto"/>
            </w:tcBorders>
          </w:tcPr>
          <w:p w:rsidR="00243CBC" w:rsidRDefault="00243CBC" w:rsidP="009C462E">
            <w:pPr>
              <w:tabs>
                <w:tab w:val="right" w:pos="1980"/>
              </w:tabs>
              <w:jc w:val="both"/>
              <w:rPr>
                <w:rFonts w:ascii="Arial" w:hAnsi="Arial" w:cs="Arial"/>
              </w:rPr>
            </w:pPr>
          </w:p>
          <w:p w:rsidR="00243CBC" w:rsidRDefault="00243CBC" w:rsidP="009C462E">
            <w:pPr>
              <w:tabs>
                <w:tab w:val="right" w:pos="1980"/>
              </w:tabs>
              <w:jc w:val="both"/>
            </w:pPr>
            <w:r>
              <w:rPr>
                <w:rFonts w:ascii="Arial" w:hAnsi="Arial" w:cs="Arial"/>
              </w:rPr>
              <w:t>None.</w:t>
            </w:r>
          </w:p>
        </w:tc>
      </w:tr>
    </w:tbl>
    <w:p w:rsidR="00243CBC" w:rsidRDefault="00243CBC">
      <w:pPr>
        <w:jc w:val="both"/>
        <w:rPr>
          <w:rFonts w:ascii="Arial" w:hAnsi="Arial" w:cs="Arial"/>
          <w:bCs/>
          <w:sz w:val="24"/>
          <w:szCs w:val="24"/>
        </w:rPr>
      </w:pPr>
    </w:p>
    <w:p w:rsidR="00243CBC" w:rsidRDefault="00243CBC"/>
    <w:tbl>
      <w:tblPr>
        <w:tblpPr w:leftFromText="180" w:rightFromText="180" w:vertAnchor="text" w:horzAnchor="margin" w:tblpY="-126"/>
        <w:tblW w:w="14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8"/>
        <w:gridCol w:w="1260"/>
        <w:gridCol w:w="1260"/>
        <w:gridCol w:w="10440"/>
      </w:tblGrid>
      <w:tr w:rsidR="00243CBC">
        <w:trPr>
          <w:cantSplit/>
        </w:trPr>
        <w:tc>
          <w:tcPr>
            <w:tcW w:w="1368" w:type="dxa"/>
            <w:tcBorders>
              <w:top w:val="single" w:sz="12" w:space="0" w:color="auto"/>
            </w:tcBorders>
          </w:tcPr>
          <w:p w:rsidR="00243CBC" w:rsidRDefault="00243CBC">
            <w:pPr>
              <w:jc w:val="center"/>
              <w:rPr>
                <w:rFonts w:ascii="Arial" w:hAnsi="Arial" w:cs="Arial"/>
                <w:b/>
              </w:rPr>
            </w:pPr>
            <w:r>
              <w:rPr>
                <w:rFonts w:ascii="Arial" w:hAnsi="Arial" w:cs="Arial"/>
              </w:rPr>
              <w:br w:type="page"/>
            </w:r>
            <w:r>
              <w:rPr>
                <w:rFonts w:ascii="Arial" w:hAnsi="Arial" w:cs="Arial"/>
                <w:b/>
              </w:rPr>
              <w:t>Minute No.</w:t>
            </w:r>
          </w:p>
          <w:p w:rsidR="00243CBC" w:rsidRDefault="00243CBC">
            <w:pPr>
              <w:jc w:val="center"/>
              <w:rPr>
                <w:rFonts w:ascii="Arial" w:hAnsi="Arial" w:cs="Arial"/>
                <w:b/>
              </w:rPr>
            </w:pPr>
          </w:p>
        </w:tc>
        <w:tc>
          <w:tcPr>
            <w:tcW w:w="1260" w:type="dxa"/>
            <w:tcBorders>
              <w:top w:val="single" w:sz="12" w:space="0" w:color="auto"/>
            </w:tcBorders>
          </w:tcPr>
          <w:p w:rsidR="00243CBC" w:rsidRDefault="00243CBC">
            <w:pPr>
              <w:jc w:val="center"/>
              <w:rPr>
                <w:rFonts w:ascii="Arial" w:hAnsi="Arial" w:cs="Arial"/>
                <w:b/>
              </w:rPr>
            </w:pPr>
            <w:r>
              <w:rPr>
                <w:rFonts w:ascii="Arial" w:hAnsi="Arial" w:cs="Arial"/>
                <w:b/>
              </w:rPr>
              <w:t>Forward Plan</w:t>
            </w:r>
          </w:p>
          <w:p w:rsidR="00243CBC" w:rsidRDefault="00243CBC">
            <w:pPr>
              <w:jc w:val="center"/>
              <w:rPr>
                <w:rFonts w:ascii="Arial" w:hAnsi="Arial" w:cs="Arial"/>
                <w:b/>
              </w:rPr>
            </w:pPr>
            <w:r>
              <w:rPr>
                <w:rFonts w:ascii="Arial" w:hAnsi="Arial" w:cs="Arial"/>
                <w:b/>
              </w:rPr>
              <w:t>Ref No.</w:t>
            </w:r>
          </w:p>
          <w:p w:rsidR="00243CBC" w:rsidRDefault="00243CBC">
            <w:pPr>
              <w:jc w:val="center"/>
              <w:rPr>
                <w:rFonts w:ascii="Arial" w:hAnsi="Arial" w:cs="Arial"/>
                <w:bCs/>
                <w:i/>
                <w:iCs/>
                <w:sz w:val="16"/>
              </w:rPr>
            </w:pPr>
            <w:r>
              <w:rPr>
                <w:rFonts w:ascii="Arial" w:hAnsi="Arial" w:cs="Arial"/>
                <w:bCs/>
                <w:i/>
                <w:iCs/>
                <w:sz w:val="16"/>
              </w:rPr>
              <w:t>(if applicable)</w:t>
            </w:r>
          </w:p>
        </w:tc>
        <w:tc>
          <w:tcPr>
            <w:tcW w:w="1260" w:type="dxa"/>
            <w:tcBorders>
              <w:top w:val="single" w:sz="12" w:space="0" w:color="auto"/>
            </w:tcBorders>
          </w:tcPr>
          <w:p w:rsidR="00243CBC" w:rsidRDefault="00243CBC">
            <w:pPr>
              <w:jc w:val="center"/>
              <w:rPr>
                <w:rFonts w:ascii="Arial" w:hAnsi="Arial" w:cs="Arial"/>
                <w:b/>
              </w:rPr>
            </w:pPr>
            <w:r>
              <w:rPr>
                <w:rFonts w:ascii="Arial" w:hAnsi="Arial" w:cs="Arial"/>
                <w:b/>
              </w:rPr>
              <w:t>Agenda Item</w:t>
            </w:r>
          </w:p>
        </w:tc>
        <w:tc>
          <w:tcPr>
            <w:tcW w:w="10440" w:type="dxa"/>
            <w:vMerge w:val="restart"/>
            <w:tcBorders>
              <w:top w:val="single" w:sz="12" w:space="0" w:color="auto"/>
            </w:tcBorders>
          </w:tcPr>
          <w:p w:rsidR="00243CBC" w:rsidRDefault="00243CBC" w:rsidP="00F3727A">
            <w:pPr>
              <w:rPr>
                <w:rFonts w:ascii="Arial Black" w:hAnsi="Arial Black" w:cs="Arial"/>
                <w:b/>
              </w:rPr>
            </w:pPr>
            <w:r>
              <w:rPr>
                <w:rFonts w:ascii="Arial Black" w:hAnsi="Arial Black" w:cs="Arial"/>
                <w:b/>
              </w:rPr>
              <w:t>MAINTAINING A DURABLE BUDGET</w:t>
            </w:r>
          </w:p>
        </w:tc>
      </w:tr>
      <w:tr w:rsidR="00243CBC">
        <w:trPr>
          <w:cantSplit/>
        </w:trPr>
        <w:tc>
          <w:tcPr>
            <w:tcW w:w="1368" w:type="dxa"/>
          </w:tcPr>
          <w:p w:rsidR="00243CBC" w:rsidRDefault="00243CBC">
            <w:pPr>
              <w:jc w:val="center"/>
              <w:rPr>
                <w:rFonts w:ascii="Arial" w:hAnsi="Arial" w:cs="Arial"/>
              </w:rPr>
            </w:pPr>
            <w:r>
              <w:rPr>
                <w:rFonts w:ascii="Arial" w:hAnsi="Arial" w:cs="Arial"/>
              </w:rPr>
              <w:t>13.EX.08</w:t>
            </w:r>
          </w:p>
        </w:tc>
        <w:tc>
          <w:tcPr>
            <w:tcW w:w="1260" w:type="dxa"/>
          </w:tcPr>
          <w:p w:rsidR="00243CBC" w:rsidRDefault="00243CBC">
            <w:pPr>
              <w:jc w:val="center"/>
              <w:rPr>
                <w:rFonts w:ascii="Arial" w:hAnsi="Arial" w:cs="Arial"/>
              </w:rPr>
            </w:pPr>
            <w:r>
              <w:rPr>
                <w:rFonts w:ascii="Arial" w:hAnsi="Arial" w:cs="Arial"/>
              </w:rPr>
              <w:t>A12/066</w:t>
            </w:r>
          </w:p>
        </w:tc>
        <w:tc>
          <w:tcPr>
            <w:tcW w:w="1260" w:type="dxa"/>
          </w:tcPr>
          <w:p w:rsidR="00243CBC" w:rsidRDefault="00243CBC">
            <w:pPr>
              <w:jc w:val="center"/>
              <w:rPr>
                <w:rFonts w:ascii="Arial" w:hAnsi="Arial" w:cs="Arial"/>
              </w:rPr>
            </w:pPr>
            <w:r>
              <w:rPr>
                <w:rFonts w:ascii="Arial" w:hAnsi="Arial" w:cs="Arial"/>
              </w:rPr>
              <w:t>11</w:t>
            </w:r>
          </w:p>
        </w:tc>
        <w:tc>
          <w:tcPr>
            <w:tcW w:w="10440" w:type="dxa"/>
            <w:vMerge/>
          </w:tcPr>
          <w:p w:rsidR="00243CBC" w:rsidRDefault="00243CBC">
            <w:pPr>
              <w:rPr>
                <w:rFonts w:ascii="Arial Black" w:hAnsi="Arial Black" w:cs="Arial"/>
              </w:rPr>
            </w:pPr>
          </w:p>
        </w:tc>
      </w:tr>
      <w:tr w:rsidR="00243CBC">
        <w:trPr>
          <w:cantSplit/>
        </w:trPr>
        <w:tc>
          <w:tcPr>
            <w:tcW w:w="2628" w:type="dxa"/>
            <w:gridSpan w:val="2"/>
          </w:tcPr>
          <w:p w:rsidR="00243CBC" w:rsidRDefault="00243CBC">
            <w:pPr>
              <w:rPr>
                <w:rFonts w:ascii="Arial" w:hAnsi="Arial" w:cs="Arial"/>
                <w:b/>
              </w:rPr>
            </w:pPr>
          </w:p>
        </w:tc>
        <w:tc>
          <w:tcPr>
            <w:tcW w:w="11700" w:type="dxa"/>
            <w:gridSpan w:val="2"/>
          </w:tcPr>
          <w:p w:rsidR="00243CBC" w:rsidRDefault="00243CBC">
            <w:pPr>
              <w:pStyle w:val="BodyTextIndent2"/>
              <w:ind w:left="0" w:firstLine="0"/>
              <w:rPr>
                <w:sz w:val="20"/>
                <w:szCs w:val="20"/>
              </w:rPr>
            </w:pPr>
          </w:p>
          <w:p w:rsidR="00243CBC" w:rsidRDefault="00243CBC">
            <w:pPr>
              <w:tabs>
                <w:tab w:val="right" w:pos="2552"/>
              </w:tabs>
              <w:ind w:left="426" w:hanging="426"/>
              <w:jc w:val="both"/>
              <w:rPr>
                <w:rFonts w:ascii="Arial" w:hAnsi="Arial" w:cs="Arial"/>
              </w:rPr>
            </w:pPr>
            <w:r>
              <w:rPr>
                <w:rFonts w:ascii="Arial" w:hAnsi="Arial" w:cs="Arial"/>
              </w:rPr>
              <w:t>that the Executive Committee:-</w:t>
            </w:r>
          </w:p>
          <w:p w:rsidR="00243CBC" w:rsidRDefault="00243CBC">
            <w:pPr>
              <w:tabs>
                <w:tab w:val="right" w:pos="2552"/>
              </w:tabs>
              <w:ind w:left="426" w:hanging="426"/>
              <w:jc w:val="both"/>
              <w:rPr>
                <w:rFonts w:ascii="Arial" w:hAnsi="Arial" w:cs="Arial"/>
              </w:rPr>
            </w:pPr>
          </w:p>
          <w:p w:rsidR="00243CBC" w:rsidRDefault="00243CBC" w:rsidP="009175E3">
            <w:pPr>
              <w:tabs>
                <w:tab w:val="right" w:pos="2552"/>
              </w:tabs>
              <w:ind w:left="426" w:hanging="426"/>
              <w:jc w:val="both"/>
              <w:rPr>
                <w:rFonts w:ascii="Arial" w:hAnsi="Arial" w:cs="Arial"/>
              </w:rPr>
            </w:pPr>
            <w:r w:rsidRPr="00F3727A">
              <w:rPr>
                <w:rFonts w:ascii="Arial" w:hAnsi="Arial" w:cs="Arial"/>
              </w:rPr>
              <w:t>(i</w:t>
            </w:r>
            <w:r>
              <w:rPr>
                <w:rFonts w:ascii="Arial" w:hAnsi="Arial" w:cs="Arial"/>
              </w:rPr>
              <w:t>)</w:t>
            </w:r>
            <w:r>
              <w:rPr>
                <w:rFonts w:ascii="Arial" w:hAnsi="Arial" w:cs="Arial"/>
              </w:rPr>
              <w:tab/>
              <w:t>note the success the Council has achieved in attracting external funding</w:t>
            </w:r>
          </w:p>
          <w:p w:rsidR="00243CBC" w:rsidRDefault="00243CBC" w:rsidP="009175E3">
            <w:pPr>
              <w:tabs>
                <w:tab w:val="right" w:pos="2552"/>
              </w:tabs>
              <w:ind w:left="426" w:hanging="426"/>
              <w:jc w:val="both"/>
              <w:rPr>
                <w:rFonts w:ascii="Arial" w:hAnsi="Arial" w:cs="Arial"/>
              </w:rPr>
            </w:pPr>
          </w:p>
          <w:p w:rsidR="00243CBC" w:rsidRDefault="00243CBC" w:rsidP="009175E3">
            <w:pPr>
              <w:tabs>
                <w:tab w:val="right" w:pos="2552"/>
              </w:tabs>
              <w:ind w:left="426" w:hanging="426"/>
              <w:jc w:val="both"/>
              <w:rPr>
                <w:rFonts w:ascii="Arial" w:hAnsi="Arial" w:cs="Arial"/>
              </w:rPr>
            </w:pPr>
            <w:r>
              <w:rPr>
                <w:rFonts w:ascii="Arial" w:hAnsi="Arial" w:cs="Arial"/>
              </w:rPr>
              <w:t>(ii)</w:t>
            </w:r>
            <w:r>
              <w:rPr>
                <w:rFonts w:ascii="Arial" w:hAnsi="Arial" w:cs="Arial"/>
              </w:rPr>
              <w:tab/>
              <w:t>note the Council’s Medium Term Financial Strategy and associated guiding principles</w:t>
            </w:r>
          </w:p>
          <w:p w:rsidR="00243CBC" w:rsidRDefault="00243CBC" w:rsidP="009175E3">
            <w:pPr>
              <w:tabs>
                <w:tab w:val="right" w:pos="2552"/>
              </w:tabs>
              <w:ind w:left="426" w:hanging="426"/>
              <w:jc w:val="both"/>
              <w:rPr>
                <w:rFonts w:ascii="Arial" w:hAnsi="Arial" w:cs="Arial"/>
              </w:rPr>
            </w:pPr>
          </w:p>
          <w:p w:rsidR="00243CBC" w:rsidRDefault="00243CBC" w:rsidP="008C17C8">
            <w:pPr>
              <w:tabs>
                <w:tab w:val="right" w:pos="2552"/>
              </w:tabs>
              <w:ind w:left="426" w:hanging="426"/>
              <w:jc w:val="both"/>
            </w:pPr>
            <w:r>
              <w:rPr>
                <w:rFonts w:ascii="Arial" w:hAnsi="Arial" w:cs="Arial"/>
              </w:rPr>
              <w:t>(iii)</w:t>
            </w:r>
            <w:r>
              <w:rPr>
                <w:rFonts w:ascii="Arial" w:hAnsi="Arial" w:cs="Arial"/>
              </w:rPr>
              <w:tab/>
              <w:t>note the Council’s current Medium Term Financial Forecast and the progress being made for the delivery of efficiency savings for 2013/14 and future years</w:t>
            </w:r>
          </w:p>
        </w:tc>
      </w:tr>
      <w:tr w:rsidR="00243CBC">
        <w:trPr>
          <w:cantSplit/>
        </w:trPr>
        <w:tc>
          <w:tcPr>
            <w:tcW w:w="2628" w:type="dxa"/>
            <w:gridSpan w:val="2"/>
          </w:tcPr>
          <w:p w:rsidR="00243CBC" w:rsidRDefault="00243CBC">
            <w:pPr>
              <w:rPr>
                <w:rFonts w:ascii="Arial" w:hAnsi="Arial" w:cs="Arial"/>
                <w:b/>
              </w:rPr>
            </w:pPr>
          </w:p>
          <w:p w:rsidR="00243CBC" w:rsidRDefault="00243CBC">
            <w:pPr>
              <w:rPr>
                <w:rFonts w:ascii="Arial" w:hAnsi="Arial" w:cs="Arial"/>
                <w:b/>
              </w:rPr>
            </w:pPr>
            <w:r>
              <w:rPr>
                <w:rFonts w:ascii="Arial" w:hAnsi="Arial" w:cs="Arial"/>
                <w:b/>
              </w:rPr>
              <w:t>REASONS</w:t>
            </w:r>
          </w:p>
        </w:tc>
        <w:tc>
          <w:tcPr>
            <w:tcW w:w="11700" w:type="dxa"/>
            <w:gridSpan w:val="2"/>
          </w:tcPr>
          <w:p w:rsidR="00243CBC" w:rsidRDefault="00243CBC">
            <w:pPr>
              <w:pStyle w:val="BodyTextIndent2"/>
              <w:ind w:left="0" w:firstLine="0"/>
              <w:rPr>
                <w:sz w:val="20"/>
                <w:szCs w:val="20"/>
              </w:rPr>
            </w:pPr>
          </w:p>
          <w:p w:rsidR="00243CBC" w:rsidRDefault="00243CBC" w:rsidP="003C214B">
            <w:pPr>
              <w:pStyle w:val="BodyTextIndent2"/>
              <w:ind w:left="0" w:firstLine="0"/>
              <w:rPr>
                <w:sz w:val="20"/>
                <w:szCs w:val="20"/>
              </w:rPr>
            </w:pPr>
            <w:r>
              <w:rPr>
                <w:sz w:val="20"/>
                <w:szCs w:val="20"/>
              </w:rPr>
              <w:t>To highlight another example of the success the Council has achieved through attracting external funding and engaging with the community.</w:t>
            </w:r>
          </w:p>
          <w:p w:rsidR="00243CBC" w:rsidRDefault="00243CBC" w:rsidP="003C214B">
            <w:pPr>
              <w:pStyle w:val="BodyTextIndent2"/>
              <w:ind w:left="0" w:firstLine="0"/>
              <w:rPr>
                <w:sz w:val="20"/>
                <w:szCs w:val="20"/>
              </w:rPr>
            </w:pPr>
          </w:p>
          <w:p w:rsidR="00243CBC" w:rsidRDefault="00243CBC" w:rsidP="003C214B">
            <w:pPr>
              <w:pStyle w:val="BodyTextIndent2"/>
              <w:ind w:left="0" w:firstLine="0"/>
              <w:rPr>
                <w:sz w:val="20"/>
                <w:szCs w:val="20"/>
              </w:rPr>
            </w:pPr>
            <w:r>
              <w:rPr>
                <w:sz w:val="20"/>
                <w:szCs w:val="20"/>
              </w:rPr>
              <w:t>To note and apply the Council's</w:t>
            </w:r>
            <w:r w:rsidRPr="00F3727A">
              <w:t xml:space="preserve"> </w:t>
            </w:r>
            <w:r w:rsidRPr="003C214B">
              <w:rPr>
                <w:sz w:val="20"/>
                <w:szCs w:val="20"/>
              </w:rPr>
              <w:t>Medium Term Financial Strategy a</w:t>
            </w:r>
            <w:r>
              <w:rPr>
                <w:sz w:val="20"/>
                <w:szCs w:val="20"/>
              </w:rPr>
              <w:t>nd associated guiding principles in maintaining a durable budget.</w:t>
            </w:r>
          </w:p>
          <w:p w:rsidR="00243CBC" w:rsidRDefault="00243CBC" w:rsidP="003C214B">
            <w:pPr>
              <w:pStyle w:val="BodyTextIndent2"/>
              <w:ind w:left="0" w:firstLine="0"/>
              <w:rPr>
                <w:sz w:val="20"/>
                <w:szCs w:val="20"/>
              </w:rPr>
            </w:pPr>
          </w:p>
          <w:p w:rsidR="00243CBC" w:rsidRDefault="00243CBC" w:rsidP="003C214B">
            <w:pPr>
              <w:pStyle w:val="BodyTextIndent2"/>
              <w:ind w:left="0" w:firstLine="0"/>
              <w:rPr>
                <w:sz w:val="20"/>
                <w:szCs w:val="20"/>
              </w:rPr>
            </w:pPr>
          </w:p>
        </w:tc>
      </w:tr>
      <w:tr w:rsidR="00243CBC">
        <w:trPr>
          <w:cantSplit/>
        </w:trPr>
        <w:tc>
          <w:tcPr>
            <w:tcW w:w="2628" w:type="dxa"/>
            <w:gridSpan w:val="2"/>
            <w:tcBorders>
              <w:bottom w:val="single" w:sz="12" w:space="0" w:color="auto"/>
            </w:tcBorders>
          </w:tcPr>
          <w:p w:rsidR="00243CBC" w:rsidRDefault="00243CBC">
            <w:pPr>
              <w:rPr>
                <w:rFonts w:ascii="Arial" w:hAnsi="Arial" w:cs="Arial"/>
                <w:b/>
              </w:rPr>
            </w:pPr>
          </w:p>
          <w:p w:rsidR="00243CBC" w:rsidRDefault="00243CBC">
            <w:pPr>
              <w:rPr>
                <w:rFonts w:ascii="Arial" w:hAnsi="Arial" w:cs="Arial"/>
                <w:b/>
              </w:rPr>
            </w:pPr>
            <w:r>
              <w:rPr>
                <w:rFonts w:ascii="Arial" w:hAnsi="Arial" w:cs="Arial"/>
                <w:b/>
              </w:rPr>
              <w:t>ALTERNATIVE OPTIONS CONSIDERED</w:t>
            </w:r>
          </w:p>
        </w:tc>
        <w:tc>
          <w:tcPr>
            <w:tcW w:w="11700" w:type="dxa"/>
            <w:gridSpan w:val="2"/>
            <w:tcBorders>
              <w:bottom w:val="single" w:sz="12" w:space="0" w:color="auto"/>
            </w:tcBorders>
          </w:tcPr>
          <w:p w:rsidR="00243CBC" w:rsidRDefault="00243CBC">
            <w:pPr>
              <w:pStyle w:val="BodyTextIndent2"/>
              <w:ind w:left="0" w:firstLine="0"/>
              <w:rPr>
                <w:sz w:val="20"/>
                <w:szCs w:val="20"/>
              </w:rPr>
            </w:pPr>
          </w:p>
          <w:p w:rsidR="00243CBC" w:rsidRDefault="00243CBC">
            <w:pPr>
              <w:pStyle w:val="BodyTextIndent2"/>
              <w:ind w:left="0" w:firstLine="0"/>
              <w:rPr>
                <w:sz w:val="20"/>
                <w:szCs w:val="20"/>
              </w:rPr>
            </w:pPr>
            <w:r>
              <w:rPr>
                <w:sz w:val="20"/>
                <w:szCs w:val="20"/>
              </w:rPr>
              <w:t>None.</w:t>
            </w:r>
          </w:p>
        </w:tc>
      </w:tr>
    </w:tbl>
    <w:p w:rsidR="00243CBC" w:rsidRDefault="00243CBC" w:rsidP="008C17C8">
      <w:pPr>
        <w:jc w:val="both"/>
      </w:pPr>
    </w:p>
    <w:sectPr w:rsidR="00243CBC" w:rsidSect="003C3B47">
      <w:headerReference w:type="default" r:id="rId7"/>
      <w:headerReference w:type="first" r:id="rId8"/>
      <w:pgSz w:w="16837" w:h="11899" w:orient="landscape" w:code="9"/>
      <w:pgMar w:top="851" w:right="1440" w:bottom="851" w:left="1440" w:header="720" w:footer="862"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BC" w:rsidRDefault="00243CBC">
      <w:r>
        <w:separator/>
      </w:r>
    </w:p>
  </w:endnote>
  <w:endnote w:type="continuationSeparator" w:id="0">
    <w:p w:rsidR="00243CBC" w:rsidRDefault="00243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BC" w:rsidRDefault="00243CBC">
      <w:r>
        <w:separator/>
      </w:r>
    </w:p>
  </w:footnote>
  <w:footnote w:type="continuationSeparator" w:id="0">
    <w:p w:rsidR="00243CBC" w:rsidRDefault="00243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BC" w:rsidRDefault="00243CBC">
    <w:pPr>
      <w:pStyle w:val="Header"/>
      <w:tabs>
        <w:tab w:val="right" w:pos="13958"/>
      </w:tabs>
      <w:rPr>
        <w:sz w:val="24"/>
      </w:rPr>
    </w:pPr>
  </w:p>
  <w:p w:rsidR="00243CBC" w:rsidRDefault="00243CBC">
    <w:pPr>
      <w:tabs>
        <w:tab w:val="center" w:pos="4320"/>
        <w:tab w:val="right" w:pos="8640"/>
      </w:tabs>
      <w:rPr>
        <w:kern w:val="0"/>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BC" w:rsidRDefault="00243CBC">
    <w:pPr>
      <w:pStyle w:val="Header"/>
      <w:tabs>
        <w:tab w:val="clear" w:pos="8306"/>
        <w:tab w:val="right" w:pos="13750"/>
      </w:tabs>
      <w:rPr>
        <w:rFonts w:ascii="Arial Black" w:hAnsi="Arial Black"/>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4 logo" style="width:169.8pt;height:49.2pt;visibility:visible">
          <v:imagedata r:id="rId1" o:title=""/>
        </v:shape>
      </w:pict>
    </w:r>
    <w:r>
      <w:tab/>
    </w:r>
    <w:r>
      <w:tab/>
    </w:r>
    <w:r>
      <w:rPr>
        <w:rFonts w:ascii="Arial Black" w:hAnsi="Arial Black"/>
        <w:sz w:val="24"/>
      </w:rPr>
      <w:t>Date of Publication: 18</w:t>
    </w:r>
    <w:r w:rsidRPr="001400CB">
      <w:rPr>
        <w:rFonts w:ascii="Arial Black" w:hAnsi="Arial Black"/>
        <w:sz w:val="24"/>
        <w:vertAlign w:val="superscript"/>
      </w:rPr>
      <w:t>th</w:t>
    </w:r>
    <w:r>
      <w:rPr>
        <w:rFonts w:ascii="Arial Black" w:hAnsi="Arial Black"/>
        <w:sz w:val="24"/>
      </w:rPr>
      <w:t xml:space="preserve"> June 2013</w:t>
    </w:r>
  </w:p>
  <w:p w:rsidR="00243CBC" w:rsidRDefault="00243CBC">
    <w:pPr>
      <w:pStyle w:val="Header"/>
      <w:tabs>
        <w:tab w:val="clear" w:pos="8306"/>
        <w:tab w:val="right" w:pos="137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CB0E8"/>
    <w:lvl w:ilvl="0">
      <w:numFmt w:val="bullet"/>
      <w:lvlText w:val="*"/>
      <w:lvlJc w:val="left"/>
    </w:lvl>
  </w:abstractNum>
  <w:abstractNum w:abstractNumId="1">
    <w:nsid w:val="054E29F3"/>
    <w:multiLevelType w:val="multilevel"/>
    <w:tmpl w:val="CFC8E63E"/>
    <w:lvl w:ilvl="0">
      <w:start w:val="1"/>
      <w:numFmt w:val="lowerLetter"/>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tentative="1">
      <w:start w:val="1"/>
      <w:numFmt w:val="decimal"/>
      <w:lvlText w:val="%4."/>
      <w:lvlJc w:val="left"/>
      <w:pPr>
        <w:tabs>
          <w:tab w:val="num" w:pos="3447"/>
        </w:tabs>
        <w:ind w:left="3447" w:hanging="360"/>
      </w:pPr>
      <w:rPr>
        <w:rFonts w:cs="Times New Roman"/>
      </w:rPr>
    </w:lvl>
    <w:lvl w:ilvl="4" w:tentative="1">
      <w:start w:val="1"/>
      <w:numFmt w:val="lowerLetter"/>
      <w:lvlText w:val="%5."/>
      <w:lvlJc w:val="left"/>
      <w:pPr>
        <w:tabs>
          <w:tab w:val="num" w:pos="4167"/>
        </w:tabs>
        <w:ind w:left="4167" w:hanging="360"/>
      </w:pPr>
      <w:rPr>
        <w:rFonts w:cs="Times New Roman"/>
      </w:rPr>
    </w:lvl>
    <w:lvl w:ilvl="5" w:tentative="1">
      <w:start w:val="1"/>
      <w:numFmt w:val="lowerRoman"/>
      <w:lvlText w:val="%6."/>
      <w:lvlJc w:val="right"/>
      <w:pPr>
        <w:tabs>
          <w:tab w:val="num" w:pos="4887"/>
        </w:tabs>
        <w:ind w:left="4887" w:hanging="180"/>
      </w:pPr>
      <w:rPr>
        <w:rFonts w:cs="Times New Roman"/>
      </w:rPr>
    </w:lvl>
    <w:lvl w:ilvl="6" w:tentative="1">
      <w:start w:val="1"/>
      <w:numFmt w:val="decimal"/>
      <w:lvlText w:val="%7."/>
      <w:lvlJc w:val="left"/>
      <w:pPr>
        <w:tabs>
          <w:tab w:val="num" w:pos="5607"/>
        </w:tabs>
        <w:ind w:left="5607" w:hanging="360"/>
      </w:pPr>
      <w:rPr>
        <w:rFonts w:cs="Times New Roman"/>
      </w:rPr>
    </w:lvl>
    <w:lvl w:ilvl="7" w:tentative="1">
      <w:start w:val="1"/>
      <w:numFmt w:val="lowerLetter"/>
      <w:lvlText w:val="%8."/>
      <w:lvlJc w:val="left"/>
      <w:pPr>
        <w:tabs>
          <w:tab w:val="num" w:pos="6327"/>
        </w:tabs>
        <w:ind w:left="6327" w:hanging="360"/>
      </w:pPr>
      <w:rPr>
        <w:rFonts w:cs="Times New Roman"/>
      </w:rPr>
    </w:lvl>
    <w:lvl w:ilvl="8" w:tentative="1">
      <w:start w:val="1"/>
      <w:numFmt w:val="lowerRoman"/>
      <w:lvlText w:val="%9."/>
      <w:lvlJc w:val="right"/>
      <w:pPr>
        <w:tabs>
          <w:tab w:val="num" w:pos="7047"/>
        </w:tabs>
        <w:ind w:left="7047" w:hanging="180"/>
      </w:pPr>
      <w:rPr>
        <w:rFonts w:cs="Times New Roman"/>
      </w:rPr>
    </w:lvl>
  </w:abstractNum>
  <w:abstractNum w:abstractNumId="2">
    <w:nsid w:val="07E931B1"/>
    <w:multiLevelType w:val="hybridMultilevel"/>
    <w:tmpl w:val="2E1E951C"/>
    <w:lvl w:ilvl="0" w:tplc="08090019">
      <w:start w:val="1"/>
      <w:numFmt w:val="lowerLetter"/>
      <w:lvlText w:val="%1."/>
      <w:lvlJc w:val="left"/>
      <w:pPr>
        <w:tabs>
          <w:tab w:val="num" w:pos="1778"/>
        </w:tabs>
        <w:ind w:left="1778" w:hanging="360"/>
      </w:pPr>
      <w:rPr>
        <w:rFonts w:cs="Times New Roman"/>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3">
    <w:nsid w:val="087B0B23"/>
    <w:multiLevelType w:val="hybridMultilevel"/>
    <w:tmpl w:val="EC9A8362"/>
    <w:lvl w:ilvl="0" w:tplc="31D8A37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C7E028A"/>
    <w:multiLevelType w:val="hybridMultilevel"/>
    <w:tmpl w:val="20D4D3C6"/>
    <w:lvl w:ilvl="0" w:tplc="967A390C">
      <w:start w:val="1"/>
      <w:numFmt w:val="bullet"/>
      <w:lvlText w:val=""/>
      <w:lvlJc w:val="left"/>
      <w:pPr>
        <w:tabs>
          <w:tab w:val="num" w:pos="3236"/>
        </w:tabs>
        <w:ind w:left="3236" w:hanging="360"/>
      </w:pPr>
      <w:rPr>
        <w:rFonts w:ascii="Wingdings" w:hAnsi="Wingdings" w:hint="default"/>
        <w:sz w:val="24"/>
      </w:rPr>
    </w:lvl>
    <w:lvl w:ilvl="1" w:tplc="04090003">
      <w:start w:val="1"/>
      <w:numFmt w:val="bullet"/>
      <w:lvlText w:val="o"/>
      <w:lvlJc w:val="left"/>
      <w:pPr>
        <w:tabs>
          <w:tab w:val="num" w:pos="896"/>
        </w:tabs>
        <w:ind w:left="896" w:hanging="360"/>
      </w:pPr>
      <w:rPr>
        <w:rFonts w:ascii="Courier New" w:hAnsi="Courier New" w:hint="default"/>
      </w:rPr>
    </w:lvl>
    <w:lvl w:ilvl="2" w:tplc="04090005">
      <w:start w:val="1"/>
      <w:numFmt w:val="bullet"/>
      <w:lvlText w:val=""/>
      <w:lvlJc w:val="left"/>
      <w:pPr>
        <w:tabs>
          <w:tab w:val="num" w:pos="1616"/>
        </w:tabs>
        <w:ind w:left="1616" w:hanging="360"/>
      </w:pPr>
      <w:rPr>
        <w:rFonts w:ascii="Wingdings" w:hAnsi="Wingdings" w:hint="default"/>
      </w:rPr>
    </w:lvl>
    <w:lvl w:ilvl="3" w:tplc="04090001">
      <w:start w:val="1"/>
      <w:numFmt w:val="bullet"/>
      <w:lvlText w:val=""/>
      <w:lvlJc w:val="left"/>
      <w:pPr>
        <w:tabs>
          <w:tab w:val="num" w:pos="2336"/>
        </w:tabs>
        <w:ind w:left="2336" w:hanging="360"/>
      </w:pPr>
      <w:rPr>
        <w:rFonts w:ascii="Symbol" w:hAnsi="Symbol" w:hint="default"/>
      </w:rPr>
    </w:lvl>
    <w:lvl w:ilvl="4" w:tplc="04090003" w:tentative="1">
      <w:start w:val="1"/>
      <w:numFmt w:val="bullet"/>
      <w:lvlText w:val="o"/>
      <w:lvlJc w:val="left"/>
      <w:pPr>
        <w:tabs>
          <w:tab w:val="num" w:pos="3056"/>
        </w:tabs>
        <w:ind w:left="3056" w:hanging="360"/>
      </w:pPr>
      <w:rPr>
        <w:rFonts w:ascii="Courier New" w:hAnsi="Courier New" w:hint="default"/>
      </w:rPr>
    </w:lvl>
    <w:lvl w:ilvl="5" w:tplc="04090005" w:tentative="1">
      <w:start w:val="1"/>
      <w:numFmt w:val="bullet"/>
      <w:lvlText w:val=""/>
      <w:lvlJc w:val="left"/>
      <w:pPr>
        <w:tabs>
          <w:tab w:val="num" w:pos="3776"/>
        </w:tabs>
        <w:ind w:left="3776" w:hanging="360"/>
      </w:pPr>
      <w:rPr>
        <w:rFonts w:ascii="Wingdings" w:hAnsi="Wingdings" w:hint="default"/>
      </w:rPr>
    </w:lvl>
    <w:lvl w:ilvl="6" w:tplc="04090001" w:tentative="1">
      <w:start w:val="1"/>
      <w:numFmt w:val="bullet"/>
      <w:lvlText w:val=""/>
      <w:lvlJc w:val="left"/>
      <w:pPr>
        <w:tabs>
          <w:tab w:val="num" w:pos="4496"/>
        </w:tabs>
        <w:ind w:left="4496" w:hanging="360"/>
      </w:pPr>
      <w:rPr>
        <w:rFonts w:ascii="Symbol" w:hAnsi="Symbol" w:hint="default"/>
      </w:rPr>
    </w:lvl>
    <w:lvl w:ilvl="7" w:tplc="04090003" w:tentative="1">
      <w:start w:val="1"/>
      <w:numFmt w:val="bullet"/>
      <w:lvlText w:val="o"/>
      <w:lvlJc w:val="left"/>
      <w:pPr>
        <w:tabs>
          <w:tab w:val="num" w:pos="5216"/>
        </w:tabs>
        <w:ind w:left="5216" w:hanging="360"/>
      </w:pPr>
      <w:rPr>
        <w:rFonts w:ascii="Courier New" w:hAnsi="Courier New" w:hint="default"/>
      </w:rPr>
    </w:lvl>
    <w:lvl w:ilvl="8" w:tplc="04090005" w:tentative="1">
      <w:start w:val="1"/>
      <w:numFmt w:val="bullet"/>
      <w:lvlText w:val=""/>
      <w:lvlJc w:val="left"/>
      <w:pPr>
        <w:tabs>
          <w:tab w:val="num" w:pos="5936"/>
        </w:tabs>
        <w:ind w:left="5936" w:hanging="360"/>
      </w:pPr>
      <w:rPr>
        <w:rFonts w:ascii="Wingdings" w:hAnsi="Wingdings" w:hint="default"/>
      </w:rPr>
    </w:lvl>
  </w:abstractNum>
  <w:abstractNum w:abstractNumId="5">
    <w:nsid w:val="0F8F16A7"/>
    <w:multiLevelType w:val="hybridMultilevel"/>
    <w:tmpl w:val="49EEBF30"/>
    <w:lvl w:ilvl="0" w:tplc="74EAB02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0FD6C59"/>
    <w:multiLevelType w:val="hybridMultilevel"/>
    <w:tmpl w:val="F4982912"/>
    <w:lvl w:ilvl="0" w:tplc="809E94B2">
      <w:start w:val="7"/>
      <w:numFmt w:val="decimal"/>
      <w:lvlText w:val="%1."/>
      <w:lvlJc w:val="left"/>
      <w:pPr>
        <w:tabs>
          <w:tab w:val="num" w:pos="930"/>
        </w:tabs>
        <w:ind w:left="930" w:hanging="570"/>
      </w:pPr>
      <w:rPr>
        <w:rFonts w:cs="Times New Roman" w:hint="default"/>
        <w:u w:val="none"/>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43D2867"/>
    <w:multiLevelType w:val="hybridMultilevel"/>
    <w:tmpl w:val="828002D8"/>
    <w:lvl w:ilvl="0" w:tplc="967A390C">
      <w:start w:val="1"/>
      <w:numFmt w:val="bullet"/>
      <w:lvlText w:val=""/>
      <w:lvlJc w:val="left"/>
      <w:pPr>
        <w:tabs>
          <w:tab w:val="num" w:pos="644"/>
        </w:tabs>
        <w:ind w:left="644" w:hanging="360"/>
      </w:pPr>
      <w:rPr>
        <w:rFonts w:ascii="Wingdings" w:hAnsi="Wingdings" w:hint="default"/>
        <w:sz w:val="24"/>
      </w:rPr>
    </w:lvl>
    <w:lvl w:ilvl="1" w:tplc="04090003" w:tentative="1">
      <w:start w:val="1"/>
      <w:numFmt w:val="bullet"/>
      <w:lvlText w:val="o"/>
      <w:lvlJc w:val="left"/>
      <w:pPr>
        <w:tabs>
          <w:tab w:val="num" w:pos="-1696"/>
        </w:tabs>
        <w:ind w:left="-1696" w:hanging="360"/>
      </w:pPr>
      <w:rPr>
        <w:rFonts w:ascii="Courier New" w:hAnsi="Courier New" w:hint="default"/>
      </w:rPr>
    </w:lvl>
    <w:lvl w:ilvl="2" w:tplc="04090005" w:tentative="1">
      <w:start w:val="1"/>
      <w:numFmt w:val="bullet"/>
      <w:lvlText w:val=""/>
      <w:lvlJc w:val="left"/>
      <w:pPr>
        <w:tabs>
          <w:tab w:val="num" w:pos="-976"/>
        </w:tabs>
        <w:ind w:left="-976" w:hanging="360"/>
      </w:pPr>
      <w:rPr>
        <w:rFonts w:ascii="Wingdings" w:hAnsi="Wingdings" w:hint="default"/>
      </w:rPr>
    </w:lvl>
    <w:lvl w:ilvl="3" w:tplc="04090001" w:tentative="1">
      <w:start w:val="1"/>
      <w:numFmt w:val="bullet"/>
      <w:lvlText w:val=""/>
      <w:lvlJc w:val="left"/>
      <w:pPr>
        <w:tabs>
          <w:tab w:val="num" w:pos="-256"/>
        </w:tabs>
        <w:ind w:left="-256" w:hanging="360"/>
      </w:pPr>
      <w:rPr>
        <w:rFonts w:ascii="Symbol" w:hAnsi="Symbol" w:hint="default"/>
      </w:rPr>
    </w:lvl>
    <w:lvl w:ilvl="4" w:tplc="04090003" w:tentative="1">
      <w:start w:val="1"/>
      <w:numFmt w:val="bullet"/>
      <w:lvlText w:val="o"/>
      <w:lvlJc w:val="left"/>
      <w:pPr>
        <w:tabs>
          <w:tab w:val="num" w:pos="464"/>
        </w:tabs>
        <w:ind w:left="464" w:hanging="360"/>
      </w:pPr>
      <w:rPr>
        <w:rFonts w:ascii="Courier New" w:hAnsi="Courier New" w:hint="default"/>
      </w:rPr>
    </w:lvl>
    <w:lvl w:ilvl="5" w:tplc="04090005" w:tentative="1">
      <w:start w:val="1"/>
      <w:numFmt w:val="bullet"/>
      <w:lvlText w:val=""/>
      <w:lvlJc w:val="left"/>
      <w:pPr>
        <w:tabs>
          <w:tab w:val="num" w:pos="1184"/>
        </w:tabs>
        <w:ind w:left="1184" w:hanging="360"/>
      </w:pPr>
      <w:rPr>
        <w:rFonts w:ascii="Wingdings" w:hAnsi="Wingdings" w:hint="default"/>
      </w:rPr>
    </w:lvl>
    <w:lvl w:ilvl="6" w:tplc="04090001" w:tentative="1">
      <w:start w:val="1"/>
      <w:numFmt w:val="bullet"/>
      <w:lvlText w:val=""/>
      <w:lvlJc w:val="left"/>
      <w:pPr>
        <w:tabs>
          <w:tab w:val="num" w:pos="1904"/>
        </w:tabs>
        <w:ind w:left="1904" w:hanging="360"/>
      </w:pPr>
      <w:rPr>
        <w:rFonts w:ascii="Symbol" w:hAnsi="Symbol" w:hint="default"/>
      </w:rPr>
    </w:lvl>
    <w:lvl w:ilvl="7" w:tplc="04090003" w:tentative="1">
      <w:start w:val="1"/>
      <w:numFmt w:val="bullet"/>
      <w:lvlText w:val="o"/>
      <w:lvlJc w:val="left"/>
      <w:pPr>
        <w:tabs>
          <w:tab w:val="num" w:pos="2624"/>
        </w:tabs>
        <w:ind w:left="2624" w:hanging="360"/>
      </w:pPr>
      <w:rPr>
        <w:rFonts w:ascii="Courier New" w:hAnsi="Courier New" w:hint="default"/>
      </w:rPr>
    </w:lvl>
    <w:lvl w:ilvl="8" w:tplc="04090005" w:tentative="1">
      <w:start w:val="1"/>
      <w:numFmt w:val="bullet"/>
      <w:lvlText w:val=""/>
      <w:lvlJc w:val="left"/>
      <w:pPr>
        <w:tabs>
          <w:tab w:val="num" w:pos="3344"/>
        </w:tabs>
        <w:ind w:left="3344" w:hanging="360"/>
      </w:pPr>
      <w:rPr>
        <w:rFonts w:ascii="Wingdings" w:hAnsi="Wingdings" w:hint="default"/>
      </w:rPr>
    </w:lvl>
  </w:abstractNum>
  <w:abstractNum w:abstractNumId="8">
    <w:nsid w:val="161F679B"/>
    <w:multiLevelType w:val="hybridMultilevel"/>
    <w:tmpl w:val="E8606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F26ABF"/>
    <w:multiLevelType w:val="hybridMultilevel"/>
    <w:tmpl w:val="3366571A"/>
    <w:lvl w:ilvl="0" w:tplc="04090005">
      <w:start w:val="1"/>
      <w:numFmt w:val="bullet"/>
      <w:lvlText w:val=""/>
      <w:lvlJc w:val="left"/>
      <w:pPr>
        <w:tabs>
          <w:tab w:val="num" w:pos="2280"/>
        </w:tabs>
        <w:ind w:left="228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0">
    <w:nsid w:val="18FA5207"/>
    <w:multiLevelType w:val="hybridMultilevel"/>
    <w:tmpl w:val="3366571A"/>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1">
    <w:nsid w:val="1D5F6C03"/>
    <w:multiLevelType w:val="hybridMultilevel"/>
    <w:tmpl w:val="F1B69894"/>
    <w:lvl w:ilvl="0" w:tplc="17F8011A">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EB41BAE"/>
    <w:multiLevelType w:val="hybridMultilevel"/>
    <w:tmpl w:val="2EE4404A"/>
    <w:lvl w:ilvl="0" w:tplc="F5F0A338">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3116E42"/>
    <w:multiLevelType w:val="multilevel"/>
    <w:tmpl w:val="2E62C90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0B6719"/>
    <w:multiLevelType w:val="hybridMultilevel"/>
    <w:tmpl w:val="E102C29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859068F"/>
    <w:multiLevelType w:val="hybridMultilevel"/>
    <w:tmpl w:val="74C413B4"/>
    <w:lvl w:ilvl="0" w:tplc="967A390C">
      <w:start w:val="1"/>
      <w:numFmt w:val="bullet"/>
      <w:lvlText w:val=""/>
      <w:lvlJc w:val="left"/>
      <w:pPr>
        <w:tabs>
          <w:tab w:val="num" w:pos="927"/>
        </w:tabs>
        <w:ind w:left="927" w:hanging="360"/>
      </w:pPr>
      <w:rPr>
        <w:rFonts w:ascii="Wingdings" w:hAnsi="Wingdings" w:hint="default"/>
        <w:sz w:val="24"/>
      </w:rPr>
    </w:lvl>
    <w:lvl w:ilvl="1" w:tplc="04090003" w:tentative="1">
      <w:start w:val="1"/>
      <w:numFmt w:val="bullet"/>
      <w:lvlText w:val="o"/>
      <w:lvlJc w:val="left"/>
      <w:pPr>
        <w:tabs>
          <w:tab w:val="num" w:pos="-1413"/>
        </w:tabs>
        <w:ind w:left="-1413" w:hanging="360"/>
      </w:pPr>
      <w:rPr>
        <w:rFonts w:ascii="Courier New" w:hAnsi="Courier New" w:hint="default"/>
      </w:rPr>
    </w:lvl>
    <w:lvl w:ilvl="2" w:tplc="04090005" w:tentative="1">
      <w:start w:val="1"/>
      <w:numFmt w:val="bullet"/>
      <w:lvlText w:val=""/>
      <w:lvlJc w:val="left"/>
      <w:pPr>
        <w:tabs>
          <w:tab w:val="num" w:pos="-693"/>
        </w:tabs>
        <w:ind w:left="-693" w:hanging="360"/>
      </w:pPr>
      <w:rPr>
        <w:rFonts w:ascii="Wingdings" w:hAnsi="Wingdings" w:hint="default"/>
      </w:rPr>
    </w:lvl>
    <w:lvl w:ilvl="3" w:tplc="04090001" w:tentative="1">
      <w:start w:val="1"/>
      <w:numFmt w:val="bullet"/>
      <w:lvlText w:val=""/>
      <w:lvlJc w:val="left"/>
      <w:pPr>
        <w:tabs>
          <w:tab w:val="num" w:pos="27"/>
        </w:tabs>
        <w:ind w:left="27" w:hanging="360"/>
      </w:pPr>
      <w:rPr>
        <w:rFonts w:ascii="Symbol" w:hAnsi="Symbol" w:hint="default"/>
      </w:rPr>
    </w:lvl>
    <w:lvl w:ilvl="4" w:tplc="04090003" w:tentative="1">
      <w:start w:val="1"/>
      <w:numFmt w:val="bullet"/>
      <w:lvlText w:val="o"/>
      <w:lvlJc w:val="left"/>
      <w:pPr>
        <w:tabs>
          <w:tab w:val="num" w:pos="747"/>
        </w:tabs>
        <w:ind w:left="747" w:hanging="360"/>
      </w:pPr>
      <w:rPr>
        <w:rFonts w:ascii="Courier New" w:hAnsi="Courier New" w:hint="default"/>
      </w:rPr>
    </w:lvl>
    <w:lvl w:ilvl="5" w:tplc="04090005" w:tentative="1">
      <w:start w:val="1"/>
      <w:numFmt w:val="bullet"/>
      <w:lvlText w:val=""/>
      <w:lvlJc w:val="left"/>
      <w:pPr>
        <w:tabs>
          <w:tab w:val="num" w:pos="1467"/>
        </w:tabs>
        <w:ind w:left="1467" w:hanging="360"/>
      </w:pPr>
      <w:rPr>
        <w:rFonts w:ascii="Wingdings" w:hAnsi="Wingdings" w:hint="default"/>
      </w:rPr>
    </w:lvl>
    <w:lvl w:ilvl="6" w:tplc="04090001" w:tentative="1">
      <w:start w:val="1"/>
      <w:numFmt w:val="bullet"/>
      <w:lvlText w:val=""/>
      <w:lvlJc w:val="left"/>
      <w:pPr>
        <w:tabs>
          <w:tab w:val="num" w:pos="2187"/>
        </w:tabs>
        <w:ind w:left="2187" w:hanging="360"/>
      </w:pPr>
      <w:rPr>
        <w:rFonts w:ascii="Symbol" w:hAnsi="Symbol" w:hint="default"/>
      </w:rPr>
    </w:lvl>
    <w:lvl w:ilvl="7" w:tplc="04090003" w:tentative="1">
      <w:start w:val="1"/>
      <w:numFmt w:val="bullet"/>
      <w:lvlText w:val="o"/>
      <w:lvlJc w:val="left"/>
      <w:pPr>
        <w:tabs>
          <w:tab w:val="num" w:pos="2907"/>
        </w:tabs>
        <w:ind w:left="2907" w:hanging="360"/>
      </w:pPr>
      <w:rPr>
        <w:rFonts w:ascii="Courier New" w:hAnsi="Courier New" w:hint="default"/>
      </w:rPr>
    </w:lvl>
    <w:lvl w:ilvl="8" w:tplc="04090005" w:tentative="1">
      <w:start w:val="1"/>
      <w:numFmt w:val="bullet"/>
      <w:lvlText w:val=""/>
      <w:lvlJc w:val="left"/>
      <w:pPr>
        <w:tabs>
          <w:tab w:val="num" w:pos="3627"/>
        </w:tabs>
        <w:ind w:left="3627" w:hanging="360"/>
      </w:pPr>
      <w:rPr>
        <w:rFonts w:ascii="Wingdings" w:hAnsi="Wingdings" w:hint="default"/>
      </w:rPr>
    </w:lvl>
  </w:abstractNum>
  <w:abstractNum w:abstractNumId="16">
    <w:nsid w:val="29C2440A"/>
    <w:multiLevelType w:val="hybridMultilevel"/>
    <w:tmpl w:val="0EECE80E"/>
    <w:lvl w:ilvl="0" w:tplc="D4881AD0">
      <w:start w:val="2"/>
      <w:numFmt w:val="lowerRoman"/>
      <w:lvlText w:val="(%1)"/>
      <w:lvlJc w:val="left"/>
      <w:pPr>
        <w:tabs>
          <w:tab w:val="num" w:pos="3000"/>
        </w:tabs>
        <w:ind w:left="3000" w:hanging="720"/>
      </w:pPr>
      <w:rPr>
        <w:rFonts w:cs="Times New Roman" w:hint="default"/>
      </w:rPr>
    </w:lvl>
    <w:lvl w:ilvl="1" w:tplc="04090019" w:tentative="1">
      <w:start w:val="1"/>
      <w:numFmt w:val="lowerLetter"/>
      <w:lvlText w:val="%2."/>
      <w:lvlJc w:val="left"/>
      <w:pPr>
        <w:tabs>
          <w:tab w:val="num" w:pos="3360"/>
        </w:tabs>
        <w:ind w:left="3360" w:hanging="360"/>
      </w:pPr>
      <w:rPr>
        <w:rFonts w:cs="Times New Roman"/>
      </w:rPr>
    </w:lvl>
    <w:lvl w:ilvl="2" w:tplc="0409001B" w:tentative="1">
      <w:start w:val="1"/>
      <w:numFmt w:val="lowerRoman"/>
      <w:lvlText w:val="%3."/>
      <w:lvlJc w:val="right"/>
      <w:pPr>
        <w:tabs>
          <w:tab w:val="num" w:pos="4080"/>
        </w:tabs>
        <w:ind w:left="4080" w:hanging="180"/>
      </w:pPr>
      <w:rPr>
        <w:rFonts w:cs="Times New Roman"/>
      </w:rPr>
    </w:lvl>
    <w:lvl w:ilvl="3" w:tplc="0409000F" w:tentative="1">
      <w:start w:val="1"/>
      <w:numFmt w:val="decimal"/>
      <w:lvlText w:val="%4."/>
      <w:lvlJc w:val="left"/>
      <w:pPr>
        <w:tabs>
          <w:tab w:val="num" w:pos="4800"/>
        </w:tabs>
        <w:ind w:left="4800" w:hanging="360"/>
      </w:pPr>
      <w:rPr>
        <w:rFonts w:cs="Times New Roman"/>
      </w:rPr>
    </w:lvl>
    <w:lvl w:ilvl="4" w:tplc="04090019" w:tentative="1">
      <w:start w:val="1"/>
      <w:numFmt w:val="lowerLetter"/>
      <w:lvlText w:val="%5."/>
      <w:lvlJc w:val="left"/>
      <w:pPr>
        <w:tabs>
          <w:tab w:val="num" w:pos="5520"/>
        </w:tabs>
        <w:ind w:left="5520" w:hanging="360"/>
      </w:pPr>
      <w:rPr>
        <w:rFonts w:cs="Times New Roman"/>
      </w:rPr>
    </w:lvl>
    <w:lvl w:ilvl="5" w:tplc="0409001B" w:tentative="1">
      <w:start w:val="1"/>
      <w:numFmt w:val="lowerRoman"/>
      <w:lvlText w:val="%6."/>
      <w:lvlJc w:val="right"/>
      <w:pPr>
        <w:tabs>
          <w:tab w:val="num" w:pos="6240"/>
        </w:tabs>
        <w:ind w:left="6240" w:hanging="180"/>
      </w:pPr>
      <w:rPr>
        <w:rFonts w:cs="Times New Roman"/>
      </w:rPr>
    </w:lvl>
    <w:lvl w:ilvl="6" w:tplc="0409000F" w:tentative="1">
      <w:start w:val="1"/>
      <w:numFmt w:val="decimal"/>
      <w:lvlText w:val="%7."/>
      <w:lvlJc w:val="left"/>
      <w:pPr>
        <w:tabs>
          <w:tab w:val="num" w:pos="6960"/>
        </w:tabs>
        <w:ind w:left="6960" w:hanging="360"/>
      </w:pPr>
      <w:rPr>
        <w:rFonts w:cs="Times New Roman"/>
      </w:rPr>
    </w:lvl>
    <w:lvl w:ilvl="7" w:tplc="04090019" w:tentative="1">
      <w:start w:val="1"/>
      <w:numFmt w:val="lowerLetter"/>
      <w:lvlText w:val="%8."/>
      <w:lvlJc w:val="left"/>
      <w:pPr>
        <w:tabs>
          <w:tab w:val="num" w:pos="7680"/>
        </w:tabs>
        <w:ind w:left="7680" w:hanging="360"/>
      </w:pPr>
      <w:rPr>
        <w:rFonts w:cs="Times New Roman"/>
      </w:rPr>
    </w:lvl>
    <w:lvl w:ilvl="8" w:tplc="0409001B" w:tentative="1">
      <w:start w:val="1"/>
      <w:numFmt w:val="lowerRoman"/>
      <w:lvlText w:val="%9."/>
      <w:lvlJc w:val="right"/>
      <w:pPr>
        <w:tabs>
          <w:tab w:val="num" w:pos="8400"/>
        </w:tabs>
        <w:ind w:left="8400" w:hanging="180"/>
      </w:pPr>
      <w:rPr>
        <w:rFonts w:cs="Times New Roman"/>
      </w:rPr>
    </w:lvl>
  </w:abstractNum>
  <w:abstractNum w:abstractNumId="17">
    <w:nsid w:val="2C0E3EBE"/>
    <w:multiLevelType w:val="hybridMultilevel"/>
    <w:tmpl w:val="A04021D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nsid w:val="314F5802"/>
    <w:multiLevelType w:val="hybridMultilevel"/>
    <w:tmpl w:val="1FB0E5A8"/>
    <w:lvl w:ilvl="0" w:tplc="967A390C">
      <w:start w:val="1"/>
      <w:numFmt w:val="bullet"/>
      <w:lvlText w:val=""/>
      <w:lvlJc w:val="left"/>
      <w:pPr>
        <w:tabs>
          <w:tab w:val="num" w:pos="927"/>
        </w:tabs>
        <w:ind w:left="927" w:hanging="360"/>
      </w:pPr>
      <w:rPr>
        <w:rFonts w:ascii="Wingdings" w:hAnsi="Wingdings" w:hint="default"/>
        <w:sz w:val="24"/>
      </w:rPr>
    </w:lvl>
    <w:lvl w:ilvl="1" w:tplc="04090003" w:tentative="1">
      <w:start w:val="1"/>
      <w:numFmt w:val="bullet"/>
      <w:lvlText w:val="o"/>
      <w:lvlJc w:val="left"/>
      <w:pPr>
        <w:tabs>
          <w:tab w:val="num" w:pos="-1413"/>
        </w:tabs>
        <w:ind w:left="-1413" w:hanging="360"/>
      </w:pPr>
      <w:rPr>
        <w:rFonts w:ascii="Courier New" w:hAnsi="Courier New" w:hint="default"/>
      </w:rPr>
    </w:lvl>
    <w:lvl w:ilvl="2" w:tplc="04090005" w:tentative="1">
      <w:start w:val="1"/>
      <w:numFmt w:val="bullet"/>
      <w:lvlText w:val=""/>
      <w:lvlJc w:val="left"/>
      <w:pPr>
        <w:tabs>
          <w:tab w:val="num" w:pos="-693"/>
        </w:tabs>
        <w:ind w:left="-693" w:hanging="360"/>
      </w:pPr>
      <w:rPr>
        <w:rFonts w:ascii="Wingdings" w:hAnsi="Wingdings" w:hint="default"/>
      </w:rPr>
    </w:lvl>
    <w:lvl w:ilvl="3" w:tplc="04090001" w:tentative="1">
      <w:start w:val="1"/>
      <w:numFmt w:val="bullet"/>
      <w:lvlText w:val=""/>
      <w:lvlJc w:val="left"/>
      <w:pPr>
        <w:tabs>
          <w:tab w:val="num" w:pos="27"/>
        </w:tabs>
        <w:ind w:left="27" w:hanging="360"/>
      </w:pPr>
      <w:rPr>
        <w:rFonts w:ascii="Symbol" w:hAnsi="Symbol" w:hint="default"/>
      </w:rPr>
    </w:lvl>
    <w:lvl w:ilvl="4" w:tplc="04090003" w:tentative="1">
      <w:start w:val="1"/>
      <w:numFmt w:val="bullet"/>
      <w:lvlText w:val="o"/>
      <w:lvlJc w:val="left"/>
      <w:pPr>
        <w:tabs>
          <w:tab w:val="num" w:pos="747"/>
        </w:tabs>
        <w:ind w:left="747" w:hanging="360"/>
      </w:pPr>
      <w:rPr>
        <w:rFonts w:ascii="Courier New" w:hAnsi="Courier New" w:hint="default"/>
      </w:rPr>
    </w:lvl>
    <w:lvl w:ilvl="5" w:tplc="04090005" w:tentative="1">
      <w:start w:val="1"/>
      <w:numFmt w:val="bullet"/>
      <w:lvlText w:val=""/>
      <w:lvlJc w:val="left"/>
      <w:pPr>
        <w:tabs>
          <w:tab w:val="num" w:pos="1467"/>
        </w:tabs>
        <w:ind w:left="1467" w:hanging="360"/>
      </w:pPr>
      <w:rPr>
        <w:rFonts w:ascii="Wingdings" w:hAnsi="Wingdings" w:hint="default"/>
      </w:rPr>
    </w:lvl>
    <w:lvl w:ilvl="6" w:tplc="04090001" w:tentative="1">
      <w:start w:val="1"/>
      <w:numFmt w:val="bullet"/>
      <w:lvlText w:val=""/>
      <w:lvlJc w:val="left"/>
      <w:pPr>
        <w:tabs>
          <w:tab w:val="num" w:pos="2187"/>
        </w:tabs>
        <w:ind w:left="2187" w:hanging="360"/>
      </w:pPr>
      <w:rPr>
        <w:rFonts w:ascii="Symbol" w:hAnsi="Symbol" w:hint="default"/>
      </w:rPr>
    </w:lvl>
    <w:lvl w:ilvl="7" w:tplc="04090003" w:tentative="1">
      <w:start w:val="1"/>
      <w:numFmt w:val="bullet"/>
      <w:lvlText w:val="o"/>
      <w:lvlJc w:val="left"/>
      <w:pPr>
        <w:tabs>
          <w:tab w:val="num" w:pos="2907"/>
        </w:tabs>
        <w:ind w:left="2907" w:hanging="360"/>
      </w:pPr>
      <w:rPr>
        <w:rFonts w:ascii="Courier New" w:hAnsi="Courier New" w:hint="default"/>
      </w:rPr>
    </w:lvl>
    <w:lvl w:ilvl="8" w:tplc="04090005" w:tentative="1">
      <w:start w:val="1"/>
      <w:numFmt w:val="bullet"/>
      <w:lvlText w:val=""/>
      <w:lvlJc w:val="left"/>
      <w:pPr>
        <w:tabs>
          <w:tab w:val="num" w:pos="3627"/>
        </w:tabs>
        <w:ind w:left="3627" w:hanging="360"/>
      </w:pPr>
      <w:rPr>
        <w:rFonts w:ascii="Wingdings" w:hAnsi="Wingdings" w:hint="default"/>
      </w:rPr>
    </w:lvl>
  </w:abstractNum>
  <w:abstractNum w:abstractNumId="19">
    <w:nsid w:val="32AA6D4B"/>
    <w:multiLevelType w:val="multilevel"/>
    <w:tmpl w:val="5782A3A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0">
    <w:nsid w:val="33587915"/>
    <w:multiLevelType w:val="hybridMultilevel"/>
    <w:tmpl w:val="E7D0983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82A5992"/>
    <w:multiLevelType w:val="hybridMultilevel"/>
    <w:tmpl w:val="EEA8296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C8C022F"/>
    <w:multiLevelType w:val="multilevel"/>
    <w:tmpl w:val="D7B6D970"/>
    <w:lvl w:ilvl="0">
      <w:start w:val="12"/>
      <w:numFmt w:val="decimal"/>
      <w:lvlText w:val="%1"/>
      <w:lvlJc w:val="left"/>
      <w:pPr>
        <w:tabs>
          <w:tab w:val="num" w:pos="570"/>
        </w:tabs>
        <w:ind w:left="570" w:hanging="570"/>
      </w:pPr>
      <w:rPr>
        <w:rFonts w:cs="Times New Roman" w:hint="default"/>
        <w:u w:val="none"/>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32534C8"/>
    <w:multiLevelType w:val="hybridMultilevel"/>
    <w:tmpl w:val="45343DBC"/>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24">
    <w:nsid w:val="49B56161"/>
    <w:multiLevelType w:val="hybridMultilevel"/>
    <w:tmpl w:val="184EE1EA"/>
    <w:lvl w:ilvl="0" w:tplc="967A390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80"/>
        </w:tabs>
        <w:ind w:left="180" w:hanging="360"/>
      </w:pPr>
      <w:rPr>
        <w:rFonts w:ascii="Courier New" w:hAnsi="Courier New" w:hint="default"/>
      </w:rPr>
    </w:lvl>
    <w:lvl w:ilvl="5" w:tplc="04090005" w:tentative="1">
      <w:start w:val="1"/>
      <w:numFmt w:val="bullet"/>
      <w:lvlText w:val=""/>
      <w:lvlJc w:val="left"/>
      <w:pPr>
        <w:tabs>
          <w:tab w:val="num" w:pos="900"/>
        </w:tabs>
        <w:ind w:left="900" w:hanging="360"/>
      </w:pPr>
      <w:rPr>
        <w:rFonts w:ascii="Wingdings" w:hAnsi="Wingdings" w:hint="default"/>
      </w:rPr>
    </w:lvl>
    <w:lvl w:ilvl="6" w:tplc="04090001" w:tentative="1">
      <w:start w:val="1"/>
      <w:numFmt w:val="bullet"/>
      <w:lvlText w:val=""/>
      <w:lvlJc w:val="left"/>
      <w:pPr>
        <w:tabs>
          <w:tab w:val="num" w:pos="1620"/>
        </w:tabs>
        <w:ind w:left="1620" w:hanging="360"/>
      </w:pPr>
      <w:rPr>
        <w:rFonts w:ascii="Symbol" w:hAnsi="Symbol" w:hint="default"/>
      </w:rPr>
    </w:lvl>
    <w:lvl w:ilvl="7" w:tplc="04090003" w:tentative="1">
      <w:start w:val="1"/>
      <w:numFmt w:val="bullet"/>
      <w:lvlText w:val="o"/>
      <w:lvlJc w:val="left"/>
      <w:pPr>
        <w:tabs>
          <w:tab w:val="num" w:pos="2340"/>
        </w:tabs>
        <w:ind w:left="2340" w:hanging="360"/>
      </w:pPr>
      <w:rPr>
        <w:rFonts w:ascii="Courier New" w:hAnsi="Courier New" w:hint="default"/>
      </w:rPr>
    </w:lvl>
    <w:lvl w:ilvl="8" w:tplc="04090005" w:tentative="1">
      <w:start w:val="1"/>
      <w:numFmt w:val="bullet"/>
      <w:lvlText w:val=""/>
      <w:lvlJc w:val="left"/>
      <w:pPr>
        <w:tabs>
          <w:tab w:val="num" w:pos="3060"/>
        </w:tabs>
        <w:ind w:left="3060" w:hanging="360"/>
      </w:pPr>
      <w:rPr>
        <w:rFonts w:ascii="Wingdings" w:hAnsi="Wingdings" w:hint="default"/>
      </w:rPr>
    </w:lvl>
  </w:abstractNum>
  <w:abstractNum w:abstractNumId="25">
    <w:nsid w:val="4B536D9E"/>
    <w:multiLevelType w:val="hybridMultilevel"/>
    <w:tmpl w:val="ABB60512"/>
    <w:lvl w:ilvl="0" w:tplc="DE7E2B9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B52212E"/>
    <w:multiLevelType w:val="hybridMultilevel"/>
    <w:tmpl w:val="1EBEA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80979"/>
    <w:multiLevelType w:val="hybridMultilevel"/>
    <w:tmpl w:val="46F48542"/>
    <w:lvl w:ilvl="0" w:tplc="47F638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E1B0CB9"/>
    <w:multiLevelType w:val="hybridMultilevel"/>
    <w:tmpl w:val="792E53C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nsid w:val="6140218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2E838D1"/>
    <w:multiLevelType w:val="hybridMultilevel"/>
    <w:tmpl w:val="180ABFA6"/>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8030EF5"/>
    <w:multiLevelType w:val="hybridMultilevel"/>
    <w:tmpl w:val="20C23ACC"/>
    <w:lvl w:ilvl="0" w:tplc="08090001">
      <w:start w:val="1"/>
      <w:numFmt w:val="bullet"/>
      <w:lvlText w:val=""/>
      <w:lvlJc w:val="left"/>
      <w:pPr>
        <w:tabs>
          <w:tab w:val="num" w:pos="2179"/>
        </w:tabs>
        <w:ind w:left="2179" w:hanging="360"/>
      </w:pPr>
      <w:rPr>
        <w:rFonts w:ascii="Symbol" w:hAnsi="Symbol" w:hint="default"/>
      </w:rPr>
    </w:lvl>
    <w:lvl w:ilvl="1" w:tplc="08090003" w:tentative="1">
      <w:start w:val="1"/>
      <w:numFmt w:val="bullet"/>
      <w:lvlText w:val="o"/>
      <w:lvlJc w:val="left"/>
      <w:pPr>
        <w:tabs>
          <w:tab w:val="num" w:pos="2899"/>
        </w:tabs>
        <w:ind w:left="2899" w:hanging="360"/>
      </w:pPr>
      <w:rPr>
        <w:rFonts w:ascii="Courier New" w:hAnsi="Courier New" w:hint="default"/>
      </w:rPr>
    </w:lvl>
    <w:lvl w:ilvl="2" w:tplc="08090005" w:tentative="1">
      <w:start w:val="1"/>
      <w:numFmt w:val="bullet"/>
      <w:lvlText w:val=""/>
      <w:lvlJc w:val="left"/>
      <w:pPr>
        <w:tabs>
          <w:tab w:val="num" w:pos="3619"/>
        </w:tabs>
        <w:ind w:left="3619" w:hanging="360"/>
      </w:pPr>
      <w:rPr>
        <w:rFonts w:ascii="Wingdings" w:hAnsi="Wingdings" w:hint="default"/>
      </w:rPr>
    </w:lvl>
    <w:lvl w:ilvl="3" w:tplc="08090001" w:tentative="1">
      <w:start w:val="1"/>
      <w:numFmt w:val="bullet"/>
      <w:lvlText w:val=""/>
      <w:lvlJc w:val="left"/>
      <w:pPr>
        <w:tabs>
          <w:tab w:val="num" w:pos="4339"/>
        </w:tabs>
        <w:ind w:left="4339" w:hanging="360"/>
      </w:pPr>
      <w:rPr>
        <w:rFonts w:ascii="Symbol" w:hAnsi="Symbol" w:hint="default"/>
      </w:rPr>
    </w:lvl>
    <w:lvl w:ilvl="4" w:tplc="08090003" w:tentative="1">
      <w:start w:val="1"/>
      <w:numFmt w:val="bullet"/>
      <w:lvlText w:val="o"/>
      <w:lvlJc w:val="left"/>
      <w:pPr>
        <w:tabs>
          <w:tab w:val="num" w:pos="5059"/>
        </w:tabs>
        <w:ind w:left="5059" w:hanging="360"/>
      </w:pPr>
      <w:rPr>
        <w:rFonts w:ascii="Courier New" w:hAnsi="Courier New" w:hint="default"/>
      </w:rPr>
    </w:lvl>
    <w:lvl w:ilvl="5" w:tplc="08090005" w:tentative="1">
      <w:start w:val="1"/>
      <w:numFmt w:val="bullet"/>
      <w:lvlText w:val=""/>
      <w:lvlJc w:val="left"/>
      <w:pPr>
        <w:tabs>
          <w:tab w:val="num" w:pos="5779"/>
        </w:tabs>
        <w:ind w:left="5779" w:hanging="360"/>
      </w:pPr>
      <w:rPr>
        <w:rFonts w:ascii="Wingdings" w:hAnsi="Wingdings" w:hint="default"/>
      </w:rPr>
    </w:lvl>
    <w:lvl w:ilvl="6" w:tplc="08090001" w:tentative="1">
      <w:start w:val="1"/>
      <w:numFmt w:val="bullet"/>
      <w:lvlText w:val=""/>
      <w:lvlJc w:val="left"/>
      <w:pPr>
        <w:tabs>
          <w:tab w:val="num" w:pos="6499"/>
        </w:tabs>
        <w:ind w:left="6499" w:hanging="360"/>
      </w:pPr>
      <w:rPr>
        <w:rFonts w:ascii="Symbol" w:hAnsi="Symbol" w:hint="default"/>
      </w:rPr>
    </w:lvl>
    <w:lvl w:ilvl="7" w:tplc="08090003" w:tentative="1">
      <w:start w:val="1"/>
      <w:numFmt w:val="bullet"/>
      <w:lvlText w:val="o"/>
      <w:lvlJc w:val="left"/>
      <w:pPr>
        <w:tabs>
          <w:tab w:val="num" w:pos="7219"/>
        </w:tabs>
        <w:ind w:left="7219" w:hanging="360"/>
      </w:pPr>
      <w:rPr>
        <w:rFonts w:ascii="Courier New" w:hAnsi="Courier New" w:hint="default"/>
      </w:rPr>
    </w:lvl>
    <w:lvl w:ilvl="8" w:tplc="08090005" w:tentative="1">
      <w:start w:val="1"/>
      <w:numFmt w:val="bullet"/>
      <w:lvlText w:val=""/>
      <w:lvlJc w:val="left"/>
      <w:pPr>
        <w:tabs>
          <w:tab w:val="num" w:pos="7939"/>
        </w:tabs>
        <w:ind w:left="7939" w:hanging="360"/>
      </w:pPr>
      <w:rPr>
        <w:rFonts w:ascii="Wingdings" w:hAnsi="Wingdings" w:hint="default"/>
      </w:rPr>
    </w:lvl>
  </w:abstractNum>
  <w:abstractNum w:abstractNumId="32">
    <w:nsid w:val="6847370B"/>
    <w:multiLevelType w:val="hybridMultilevel"/>
    <w:tmpl w:val="D91E0696"/>
    <w:lvl w:ilvl="0" w:tplc="08090019">
      <w:start w:val="1"/>
      <w:numFmt w:val="lowerLetter"/>
      <w:lvlText w:val="%1."/>
      <w:lvlJc w:val="left"/>
      <w:pPr>
        <w:tabs>
          <w:tab w:val="num" w:pos="533"/>
        </w:tabs>
        <w:ind w:left="533" w:hanging="360"/>
      </w:pPr>
      <w:rPr>
        <w:rFonts w:cs="Times New Roman"/>
      </w:rPr>
    </w:lvl>
    <w:lvl w:ilvl="1" w:tplc="08090019" w:tentative="1">
      <w:start w:val="1"/>
      <w:numFmt w:val="lowerLetter"/>
      <w:lvlText w:val="%2."/>
      <w:lvlJc w:val="left"/>
      <w:pPr>
        <w:tabs>
          <w:tab w:val="num" w:pos="1253"/>
        </w:tabs>
        <w:ind w:left="1253" w:hanging="360"/>
      </w:pPr>
      <w:rPr>
        <w:rFonts w:cs="Times New Roman"/>
      </w:rPr>
    </w:lvl>
    <w:lvl w:ilvl="2" w:tplc="0809001B" w:tentative="1">
      <w:start w:val="1"/>
      <w:numFmt w:val="lowerRoman"/>
      <w:lvlText w:val="%3."/>
      <w:lvlJc w:val="right"/>
      <w:pPr>
        <w:tabs>
          <w:tab w:val="num" w:pos="1973"/>
        </w:tabs>
        <w:ind w:left="1973" w:hanging="180"/>
      </w:pPr>
      <w:rPr>
        <w:rFonts w:cs="Times New Roman"/>
      </w:rPr>
    </w:lvl>
    <w:lvl w:ilvl="3" w:tplc="0809000F" w:tentative="1">
      <w:start w:val="1"/>
      <w:numFmt w:val="decimal"/>
      <w:lvlText w:val="%4."/>
      <w:lvlJc w:val="left"/>
      <w:pPr>
        <w:tabs>
          <w:tab w:val="num" w:pos="2693"/>
        </w:tabs>
        <w:ind w:left="2693" w:hanging="360"/>
      </w:pPr>
      <w:rPr>
        <w:rFonts w:cs="Times New Roman"/>
      </w:rPr>
    </w:lvl>
    <w:lvl w:ilvl="4" w:tplc="08090019" w:tentative="1">
      <w:start w:val="1"/>
      <w:numFmt w:val="lowerLetter"/>
      <w:lvlText w:val="%5."/>
      <w:lvlJc w:val="left"/>
      <w:pPr>
        <w:tabs>
          <w:tab w:val="num" w:pos="3413"/>
        </w:tabs>
        <w:ind w:left="3413" w:hanging="360"/>
      </w:pPr>
      <w:rPr>
        <w:rFonts w:cs="Times New Roman"/>
      </w:rPr>
    </w:lvl>
    <w:lvl w:ilvl="5" w:tplc="0809001B" w:tentative="1">
      <w:start w:val="1"/>
      <w:numFmt w:val="lowerRoman"/>
      <w:lvlText w:val="%6."/>
      <w:lvlJc w:val="right"/>
      <w:pPr>
        <w:tabs>
          <w:tab w:val="num" w:pos="4133"/>
        </w:tabs>
        <w:ind w:left="4133" w:hanging="180"/>
      </w:pPr>
      <w:rPr>
        <w:rFonts w:cs="Times New Roman"/>
      </w:rPr>
    </w:lvl>
    <w:lvl w:ilvl="6" w:tplc="0809000F" w:tentative="1">
      <w:start w:val="1"/>
      <w:numFmt w:val="decimal"/>
      <w:lvlText w:val="%7."/>
      <w:lvlJc w:val="left"/>
      <w:pPr>
        <w:tabs>
          <w:tab w:val="num" w:pos="4853"/>
        </w:tabs>
        <w:ind w:left="4853" w:hanging="360"/>
      </w:pPr>
      <w:rPr>
        <w:rFonts w:cs="Times New Roman"/>
      </w:rPr>
    </w:lvl>
    <w:lvl w:ilvl="7" w:tplc="08090019" w:tentative="1">
      <w:start w:val="1"/>
      <w:numFmt w:val="lowerLetter"/>
      <w:lvlText w:val="%8."/>
      <w:lvlJc w:val="left"/>
      <w:pPr>
        <w:tabs>
          <w:tab w:val="num" w:pos="5573"/>
        </w:tabs>
        <w:ind w:left="5573" w:hanging="360"/>
      </w:pPr>
      <w:rPr>
        <w:rFonts w:cs="Times New Roman"/>
      </w:rPr>
    </w:lvl>
    <w:lvl w:ilvl="8" w:tplc="0809001B" w:tentative="1">
      <w:start w:val="1"/>
      <w:numFmt w:val="lowerRoman"/>
      <w:lvlText w:val="%9."/>
      <w:lvlJc w:val="right"/>
      <w:pPr>
        <w:tabs>
          <w:tab w:val="num" w:pos="6293"/>
        </w:tabs>
        <w:ind w:left="6293" w:hanging="180"/>
      </w:pPr>
      <w:rPr>
        <w:rFonts w:cs="Times New Roman"/>
      </w:rPr>
    </w:lvl>
  </w:abstractNum>
  <w:abstractNum w:abstractNumId="33">
    <w:nsid w:val="688F784D"/>
    <w:multiLevelType w:val="hybridMultilevel"/>
    <w:tmpl w:val="16AAF2E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C1B207F"/>
    <w:multiLevelType w:val="hybridMultilevel"/>
    <w:tmpl w:val="A3AEFDD2"/>
    <w:lvl w:ilvl="0" w:tplc="F72CE22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2EC2347"/>
    <w:multiLevelType w:val="hybridMultilevel"/>
    <w:tmpl w:val="1CFAF1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4A8137D"/>
    <w:multiLevelType w:val="hybridMultilevel"/>
    <w:tmpl w:val="D32821A8"/>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37">
    <w:nsid w:val="772515D7"/>
    <w:multiLevelType w:val="hybridMultilevel"/>
    <w:tmpl w:val="3366571A"/>
    <w:lvl w:ilvl="0" w:tplc="164A61BC">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38">
    <w:nsid w:val="79225B1C"/>
    <w:multiLevelType w:val="hybridMultilevel"/>
    <w:tmpl w:val="F15AB7A8"/>
    <w:lvl w:ilvl="0" w:tplc="08090001">
      <w:start w:val="1"/>
      <w:numFmt w:val="bullet"/>
      <w:lvlText w:val=""/>
      <w:lvlJc w:val="left"/>
      <w:pPr>
        <w:tabs>
          <w:tab w:val="num" w:pos="2179"/>
        </w:tabs>
        <w:ind w:left="2179" w:hanging="360"/>
      </w:pPr>
      <w:rPr>
        <w:rFonts w:ascii="Symbol" w:hAnsi="Symbol" w:hint="default"/>
      </w:rPr>
    </w:lvl>
    <w:lvl w:ilvl="1" w:tplc="08090003" w:tentative="1">
      <w:start w:val="1"/>
      <w:numFmt w:val="bullet"/>
      <w:lvlText w:val="o"/>
      <w:lvlJc w:val="left"/>
      <w:pPr>
        <w:tabs>
          <w:tab w:val="num" w:pos="2899"/>
        </w:tabs>
        <w:ind w:left="2899" w:hanging="360"/>
      </w:pPr>
      <w:rPr>
        <w:rFonts w:ascii="Courier New" w:hAnsi="Courier New" w:hint="default"/>
      </w:rPr>
    </w:lvl>
    <w:lvl w:ilvl="2" w:tplc="08090005" w:tentative="1">
      <w:start w:val="1"/>
      <w:numFmt w:val="bullet"/>
      <w:lvlText w:val=""/>
      <w:lvlJc w:val="left"/>
      <w:pPr>
        <w:tabs>
          <w:tab w:val="num" w:pos="3619"/>
        </w:tabs>
        <w:ind w:left="3619" w:hanging="360"/>
      </w:pPr>
      <w:rPr>
        <w:rFonts w:ascii="Wingdings" w:hAnsi="Wingdings" w:hint="default"/>
      </w:rPr>
    </w:lvl>
    <w:lvl w:ilvl="3" w:tplc="08090001" w:tentative="1">
      <w:start w:val="1"/>
      <w:numFmt w:val="bullet"/>
      <w:lvlText w:val=""/>
      <w:lvlJc w:val="left"/>
      <w:pPr>
        <w:tabs>
          <w:tab w:val="num" w:pos="4339"/>
        </w:tabs>
        <w:ind w:left="4339" w:hanging="360"/>
      </w:pPr>
      <w:rPr>
        <w:rFonts w:ascii="Symbol" w:hAnsi="Symbol" w:hint="default"/>
      </w:rPr>
    </w:lvl>
    <w:lvl w:ilvl="4" w:tplc="08090003" w:tentative="1">
      <w:start w:val="1"/>
      <w:numFmt w:val="bullet"/>
      <w:lvlText w:val="o"/>
      <w:lvlJc w:val="left"/>
      <w:pPr>
        <w:tabs>
          <w:tab w:val="num" w:pos="5059"/>
        </w:tabs>
        <w:ind w:left="5059" w:hanging="360"/>
      </w:pPr>
      <w:rPr>
        <w:rFonts w:ascii="Courier New" w:hAnsi="Courier New" w:hint="default"/>
      </w:rPr>
    </w:lvl>
    <w:lvl w:ilvl="5" w:tplc="08090005" w:tentative="1">
      <w:start w:val="1"/>
      <w:numFmt w:val="bullet"/>
      <w:lvlText w:val=""/>
      <w:lvlJc w:val="left"/>
      <w:pPr>
        <w:tabs>
          <w:tab w:val="num" w:pos="5779"/>
        </w:tabs>
        <w:ind w:left="5779" w:hanging="360"/>
      </w:pPr>
      <w:rPr>
        <w:rFonts w:ascii="Wingdings" w:hAnsi="Wingdings" w:hint="default"/>
      </w:rPr>
    </w:lvl>
    <w:lvl w:ilvl="6" w:tplc="08090001" w:tentative="1">
      <w:start w:val="1"/>
      <w:numFmt w:val="bullet"/>
      <w:lvlText w:val=""/>
      <w:lvlJc w:val="left"/>
      <w:pPr>
        <w:tabs>
          <w:tab w:val="num" w:pos="6499"/>
        </w:tabs>
        <w:ind w:left="6499" w:hanging="360"/>
      </w:pPr>
      <w:rPr>
        <w:rFonts w:ascii="Symbol" w:hAnsi="Symbol" w:hint="default"/>
      </w:rPr>
    </w:lvl>
    <w:lvl w:ilvl="7" w:tplc="08090003" w:tentative="1">
      <w:start w:val="1"/>
      <w:numFmt w:val="bullet"/>
      <w:lvlText w:val="o"/>
      <w:lvlJc w:val="left"/>
      <w:pPr>
        <w:tabs>
          <w:tab w:val="num" w:pos="7219"/>
        </w:tabs>
        <w:ind w:left="7219" w:hanging="360"/>
      </w:pPr>
      <w:rPr>
        <w:rFonts w:ascii="Courier New" w:hAnsi="Courier New" w:hint="default"/>
      </w:rPr>
    </w:lvl>
    <w:lvl w:ilvl="8" w:tplc="08090005" w:tentative="1">
      <w:start w:val="1"/>
      <w:numFmt w:val="bullet"/>
      <w:lvlText w:val=""/>
      <w:lvlJc w:val="left"/>
      <w:pPr>
        <w:tabs>
          <w:tab w:val="num" w:pos="7939"/>
        </w:tabs>
        <w:ind w:left="7939"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1"/>
  </w:num>
  <w:num w:numId="3">
    <w:abstractNumId w:val="38"/>
  </w:num>
  <w:num w:numId="4">
    <w:abstractNumId w:val="17"/>
  </w:num>
  <w:num w:numId="5">
    <w:abstractNumId w:val="14"/>
  </w:num>
  <w:num w:numId="6">
    <w:abstractNumId w:val="23"/>
  </w:num>
  <w:num w:numId="7">
    <w:abstractNumId w:val="36"/>
  </w:num>
  <w:num w:numId="8">
    <w:abstractNumId w:val="10"/>
  </w:num>
  <w:num w:numId="9">
    <w:abstractNumId w:val="37"/>
  </w:num>
  <w:num w:numId="10">
    <w:abstractNumId w:val="9"/>
  </w:num>
  <w:num w:numId="11">
    <w:abstractNumId w:val="20"/>
  </w:num>
  <w:num w:numId="12">
    <w:abstractNumId w:val="21"/>
  </w:num>
  <w:num w:numId="13">
    <w:abstractNumId w:val="22"/>
  </w:num>
  <w:num w:numId="14">
    <w:abstractNumId w:val="28"/>
  </w:num>
  <w:num w:numId="15">
    <w:abstractNumId w:val="35"/>
  </w:num>
  <w:num w:numId="16">
    <w:abstractNumId w:val="1"/>
  </w:num>
  <w:num w:numId="17">
    <w:abstractNumId w:val="26"/>
  </w:num>
  <w:num w:numId="18">
    <w:abstractNumId w:val="30"/>
  </w:num>
  <w:num w:numId="19">
    <w:abstractNumId w:val="4"/>
  </w:num>
  <w:num w:numId="20">
    <w:abstractNumId w:val="7"/>
  </w:num>
  <w:num w:numId="21">
    <w:abstractNumId w:val="24"/>
  </w:num>
  <w:num w:numId="22">
    <w:abstractNumId w:val="13"/>
  </w:num>
  <w:num w:numId="23">
    <w:abstractNumId w:val="15"/>
  </w:num>
  <w:num w:numId="24">
    <w:abstractNumId w:val="18"/>
  </w:num>
  <w:num w:numId="25">
    <w:abstractNumId w:val="16"/>
  </w:num>
  <w:num w:numId="26">
    <w:abstractNumId w:val="11"/>
  </w:num>
  <w:num w:numId="27">
    <w:abstractNumId w:val="29"/>
  </w:num>
  <w:num w:numId="28">
    <w:abstractNumId w:val="19"/>
  </w:num>
  <w:num w:numId="29">
    <w:abstractNumId w:val="32"/>
  </w:num>
  <w:num w:numId="30">
    <w:abstractNumId w:val="2"/>
  </w:num>
  <w:num w:numId="31">
    <w:abstractNumId w:val="8"/>
  </w:num>
  <w:num w:numId="32">
    <w:abstractNumId w:val="6"/>
  </w:num>
  <w:num w:numId="33">
    <w:abstractNumId w:val="25"/>
  </w:num>
  <w:num w:numId="34">
    <w:abstractNumId w:val="27"/>
  </w:num>
  <w:num w:numId="35">
    <w:abstractNumId w:val="3"/>
  </w:num>
  <w:num w:numId="36">
    <w:abstractNumId w:val="34"/>
  </w:num>
  <w:num w:numId="37">
    <w:abstractNumId w:val="5"/>
  </w:num>
  <w:num w:numId="38">
    <w:abstractNumId w:val="33"/>
  </w:num>
  <w:num w:numId="3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9584A"/>
    <w:rsid w:val="000C0029"/>
    <w:rsid w:val="000E6348"/>
    <w:rsid w:val="001400CB"/>
    <w:rsid w:val="001A01DC"/>
    <w:rsid w:val="001A2547"/>
    <w:rsid w:val="00230C23"/>
    <w:rsid w:val="00243CBC"/>
    <w:rsid w:val="0027365C"/>
    <w:rsid w:val="002E1778"/>
    <w:rsid w:val="003C214B"/>
    <w:rsid w:val="003C3B47"/>
    <w:rsid w:val="003E4CD3"/>
    <w:rsid w:val="0043277C"/>
    <w:rsid w:val="004425D1"/>
    <w:rsid w:val="00550A61"/>
    <w:rsid w:val="00586459"/>
    <w:rsid w:val="005D11C1"/>
    <w:rsid w:val="00636D3A"/>
    <w:rsid w:val="006F741C"/>
    <w:rsid w:val="00721A4F"/>
    <w:rsid w:val="00746B29"/>
    <w:rsid w:val="00787FFC"/>
    <w:rsid w:val="008028EE"/>
    <w:rsid w:val="00882322"/>
    <w:rsid w:val="008C17C8"/>
    <w:rsid w:val="008C36F2"/>
    <w:rsid w:val="008D5DDB"/>
    <w:rsid w:val="009175E3"/>
    <w:rsid w:val="009535D4"/>
    <w:rsid w:val="009B0950"/>
    <w:rsid w:val="009C462E"/>
    <w:rsid w:val="00A06327"/>
    <w:rsid w:val="00B9584A"/>
    <w:rsid w:val="00CC487F"/>
    <w:rsid w:val="00D72B41"/>
    <w:rsid w:val="00D74E6D"/>
    <w:rsid w:val="00DB380F"/>
    <w:rsid w:val="00DD5E98"/>
    <w:rsid w:val="00EE22CA"/>
    <w:rsid w:val="00F36066"/>
    <w:rsid w:val="00F3727A"/>
    <w:rsid w:val="00F43B36"/>
    <w:rsid w:val="00F86247"/>
    <w:rsid w:val="00FB1C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47"/>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3B47"/>
    <w:pPr>
      <w:tabs>
        <w:tab w:val="center" w:pos="4153"/>
        <w:tab w:val="right" w:pos="8306"/>
      </w:tabs>
    </w:pPr>
  </w:style>
  <w:style w:type="character" w:customStyle="1" w:styleId="HeaderChar">
    <w:name w:val="Header Char"/>
    <w:basedOn w:val="DefaultParagraphFont"/>
    <w:link w:val="Header"/>
    <w:uiPriority w:val="99"/>
    <w:semiHidden/>
    <w:locked/>
    <w:rsid w:val="00F86247"/>
    <w:rPr>
      <w:rFonts w:ascii="Times New Roman" w:hAnsi="Times New Roman" w:cs="Times New Roman"/>
      <w:kern w:val="28"/>
      <w:sz w:val="20"/>
      <w:szCs w:val="20"/>
    </w:rPr>
  </w:style>
  <w:style w:type="paragraph" w:styleId="Footer">
    <w:name w:val="footer"/>
    <w:basedOn w:val="Normal"/>
    <w:link w:val="FooterChar"/>
    <w:uiPriority w:val="99"/>
    <w:semiHidden/>
    <w:rsid w:val="003C3B47"/>
    <w:pPr>
      <w:tabs>
        <w:tab w:val="center" w:pos="4153"/>
        <w:tab w:val="right" w:pos="8306"/>
      </w:tabs>
    </w:pPr>
  </w:style>
  <w:style w:type="character" w:customStyle="1" w:styleId="FooterChar">
    <w:name w:val="Footer Char"/>
    <w:basedOn w:val="DefaultParagraphFont"/>
    <w:link w:val="Footer"/>
    <w:uiPriority w:val="99"/>
    <w:semiHidden/>
    <w:locked/>
    <w:rsid w:val="00F86247"/>
    <w:rPr>
      <w:rFonts w:ascii="Times New Roman" w:hAnsi="Times New Roman" w:cs="Times New Roman"/>
      <w:kern w:val="28"/>
      <w:sz w:val="20"/>
      <w:szCs w:val="20"/>
    </w:rPr>
  </w:style>
  <w:style w:type="paragraph" w:styleId="BodyTextIndent2">
    <w:name w:val="Body Text Indent 2"/>
    <w:basedOn w:val="Normal"/>
    <w:link w:val="BodyTextIndent2Char"/>
    <w:uiPriority w:val="99"/>
    <w:semiHidden/>
    <w:rsid w:val="003C3B47"/>
    <w:pPr>
      <w:widowControl/>
      <w:tabs>
        <w:tab w:val="right" w:pos="1980"/>
      </w:tabs>
      <w:overflowPunct/>
      <w:autoSpaceDE/>
      <w:autoSpaceDN/>
      <w:adjustRightInd/>
      <w:ind w:left="2160" w:hanging="2160"/>
      <w:jc w:val="both"/>
    </w:pPr>
    <w:rPr>
      <w:rFonts w:ascii="Arial" w:hAnsi="Arial" w:cs="Arial"/>
      <w:kern w:val="0"/>
      <w:sz w:val="24"/>
      <w:szCs w:val="24"/>
      <w:lang w:eastAsia="en-US"/>
    </w:rPr>
  </w:style>
  <w:style w:type="character" w:customStyle="1" w:styleId="BodyTextIndent2Char">
    <w:name w:val="Body Text Indent 2 Char"/>
    <w:basedOn w:val="DefaultParagraphFont"/>
    <w:link w:val="BodyTextIndent2"/>
    <w:uiPriority w:val="99"/>
    <w:semiHidden/>
    <w:locked/>
    <w:rsid w:val="00F86247"/>
    <w:rPr>
      <w:rFonts w:ascii="Times New Roman" w:hAnsi="Times New Roman" w:cs="Times New Roman"/>
      <w:kern w:val="28"/>
      <w:sz w:val="20"/>
      <w:szCs w:val="20"/>
    </w:rPr>
  </w:style>
  <w:style w:type="paragraph" w:styleId="DocumentMap">
    <w:name w:val="Document Map"/>
    <w:basedOn w:val="Normal"/>
    <w:link w:val="DocumentMapChar"/>
    <w:uiPriority w:val="99"/>
    <w:semiHidden/>
    <w:rsid w:val="003C3B4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86247"/>
    <w:rPr>
      <w:rFonts w:ascii="Times New Roman" w:hAnsi="Times New Roman" w:cs="Times New Roman"/>
      <w:kern w:val="28"/>
      <w:sz w:val="2"/>
    </w:rPr>
  </w:style>
  <w:style w:type="paragraph" w:styleId="ListParagraph">
    <w:name w:val="List Paragraph"/>
    <w:basedOn w:val="Normal"/>
    <w:uiPriority w:val="99"/>
    <w:qFormat/>
    <w:rsid w:val="00F3727A"/>
    <w:pPr>
      <w:ind w:left="720"/>
      <w:contextualSpacing/>
    </w:pPr>
  </w:style>
  <w:style w:type="paragraph" w:styleId="BalloonText">
    <w:name w:val="Balloon Text"/>
    <w:basedOn w:val="Normal"/>
    <w:link w:val="BalloonTextChar"/>
    <w:uiPriority w:val="99"/>
    <w:semiHidden/>
    <w:rsid w:val="008028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8EE"/>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1157380560">
      <w:marLeft w:val="0"/>
      <w:marRight w:val="0"/>
      <w:marTop w:val="0"/>
      <w:marBottom w:val="0"/>
      <w:divBdr>
        <w:top w:val="none" w:sz="0" w:space="0" w:color="auto"/>
        <w:left w:val="none" w:sz="0" w:space="0" w:color="auto"/>
        <w:bottom w:val="none" w:sz="0" w:space="0" w:color="auto"/>
        <w:right w:val="none" w:sz="0" w:space="0" w:color="auto"/>
      </w:divBdr>
    </w:div>
    <w:div w:id="1157380561">
      <w:marLeft w:val="0"/>
      <w:marRight w:val="0"/>
      <w:marTop w:val="0"/>
      <w:marBottom w:val="0"/>
      <w:divBdr>
        <w:top w:val="none" w:sz="0" w:space="0" w:color="auto"/>
        <w:left w:val="none" w:sz="0" w:space="0" w:color="auto"/>
        <w:bottom w:val="none" w:sz="0" w:space="0" w:color="auto"/>
        <w:right w:val="none" w:sz="0" w:space="0" w:color="auto"/>
      </w:divBdr>
    </w:div>
    <w:div w:id="1157380562">
      <w:marLeft w:val="0"/>
      <w:marRight w:val="0"/>
      <w:marTop w:val="0"/>
      <w:marBottom w:val="0"/>
      <w:divBdr>
        <w:top w:val="none" w:sz="0" w:space="0" w:color="auto"/>
        <w:left w:val="none" w:sz="0" w:space="0" w:color="auto"/>
        <w:bottom w:val="none" w:sz="0" w:space="0" w:color="auto"/>
        <w:right w:val="none" w:sz="0" w:space="0" w:color="auto"/>
      </w:divBdr>
    </w:div>
    <w:div w:id="1157380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946</Words>
  <Characters>5397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subject/>
  <dc:creator>Anne Ireson</dc:creator>
  <cp:keywords/>
  <dc:description/>
  <cp:lastModifiedBy>gsoulsby</cp:lastModifiedBy>
  <cp:revision>5</cp:revision>
  <cp:lastPrinted>2009-10-20T12:23:00Z</cp:lastPrinted>
  <dcterms:created xsi:type="dcterms:W3CDTF">2013-06-18T10:59:00Z</dcterms:created>
  <dcterms:modified xsi:type="dcterms:W3CDTF">2013-06-18T15:12:00Z</dcterms:modified>
</cp:coreProperties>
</file>