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11" w:rsidRDefault="00AF6FB4" w:rsidP="00BE0DF3">
      <w:pPr>
        <w:ind w:right="-514"/>
      </w:pPr>
      <w:r>
        <w:rPr>
          <w:noProof/>
        </w:rPr>
        <w:pict>
          <v:shapetype id="_x0000_t35" coordsize="21600,21600" o:spt="35" o:oned="t" adj="10800,10800" path="m,l@0,0@0@1,21600@1,21600,21600e" filled="f">
            <v:stroke joinstyle="miter"/>
            <v:formulas>
              <v:f eqn="val #0"/>
              <v:f eqn="val #1"/>
              <v:f eqn="mid #0 width"/>
              <v:f eqn="prod #1 1 2"/>
            </v:formulas>
            <v:path arrowok="t" fillok="f" o:connecttype="none"/>
            <v:handles>
              <v:h position="#0,@3"/>
              <v:h position="@2,#1"/>
            </v:handles>
            <o:lock v:ext="edit" shapetype="t"/>
          </v:shapetype>
          <v:shape id="_x0000_s1037" type="#_x0000_t35" style="position:absolute;margin-left:45pt;margin-top:0;width:324.05pt;height:103.5pt;rotation:180;flip:x;z-index:251658240" o:connectortype="elbow" adj="-1200,25366,8995">
            <v:stroke endarrow="block"/>
          </v:shape>
        </w:pict>
      </w:r>
      <w:r w:rsidR="005D50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1in;margin-top:189pt;width:81pt;height:27pt;z-index:251657216" fillcolor="black" strokecolor="yellow">
            <v:textbox style="mso-next-textbox:#_x0000_s1049">
              <w:txbxContent>
                <w:p w:rsidR="00B87933" w:rsidRPr="00B87933" w:rsidRDefault="00B87933" w:rsidP="00A004B2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  <w:sz w:val="22"/>
                      <w:szCs w:val="22"/>
                    </w:rPr>
                    <w:t>Finance</w:t>
                  </w:r>
                </w:p>
              </w:txbxContent>
            </v:textbox>
          </v:shape>
        </w:pict>
      </w:r>
      <w:r w:rsidR="00A56154">
        <w:rPr>
          <w:noProof/>
        </w:rPr>
        <w:pict>
          <v:shape id="_x0000_s1043" type="#_x0000_t202" style="position:absolute;margin-left:-1in;margin-top:36pt;width:1in;height:27pt;z-index:251656192" fillcolor="black" strokecolor="#fc9">
            <v:textbox style="mso-next-textbox:#_x0000_s1043">
              <w:txbxContent>
                <w:p w:rsidR="00A56154" w:rsidRPr="00A56154" w:rsidRDefault="00A56154" w:rsidP="00A004B2">
                  <w:pPr>
                    <w:jc w:val="center"/>
                    <w:rPr>
                      <w:rFonts w:ascii="Arial" w:hAnsi="Arial" w:cs="Arial"/>
                      <w:b/>
                      <w:color w:val="FFCC99"/>
                      <w:sz w:val="22"/>
                      <w:szCs w:val="22"/>
                    </w:rPr>
                  </w:pPr>
                  <w:r w:rsidRPr="00A56154">
                    <w:rPr>
                      <w:rFonts w:ascii="Arial" w:hAnsi="Arial" w:cs="Arial"/>
                      <w:b/>
                      <w:color w:val="FFCC99"/>
                      <w:sz w:val="22"/>
                      <w:szCs w:val="22"/>
                    </w:rPr>
                    <w:t>Planning</w:t>
                  </w:r>
                </w:p>
              </w:txbxContent>
            </v:textbox>
          </v:shape>
        </w:pict>
      </w:r>
      <w:r w:rsidR="00531B11">
        <w:rPr>
          <w:noProof/>
        </w:rPr>
      </w:r>
      <w:r>
        <w:pict>
          <v:group id="_x0000_s1027" editas="canvas" style="width:486pt;height:765pt;mso-position-horizontal-relative:char;mso-position-vertical-relative:line" coordorigin="2812,1352" coordsize="8452,136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812;top:1352;width:8452;height:13600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3595;top:1512;width:1879;height:640" fillcolor="#fc9">
              <v:textbox style="mso-next-textbox:#_x0000_s1028">
                <w:txbxContent>
                  <w:p w:rsidR="00531B11" w:rsidRPr="00BE0DF3" w:rsidRDefault="00531B11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E0DF3">
                      <w:rPr>
                        <w:rFonts w:ascii="Arial" w:hAnsi="Arial" w:cs="Arial"/>
                        <w:sz w:val="16"/>
                        <w:szCs w:val="16"/>
                      </w:rPr>
                      <w:t>Pre application stage</w:t>
                    </w:r>
                  </w:p>
                </w:txbxContent>
              </v:textbox>
            </v:shape>
            <v:shape id="_x0000_s1029" type="#_x0000_t109" style="position:absolute;left:5942;top:1512;width:2035;height:640" fillcolor="#fc9">
              <v:textbox style="mso-next-textbox:#_x0000_s1029">
                <w:txbxContent>
                  <w:p w:rsidR="00531B11" w:rsidRPr="00BE0DF3" w:rsidRDefault="00BE0DF3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E0DF3">
                      <w:rPr>
                        <w:rFonts w:ascii="Arial" w:hAnsi="Arial" w:cs="Arial"/>
                        <w:sz w:val="16"/>
                        <w:szCs w:val="16"/>
                      </w:rPr>
                      <w:t>Developer approaches authority to discuss scheme initial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BE0DF3">
                      <w:rPr>
                        <w:rFonts w:ascii="Arial" w:hAnsi="Arial" w:cs="Arial"/>
                        <w:sz w:val="16"/>
                        <w:szCs w:val="16"/>
                      </w:rPr>
                      <w:t>queries considered</w:t>
                    </w:r>
                  </w:p>
                </w:txbxContent>
              </v:textbox>
            </v:shape>
            <v:shape id="_x0000_s1031" type="#_x0000_t109" style="position:absolute;left:8134;top:1352;width:2190;height:960" fillcolor="#fc9">
              <v:textbox style="mso-next-textbox:#_x0000_s1031">
                <w:txbxContent>
                  <w:p w:rsidR="00BE0DF3" w:rsidRPr="00BE0DF3" w:rsidRDefault="00BE0DF3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Application received by district planners. Highway Authority consulted. Input returned and any conditions requested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5474;top:1832;width:468;height:1" o:connectortype="straight">
              <v:stroke endarrow="block"/>
            </v:shape>
            <v:shape id="_x0000_s1033" type="#_x0000_t32" style="position:absolute;left:7977;top:1832;width:157;height:1" o:connectortype="straight">
              <v:stroke endarrow="block"/>
            </v:shape>
            <v:shape id="_x0000_s1034" type="#_x0000_t109" style="position:absolute;left:3595;top:2792;width:1879;height:640" fillcolor="#fc9">
              <v:textbox style="mso-next-textbox:#_x0000_s1034">
                <w:txbxContent>
                  <w:p w:rsidR="00BE0DF3" w:rsidRPr="00BE0DF3" w:rsidRDefault="00BE0DF3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Plans/application revised</w:t>
                    </w:r>
                  </w:p>
                </w:txbxContent>
              </v:textbox>
            </v:shape>
            <v:shape id="_x0000_s1035" type="#_x0000_t109" style="position:absolute;left:5942;top:2792;width:1878;height:640" fillcolor="#fc9">
              <v:textbox style="mso-next-textbox:#_x0000_s1035">
                <w:txbxContent>
                  <w:p w:rsidR="00BE0DF3" w:rsidRPr="00BE0DF3" w:rsidRDefault="00BE0DF3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Works / Contribution required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to facilitate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development agreed</w:t>
                    </w:r>
                  </w:p>
                </w:txbxContent>
              </v:textbox>
            </v:shape>
            <v:shape id="_x0000_s1036" type="#_x0000_t109" style="position:absolute;left:8134;top:2792;width:2191;height:640" fillcolor="#fc9">
              <v:textbox style="mso-next-textbox:#_x0000_s1036">
                <w:txbxContent>
                  <w:p w:rsidR="00BE0DF3" w:rsidRPr="00BE0DF3" w:rsidRDefault="00BE0DF3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Permission is granted subject to agreement of section 106</w:t>
                    </w:r>
                  </w:p>
                </w:txbxContent>
              </v:textbox>
            </v:shape>
            <v:shape id="_x0000_s1039" type="#_x0000_t32" style="position:absolute;left:5474;top:3112;width:468;height:1" o:connectortype="straight">
              <v:stroke endarrow="block"/>
            </v:shape>
            <v:shape id="_x0000_s1040" type="#_x0000_t32" style="position:absolute;left:7820;top:3112;width:314;height:1" o:connectortype="straight">
              <v:stroke endarrow="block"/>
            </v:shape>
            <v:shape id="_x0000_s1044" type="#_x0000_t109" style="position:absolute;left:3595;top:4232;width:1878;height:1760" fillcolor="#ff9">
              <v:textbox style="mso-next-textbox:#_x0000_s1044">
                <w:txbxContent>
                  <w:p w:rsidR="00B87933" w:rsidRDefault="00B8793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87933" w:rsidRDefault="00B8793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87933" w:rsidRDefault="00B8793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87933" w:rsidRPr="00B87933" w:rsidRDefault="00CA0E03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Monitoring Officer</w:t>
                    </w:r>
                    <w:r w:rsidR="00B879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raise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</w:t>
                    </w:r>
                    <w:r w:rsidR="00B879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a cost code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with finance </w:t>
                    </w:r>
                    <w:r w:rsidR="00B87933">
                      <w:rPr>
                        <w:rFonts w:ascii="Arial" w:hAnsi="Arial" w:cs="Arial"/>
                        <w:sz w:val="16"/>
                        <w:szCs w:val="16"/>
                      </w:rPr>
                      <w:t>for monies relating to section 106 agreement</w:t>
                    </w:r>
                  </w:p>
                </w:txbxContent>
              </v:textbox>
            </v:shape>
            <v:shape id="_x0000_s1045" type="#_x0000_t109" style="position:absolute;left:5942;top:4232;width:1879;height:1760" fillcolor="#9c0">
              <v:textbox style="mso-next-textbox:#_x0000_s1045">
                <w:txbxContent>
                  <w:p w:rsidR="00B87933" w:rsidRDefault="00B8793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87933" w:rsidRDefault="00B8793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87933" w:rsidRPr="00B87933" w:rsidRDefault="00B87933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Development Control Officer completes pro-forma, informing section 106 Monitoring Officer as to the details of expected agreement.</w:t>
                    </w:r>
                  </w:p>
                </w:txbxContent>
              </v:textbox>
            </v:shape>
            <v:shape id="_x0000_s1046" type="#_x0000_t202" style="position:absolute;left:8290;top:3912;width:2504;height:493" fillcolor="black">
              <v:textbox style="mso-next-textbox:#_x0000_s1046">
                <w:txbxContent>
                  <w:p w:rsidR="000024B0" w:rsidRPr="00B87933" w:rsidRDefault="000024B0" w:rsidP="00A004B2">
                    <w:pPr>
                      <w:jc w:val="center"/>
                      <w:rPr>
                        <w:rFonts w:ascii="Arial" w:hAnsi="Arial" w:cs="Arial"/>
                        <w:b/>
                        <w:color w:val="99CC00"/>
                        <w:sz w:val="22"/>
                        <w:szCs w:val="22"/>
                      </w:rPr>
                    </w:pPr>
                    <w:r w:rsidRPr="00B87933">
                      <w:rPr>
                        <w:rFonts w:ascii="Arial" w:hAnsi="Arial" w:cs="Arial"/>
                        <w:b/>
                        <w:color w:val="99CC00"/>
                        <w:sz w:val="22"/>
                        <w:szCs w:val="22"/>
                      </w:rPr>
                      <w:t>Populating Spreadsheet</w:t>
                    </w:r>
                  </w:p>
                </w:txbxContent>
              </v:textbox>
            </v:shape>
            <v:shape id="_x0000_s1050" type="#_x0000_t109" style="position:absolute;left:8290;top:4712;width:2191;height:800" fillcolor="#9c0">
              <v:textbox style="mso-next-textbox:#_x0000_s1050">
                <w:txbxContent>
                  <w:p w:rsidR="00B87933" w:rsidRPr="00B87933" w:rsidRDefault="00B87933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Section 106 monitoring officer generates section 106 basic information on spreadsheet</w:t>
                    </w:r>
                  </w:p>
                </w:txbxContent>
              </v:textbox>
            </v:shape>
            <v:shape id="_x0000_s1051" type="#_x0000_t109" style="position:absolute;left:8290;top:5672;width:2191;height:640" fillcolor="#9c0">
              <v:textbox style="mso-next-textbox:#_x0000_s1051">
                <w:txbxContent>
                  <w:p w:rsidR="00B87933" w:rsidRPr="00B87933" w:rsidRDefault="00B87933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Section 106 monitoring officer checks on progress of agreement</w:t>
                    </w:r>
                  </w:p>
                </w:txbxContent>
              </v:textbox>
            </v:shape>
            <v:shape id="_x0000_s1052" type="#_x0000_t109" style="position:absolute;left:8290;top:6472;width:2191;height:640" fillcolor="#9c0">
              <v:textbox style="mso-next-textbox:#_x0000_s1052">
                <w:txbxContent>
                  <w:p w:rsidR="00B87933" w:rsidRPr="00B87933" w:rsidRDefault="00B87933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Section 106 monitoring officer receives copy of legal agreement from legal services</w:t>
                    </w:r>
                  </w:p>
                </w:txbxContent>
              </v:textbox>
            </v:shape>
            <v:shape id="_x0000_s1054" type="#_x0000_t32" style="position:absolute;left:5473;top:5112;width:469;height:1;flip:x" o:connectortype="straight">
              <v:stroke endarrow="block"/>
            </v:shape>
            <v:shape id="_x0000_s1055" type="#_x0000_t32" style="position:absolute;left:7821;top:5112;width:469;height:1" o:connectortype="straight">
              <v:stroke endarrow="block"/>
            </v:shape>
            <v:shape id="_x0000_s1056" type="#_x0000_t32" style="position:absolute;left:9386;top:5512;width:1;height:160" o:connectortype="straight">
              <v:stroke endarrow="block"/>
            </v:shape>
            <v:shape id="_x0000_s1057" type="#_x0000_t32" style="position:absolute;left:9386;top:6312;width:1;height:160" o:connectortype="straight">
              <v:stroke endarrow="block"/>
            </v:shape>
            <v:shape id="_x0000_s1058" type="#_x0000_t109" style="position:absolute;left:3595;top:6792;width:1878;height:640" fillcolor="#f90">
              <v:textbox style="mso-next-textbox:#_x0000_s1058">
                <w:txbxContent>
                  <w:p w:rsidR="005F1A9C" w:rsidRPr="005F1A9C" w:rsidRDefault="00150B19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Cost code forwar</w:t>
                    </w:r>
                    <w:r w:rsidR="005F1A9C">
                      <w:rPr>
                        <w:rFonts w:ascii="Arial" w:hAnsi="Arial" w:cs="Arial"/>
                        <w:sz w:val="16"/>
                        <w:szCs w:val="16"/>
                      </w:rPr>
                      <w:t>ded to Monitoring Officer and input into spreadsheet.</w:t>
                    </w:r>
                  </w:p>
                </w:txbxContent>
              </v:textbox>
            </v:shape>
            <v:shape id="_x0000_s1059" type="#_x0000_t109" style="position:absolute;left:3595;top:7592;width:1876;height:640" fillcolor="#ff9">
              <v:textbox style="mso-next-textbox:#_x0000_s1059">
                <w:txbxContent>
                  <w:p w:rsidR="00150B19" w:rsidRPr="00150B19" w:rsidRDefault="00150B19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When trigger dates are reached invoice is raised for monies (+ indexation)</w:t>
                    </w:r>
                  </w:p>
                </w:txbxContent>
              </v:textbox>
            </v:shape>
            <v:shape id="_x0000_s1060" type="#_x0000_t109" style="position:absolute;left:3595;top:8392;width:1877;height:640" fillcolor="#ff9">
              <v:textbox style="mso-next-textbox:#_x0000_s1060">
                <w:txbxContent>
                  <w:p w:rsidR="008C5F66" w:rsidRPr="008C5F66" w:rsidRDefault="008C5F66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Monies received and paid into cost code</w:t>
                    </w:r>
                  </w:p>
                </w:txbxContent>
              </v:textbox>
            </v:shape>
            <v:shape id="_x0000_s1061" type="#_x0000_t109" style="position:absolute;left:3595;top:9192;width:1877;height:640" fillcolor="#ff9">
              <v:textbox style="mso-next-textbox:#_x0000_s1061">
                <w:txbxContent>
                  <w:p w:rsidR="008C5F66" w:rsidRPr="008C5F66" w:rsidRDefault="008C5F66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Monitoring officer is informed of receipt of monies</w:t>
                    </w:r>
                  </w:p>
                </w:txbxContent>
              </v:textbox>
            </v:shape>
            <v:shape id="_x0000_s1065" type="#_x0000_t109" style="position:absolute;left:5942;top:7592;width:1879;height:640" fillcolor="#f90">
              <v:textbox style="mso-next-textbox:#_x0000_s1065">
                <w:txbxContent>
                  <w:p w:rsidR="004802C4" w:rsidRPr="004802C4" w:rsidRDefault="004802C4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Monitoring spreadsheet is populated with data from the agreement</w:t>
                    </w:r>
                  </w:p>
                </w:txbxContent>
              </v:textbox>
            </v:shape>
            <v:shape id="_x0000_s1066" type="#_x0000_t109" style="position:absolute;left:5942;top:8392;width:1879;height:640" fillcolor="#9c0">
              <v:textbox style="mso-next-textbox:#_x0000_s1066">
                <w:txbxContent>
                  <w:p w:rsidR="004802C4" w:rsidRPr="004802C4" w:rsidRDefault="004802C4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Agreement is copied and filed</w:t>
                    </w:r>
                  </w:p>
                </w:txbxContent>
              </v:textbox>
            </v:shape>
            <v:shape id="_x0000_s1067" type="#_x0000_t109" style="position:absolute;left:5942;top:9192;width:1879;height:640" fillcolor="#f90">
              <v:textbox style="mso-next-textbox:#_x0000_s1067">
                <w:txbxContent>
                  <w:p w:rsidR="004802C4" w:rsidRPr="004802C4" w:rsidRDefault="004802C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Spreadsheet is updated</w:t>
                    </w:r>
                  </w:p>
                </w:txbxContent>
              </v:textbox>
            </v:shape>
            <v:shape id="_x0000_s1068" type="#_x0000_t202" style="position:absolute;left:9386;top:7432;width:1878;height:800" fillcolor="red">
              <v:textbox style="mso-next-textbox:#_x0000_s1068">
                <w:txbxContent>
                  <w:p w:rsidR="006249D5" w:rsidRPr="005F1A9C" w:rsidRDefault="006249D5">
                    <w:pPr>
                      <w:rPr>
                        <w:rFonts w:ascii="Arial" w:hAnsi="Arial" w:cs="Arial"/>
                        <w:smallCaps/>
                      </w:rPr>
                    </w:pPr>
                  </w:p>
                  <w:p w:rsidR="006249D5" w:rsidRPr="006249D5" w:rsidRDefault="006249D5" w:rsidP="00A004B2">
                    <w:pPr>
                      <w:jc w:val="center"/>
                      <w:rPr>
                        <w:rFonts w:ascii="Arial" w:hAnsi="Arial" w:cs="Arial"/>
                        <w:smallCaps/>
                      </w:rPr>
                    </w:pPr>
                    <w:r>
                      <w:rPr>
                        <w:rFonts w:ascii="Arial" w:hAnsi="Arial" w:cs="Arial"/>
                        <w:smallCaps/>
                      </w:rPr>
                      <w:t>KEY UPDATES</w:t>
                    </w:r>
                  </w:p>
                </w:txbxContent>
              </v:textbox>
            </v:shape>
            <v:shape id="_x0000_s1069" type="#_x0000_t109" style="position:absolute;left:2812;top:10312;width:2348;height:480" fillcolor="#c9f">
              <v:textbox style="mso-next-textbox:#_x0000_s1069">
                <w:txbxContent>
                  <w:p w:rsidR="00516DDE" w:rsidRPr="00516DDE" w:rsidRDefault="00516DDE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Works order issued in line with section 106 agreement</w:t>
                    </w:r>
                  </w:p>
                </w:txbxContent>
              </v:textbox>
            </v:shape>
            <v:shape id="_x0000_s1070" type="#_x0000_t109" style="position:absolute;left:2812;top:10952;width:2348;height:800" fillcolor="#c9f">
              <v:textbox style="mso-next-textbox:#_x0000_s1070">
                <w:txbxContent>
                  <w:p w:rsidR="00516DDE" w:rsidRPr="00516DDE" w:rsidRDefault="00516DDE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Progress of works monitored by section 106 monitoring officer &amp; reported through monthly monitoring</w:t>
                    </w:r>
                  </w:p>
                </w:txbxContent>
              </v:textbox>
            </v:shape>
            <v:shape id="_x0000_s1071" type="#_x0000_t109" style="position:absolute;left:2812;top:11912;width:2348;height:480" fillcolor="#c9f">
              <v:textbox style="mso-next-textbox:#_x0000_s1071">
                <w:txbxContent>
                  <w:p w:rsidR="009B6E62" w:rsidRPr="009B6E62" w:rsidRDefault="009B6E62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District is informed of commencement of works on site</w:t>
                    </w:r>
                  </w:p>
                </w:txbxContent>
              </v:textbox>
            </v:shape>
            <v:shape id="_x0000_s1072" type="#_x0000_t109" style="position:absolute;left:2812;top:12552;width:2348;height:480" fillcolor="#c9f">
              <v:textbox style="mso-next-textbox:#_x0000_s1072">
                <w:txbxContent>
                  <w:p w:rsidR="009B6E62" w:rsidRPr="009B6E62" w:rsidRDefault="009B6E62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Works are completed on site</w:t>
                    </w:r>
                  </w:p>
                </w:txbxContent>
              </v:textbox>
            </v:shape>
            <v:shape id="_x0000_s1073" type="#_x0000_t109" style="position:absolute;left:2812;top:13192;width:2348;height:800" fillcolor="#c9f">
              <v:textbox style="mso-next-textbox:#_x0000_s1073">
                <w:txbxContent>
                  <w:p w:rsidR="009B6E62" w:rsidRPr="009B6E62" w:rsidRDefault="009B6E62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Monitoring officer updates spreadsheet and arranges for any re-payment or charge to be issued.</w:t>
                    </w:r>
                  </w:p>
                </w:txbxContent>
              </v:textbox>
            </v:shape>
            <v:shape id="_x0000_s1074" type="#_x0000_t109" style="position:absolute;left:8447;top:10312;width:2504;height:480" fillcolor="#c9f">
              <v:textbox style="mso-next-textbox:#_x0000_s1074">
                <w:txbxContent>
                  <w:p w:rsidR="00406473" w:rsidRPr="00406473" w:rsidRDefault="00406473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Monies are put into pooled Growth Fund for i.e. Travel centres</w:t>
                    </w:r>
                  </w:p>
                </w:txbxContent>
              </v:textbox>
            </v:shape>
            <v:shape id="_x0000_s1075" type="#_x0000_t109" style="position:absolute;left:8447;top:10952;width:2504;height:640" fillcolor="#c9f">
              <v:textbox style="mso-next-textbox:#_x0000_s1075">
                <w:txbxContent>
                  <w:p w:rsidR="009F1C4B" w:rsidRPr="009F1C4B" w:rsidRDefault="009F1C4B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Program of works agreed by section 106 board/growth board.</w:t>
                    </w:r>
                  </w:p>
                </w:txbxContent>
              </v:textbox>
            </v:shape>
            <v:shape id="_x0000_s1076" type="#_x0000_t109" style="position:absolute;left:8447;top:11912;width:2504;height:480" fillcolor="#c9f">
              <v:textbox style="mso-next-textbox:#_x0000_s1076">
                <w:txbxContent>
                  <w:p w:rsidR="009F1C4B" w:rsidRPr="009F1C4B" w:rsidRDefault="009F1C4B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District informed of commencement of works on site</w:t>
                    </w:r>
                  </w:p>
                </w:txbxContent>
              </v:textbox>
            </v:shape>
            <v:shape id="_x0000_s1077" type="#_x0000_t109" style="position:absolute;left:8447;top:12552;width:2504;height:480" fillcolor="#c9f">
              <v:textbox style="mso-next-textbox:#_x0000_s1077">
                <w:txbxContent>
                  <w:p w:rsidR="009F1C4B" w:rsidRPr="009F1C4B" w:rsidRDefault="009F1C4B" w:rsidP="00CA0E0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Works completed on site</w:t>
                    </w:r>
                  </w:p>
                </w:txbxContent>
              </v:textbox>
            </v:shape>
            <v:shape id="_x0000_s1078" type="#_x0000_t109" style="position:absolute;left:5942;top:12552;width:1879;height:640" fillcolor="#f90">
              <v:textbox style="mso-next-textbox:#_x0000_s1078">
                <w:txbxContent>
                  <w:p w:rsidR="009F1C4B" w:rsidRPr="009F1C4B" w:rsidRDefault="009F1C4B" w:rsidP="00A004B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Spreadsheet updated</w:t>
                    </w:r>
                  </w:p>
                </w:txbxContent>
              </v:textbox>
            </v:shape>
            <v:shape id="_x0000_s1079" type="#_x0000_t109" style="position:absolute;left:5942;top:13352;width:1879;height:480" fillcolor="#f90">
              <v:textbox style="mso-next-textbox:#_x0000_s1079">
                <w:txbxContent>
                  <w:p w:rsidR="009F1C4B" w:rsidRPr="009F1C4B" w:rsidRDefault="009F1C4B" w:rsidP="00A004B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Details of completed works put on file</w:t>
                    </w:r>
                  </w:p>
                </w:txbxContent>
              </v:textbox>
            </v:shape>
            <v:shape id="_x0000_s1082" type="#_x0000_t35" style="position:absolute;left:4535;top:1832;width:5789;height:960;flip:x" o:connectortype="elbow" adj="-1168,16200,33896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83" type="#_x0000_t34" style="position:absolute;left:7655;top:2658;width:800;height:2348;rotation:90" o:connectortype="elbow" adj=",-30312,-220536">
              <v:stroke endarrow="block"/>
            </v:shape>
            <v:shape id="_x0000_s1080" type="#_x0000_t109" style="position:absolute;left:5942;top:13992;width:1879;height:467" fillcolor="#f90">
              <v:textbox style="mso-next-textbox:#_x0000_s1080">
                <w:txbxContent>
                  <w:p w:rsidR="009F1C4B" w:rsidRPr="009F1C4B" w:rsidRDefault="009F1C4B" w:rsidP="00A004B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Section 106 file closed</w:t>
                    </w:r>
                  </w:p>
                </w:txbxContent>
              </v:textbox>
            </v:shape>
            <v:shape id="_x0000_s1084" type="#_x0000_t32" style="position:absolute;left:6881;top:5992;width:1;height:1600" o:connectortype="straight">
              <v:stroke endarrow="block"/>
            </v:shape>
            <v:shape id="_x0000_s1085" type="#_x0000_t32" style="position:absolute;left:6881;top:6792;width:1409;height:1;flip:x" o:connectortype="straight">
              <v:stroke endarrow="block"/>
            </v:shape>
            <v:shape id="_x0000_s1086" type="#_x0000_t32" style="position:absolute;left:4534;top:5992;width:1;height:800" o:connectortype="straight">
              <v:stroke endarrow="block"/>
            </v:shape>
            <v:shape id="_x0000_s1087" type="#_x0000_t32" style="position:absolute;left:4533;top:7432;width:1;height:160;flip:x" o:connectortype="straight">
              <v:stroke endarrow="block"/>
            </v:shape>
            <v:shape id="_x0000_s1088" type="#_x0000_t32" style="position:absolute;left:4533;top:8232;width:1;height:160" o:connectortype="straight">
              <v:stroke endarrow="block"/>
            </v:shape>
            <v:shape id="_x0000_s1089" type="#_x0000_t32" style="position:absolute;left:4534;top:9032;width:1;height:160" o:connectortype="straight">
              <v:stroke endarrow="block"/>
            </v:shape>
            <v:shape id="_x0000_s1090" type="#_x0000_t32" style="position:absolute;left:6881;top:8232;width:1;height:160" o:connectortype="straight">
              <v:stroke endarrow="block"/>
            </v:shape>
            <v:shape id="_x0000_s1091" type="#_x0000_t32" style="position:absolute;left:6881;top:9032;width:1;height:160" o:connectortype="straight">
              <v:stroke endarrow="block"/>
            </v:shape>
            <v:shape id="_x0000_s1092" type="#_x0000_t32" style="position:absolute;left:5472;top:9512;width:470;height:1" o:connectortype="straight">
              <v:stroke endarrow="block"/>
            </v:shape>
            <v:shape id="_x0000_s1093" type="#_x0000_t32" style="position:absolute;left:6881;top:9832;width:2818;height:480" o:connectortype="straight">
              <v:stroke endarrow="block"/>
            </v:shape>
            <v:shape id="_x0000_s1094" type="#_x0000_t32" style="position:absolute;left:3986;top:9832;width:2895;height:480;flip:x" o:connectortype="straight">
              <v:stroke endarrow="block"/>
            </v:shape>
            <v:shape id="_x0000_s1095" type="#_x0000_t32" style="position:absolute;left:3986;top:10792;width:1;height:160" o:connectortype="straight">
              <v:stroke endarrow="block"/>
            </v:shape>
            <v:shape id="_x0000_s1097" type="#_x0000_t32" style="position:absolute;left:3986;top:11752;width:1;height:160" o:connectortype="straight">
              <v:stroke endarrow="block"/>
            </v:shape>
            <v:shape id="_x0000_s1098" type="#_x0000_t32" style="position:absolute;left:3986;top:12392;width:1;height:160" o:connectortype="straight">
              <v:stroke endarrow="block"/>
            </v:shape>
            <v:shape id="_x0000_s1099" type="#_x0000_t32" style="position:absolute;left:3986;top:13032;width:1;height:160" o:connectortype="straight">
              <v:stroke endarrow="block"/>
            </v:shape>
            <v:shape id="_x0000_s1100" type="#_x0000_t32" style="position:absolute;left:9699;top:10792;width:1;height:160" o:connectortype="straight">
              <v:stroke endarrow="block"/>
            </v:shape>
            <v:shape id="_x0000_s1101" type="#_x0000_t32" style="position:absolute;left:9699;top:11592;width:1;height:320" o:connectortype="straight">
              <v:stroke endarrow="block"/>
            </v:shape>
            <v:shape id="_x0000_s1102" type="#_x0000_t32" style="position:absolute;left:9699;top:12392;width:1;height:160" o:connectortype="straight">
              <v:stroke endarrow="block"/>
            </v:shape>
            <v:shape id="_x0000_s1103" type="#_x0000_t32" style="position:absolute;left:6881;top:13192;width:1;height:160" o:connectortype="straight">
              <v:stroke endarrow="block"/>
            </v:shape>
            <v:shape id="_x0000_s1104" type="#_x0000_t32" style="position:absolute;left:6881;top:13832;width:1;height:160" o:connectortype="straight">
              <v:stroke endarrow="block"/>
            </v:shape>
            <v:shape id="_x0000_s1105" type="#_x0000_t32" style="position:absolute;left:5160;top:12872;width:782;height:720;flip:y" o:connectortype="straight">
              <v:stroke endarrow="block"/>
            </v:shape>
            <v:shape id="_x0000_s1106" type="#_x0000_t32" style="position:absolute;left:7821;top:12792;width:626;height:80;flip:x" o:connectortype="straight">
              <v:stroke endarrow="block"/>
            </v:shape>
            <v:shape id="_x0000_s1107" type="#_x0000_t32" style="position:absolute;left:5473;top:7112;width:3913;height:720;flip:x y" o:connectortype="straight" strokecolor="red">
              <v:stroke endarrow="block"/>
            </v:shape>
            <v:shape id="_x0000_s1108" type="#_x0000_t32" style="position:absolute;left:7821;top:7832;width:1565;height:80;flip:x" o:connectortype="straight" strokecolor="red">
              <v:stroke endarrow="block"/>
            </v:shape>
            <v:shape id="_x0000_s1109" type="#_x0000_t32" style="position:absolute;left:7821;top:7832;width:1565;height:1680;flip:x" o:connectortype="straight" strokecolor="red">
              <v:stroke endarrow="block"/>
            </v:shape>
            <v:shape id="_x0000_s1110" type="#_x0000_t32" style="position:absolute;left:6881;top:7832;width:2505;height:4720;flip:x" o:connectortype="straight" strokecolor="red">
              <v:stroke endarrow="block"/>
            </v:shape>
            <v:shape id="_x0000_s1081" type="#_x0000_t202" style="position:absolute;left:5473;top:11112;width:2661;height:480" fillcolor="black">
              <v:textbox style="mso-next-textbox:#_x0000_s1081">
                <w:txbxContent>
                  <w:p w:rsidR="005F1A9C" w:rsidRPr="005F1A9C" w:rsidRDefault="005F1A9C">
                    <w:pPr>
                      <w:rPr>
                        <w:rFonts w:ascii="Arial" w:hAnsi="Arial" w:cs="Arial"/>
                        <w:b/>
                        <w:color w:val="CC99FF"/>
                      </w:rPr>
                    </w:pPr>
                    <w:r>
                      <w:rPr>
                        <w:rFonts w:ascii="Arial" w:hAnsi="Arial" w:cs="Arial"/>
                        <w:b/>
                        <w:color w:val="CC99FF"/>
                      </w:rPr>
                      <w:t xml:space="preserve">  Delivery of section 106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531B11" w:rsidSect="000B0CD6">
      <w:headerReference w:type="default" r:id="rId7"/>
      <w:footerReference w:type="default" r:id="rId8"/>
      <w:pgSz w:w="11906" w:h="16838"/>
      <w:pgMar w:top="1440" w:right="1106" w:bottom="1440" w:left="1800" w:header="360" w:footer="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004B2">
      <w:r>
        <w:separator/>
      </w:r>
    </w:p>
  </w:endnote>
  <w:endnote w:type="continuationSeparator" w:id="0">
    <w:p w:rsidR="00000000" w:rsidRDefault="00A00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D6" w:rsidRPr="000B0CD6" w:rsidRDefault="000B0CD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1.0 </w:t>
    </w:r>
    <w:smartTag w:uri="urn:schemas-microsoft-com:office:smarttags" w:element="date">
      <w:smartTagPr>
        <w:attr w:name="Month" w:val="4"/>
        <w:attr w:name="Day" w:val="18"/>
        <w:attr w:name="Year" w:val="2008"/>
      </w:smartTagPr>
      <w:r>
        <w:rPr>
          <w:rFonts w:ascii="Arial" w:hAnsi="Arial" w:cs="Arial"/>
          <w:sz w:val="16"/>
          <w:szCs w:val="16"/>
        </w:rPr>
        <w:t>18/04/08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004B2">
      <w:r>
        <w:separator/>
      </w:r>
    </w:p>
  </w:footnote>
  <w:footnote w:type="continuationSeparator" w:id="0">
    <w:p w:rsidR="00000000" w:rsidRDefault="00A00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14" w:rsidRPr="00467114" w:rsidRDefault="00467114" w:rsidP="00467114">
    <w:pPr>
      <w:pStyle w:val="Header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Section 106 Procedure Flow-Chart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B11"/>
    <w:rsid w:val="000024B0"/>
    <w:rsid w:val="000B0CD6"/>
    <w:rsid w:val="00150B19"/>
    <w:rsid w:val="00252639"/>
    <w:rsid w:val="00406473"/>
    <w:rsid w:val="00467114"/>
    <w:rsid w:val="004802C4"/>
    <w:rsid w:val="004C30E4"/>
    <w:rsid w:val="00516DDE"/>
    <w:rsid w:val="00531B11"/>
    <w:rsid w:val="005D50D1"/>
    <w:rsid w:val="005F1A9C"/>
    <w:rsid w:val="006249D5"/>
    <w:rsid w:val="0083775D"/>
    <w:rsid w:val="008C5F66"/>
    <w:rsid w:val="008E6A31"/>
    <w:rsid w:val="00905B33"/>
    <w:rsid w:val="009B6E62"/>
    <w:rsid w:val="009F1C4B"/>
    <w:rsid w:val="00A004B2"/>
    <w:rsid w:val="00A56154"/>
    <w:rsid w:val="00A6120D"/>
    <w:rsid w:val="00AF6FB4"/>
    <w:rsid w:val="00B87933"/>
    <w:rsid w:val="00BD778C"/>
    <w:rsid w:val="00BE0DF3"/>
    <w:rsid w:val="00CA06CE"/>
    <w:rsid w:val="00CA0E03"/>
    <w:rsid w:val="00CA7933"/>
    <w:rsid w:val="00D63CFD"/>
    <w:rsid w:val="00DB7838"/>
    <w:rsid w:val="00E6003D"/>
    <w:rsid w:val="00FE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>
      <o:colormenu v:ext="edit" fillcolor="#f90" strokecolor="yellow"/>
    </o:shapedefaults>
    <o:shapelayout v:ext="edit">
      <o:idmap v:ext="edit" data="1"/>
      <o:rules v:ext="edit">
        <o:r id="V:Rule2" type="connector" idref="#_x0000_s1032">
          <o:proxy start="" idref="#_x0000_s1028" connectloc="3"/>
          <o:proxy end="" idref="#_x0000_s1029" connectloc="1"/>
        </o:r>
        <o:r id="V:Rule4" type="connector" idref="#_x0000_s1033">
          <o:proxy start="" idref="#_x0000_s1029" connectloc="3"/>
          <o:proxy end="" idref="#_x0000_s1031" connectloc="1"/>
        </o:r>
        <o:r id="V:Rule6" type="connector" idref="#_x0000_s1037"/>
        <o:r id="V:Rule10" type="connector" idref="#_x0000_s1039">
          <o:proxy start="" idref="#_x0000_s1034" connectloc="3"/>
          <o:proxy end="" idref="#_x0000_s1035" connectloc="1"/>
        </o:r>
        <o:r id="V:Rule12" type="connector" idref="#_x0000_s1040">
          <o:proxy start="" idref="#_x0000_s1035" connectloc="3"/>
          <o:proxy end="" idref="#_x0000_s1036" connectloc="1"/>
        </o:r>
        <o:r id="V:Rule16" type="connector" idref="#_x0000_s1054">
          <o:proxy start="" idref="#_x0000_s1045" connectloc="1"/>
          <o:proxy end="" idref="#_x0000_s1044" connectloc="3"/>
        </o:r>
        <o:r id="V:Rule18" type="connector" idref="#_x0000_s1055">
          <o:proxy start="" idref="#_x0000_s1045" connectloc="3"/>
          <o:proxy end="" idref="#_x0000_s1050" connectloc="1"/>
        </o:r>
        <o:r id="V:Rule20" type="connector" idref="#_x0000_s1056">
          <o:proxy start="" idref="#_x0000_s1050" connectloc="2"/>
          <o:proxy end="" idref="#_x0000_s1051" connectloc="0"/>
        </o:r>
        <o:r id="V:Rule22" type="connector" idref="#_x0000_s1057">
          <o:proxy start="" idref="#_x0000_s1051" connectloc="2"/>
          <o:proxy end="" idref="#_x0000_s1052" connectloc="0"/>
        </o:r>
        <o:r id="V:Rule24" type="connector" idref="#_x0000_s1082">
          <o:proxy start="" idref="#_x0000_s1031" connectloc="3"/>
          <o:proxy end="" idref="#_x0000_s1034" connectloc="0"/>
        </o:r>
        <o:r id="V:Rule26" type="connector" idref="#_x0000_s1083">
          <o:proxy start="" idref="#_x0000_s1036" connectloc="2"/>
          <o:proxy end="" idref="#_x0000_s1045" connectloc="0"/>
        </o:r>
        <o:r id="V:Rule28" type="connector" idref="#_x0000_s1084">
          <o:proxy start="" idref="#_x0000_s1045" connectloc="2"/>
          <o:proxy end="" idref="#_x0000_s1065" connectloc="0"/>
        </o:r>
        <o:r id="V:Rule30" type="connector" idref="#_x0000_s1085">
          <o:proxy start="" idref="#_x0000_s1052" connectloc="1"/>
        </o:r>
        <o:r id="V:Rule32" type="connector" idref="#_x0000_s1086">
          <o:proxy start="" idref="#_x0000_s1044" connectloc="2"/>
          <o:proxy end="" idref="#_x0000_s1058" connectloc="0"/>
        </o:r>
        <o:r id="V:Rule34" type="connector" idref="#_x0000_s1087">
          <o:proxy start="" idref="#_x0000_s1058" connectloc="2"/>
          <o:proxy end="" idref="#_x0000_s1059" connectloc="0"/>
        </o:r>
        <o:r id="V:Rule36" type="connector" idref="#_x0000_s1088">
          <o:proxy start="" idref="#_x0000_s1059" connectloc="2"/>
          <o:proxy end="" idref="#_x0000_s1060" connectloc="0"/>
        </o:r>
        <o:r id="V:Rule38" type="connector" idref="#_x0000_s1089">
          <o:proxy start="" idref="#_x0000_s1060" connectloc="2"/>
          <o:proxy end="" idref="#_x0000_s1061" connectloc="0"/>
        </o:r>
        <o:r id="V:Rule40" type="connector" idref="#_x0000_s1090">
          <o:proxy start="" idref="#_x0000_s1065" connectloc="2"/>
          <o:proxy end="" idref="#_x0000_s1066" connectloc="0"/>
        </o:r>
        <o:r id="V:Rule42" type="connector" idref="#_x0000_s1091">
          <o:proxy start="" idref="#_x0000_s1066" connectloc="2"/>
          <o:proxy end="" idref="#_x0000_s1067" connectloc="0"/>
        </o:r>
        <o:r id="V:Rule44" type="connector" idref="#_x0000_s1092">
          <o:proxy start="" idref="#_x0000_s1061" connectloc="3"/>
          <o:proxy end="" idref="#_x0000_s1067" connectloc="1"/>
        </o:r>
        <o:r id="V:Rule46" type="connector" idref="#_x0000_s1093">
          <o:proxy start="" idref="#_x0000_s1067" connectloc="2"/>
          <o:proxy end="" idref="#_x0000_s1074" connectloc="0"/>
        </o:r>
        <o:r id="V:Rule48" type="connector" idref="#_x0000_s1094">
          <o:proxy start="" idref="#_x0000_s1067" connectloc="2"/>
          <o:proxy end="" idref="#_x0000_s1069" connectloc="0"/>
        </o:r>
        <o:r id="V:Rule50" type="connector" idref="#_x0000_s1095">
          <o:proxy start="" idref="#_x0000_s1069" connectloc="2"/>
          <o:proxy end="" idref="#_x0000_s1070" connectloc="0"/>
        </o:r>
        <o:r id="V:Rule52" type="connector" idref="#_x0000_s1097">
          <o:proxy start="" idref="#_x0000_s1070" connectloc="2"/>
          <o:proxy end="" idref="#_x0000_s1071" connectloc="0"/>
        </o:r>
        <o:r id="V:Rule54" type="connector" idref="#_x0000_s1098">
          <o:proxy start="" idref="#_x0000_s1071" connectloc="2"/>
          <o:proxy end="" idref="#_x0000_s1072" connectloc="0"/>
        </o:r>
        <o:r id="V:Rule56" type="connector" idref="#_x0000_s1099">
          <o:proxy start="" idref="#_x0000_s1072" connectloc="2"/>
          <o:proxy end="" idref="#_x0000_s1073" connectloc="0"/>
        </o:r>
        <o:r id="V:Rule58" type="connector" idref="#_x0000_s1100">
          <o:proxy start="" idref="#_x0000_s1074" connectloc="2"/>
          <o:proxy end="" idref="#_x0000_s1075" connectloc="0"/>
        </o:r>
        <o:r id="V:Rule60" type="connector" idref="#_x0000_s1101">
          <o:proxy start="" idref="#_x0000_s1075" connectloc="2"/>
          <o:proxy end="" idref="#_x0000_s1076" connectloc="0"/>
        </o:r>
        <o:r id="V:Rule62" type="connector" idref="#_x0000_s1102">
          <o:proxy start="" idref="#_x0000_s1076" connectloc="2"/>
          <o:proxy end="" idref="#_x0000_s1077" connectloc="0"/>
        </o:r>
        <o:r id="V:Rule64" type="connector" idref="#_x0000_s1103">
          <o:proxy start="" idref="#_x0000_s1078" connectloc="2"/>
          <o:proxy end="" idref="#_x0000_s1079" connectloc="0"/>
        </o:r>
        <o:r id="V:Rule66" type="connector" idref="#_x0000_s1104">
          <o:proxy start="" idref="#_x0000_s1079" connectloc="2"/>
          <o:proxy end="" idref="#_x0000_s1080" connectloc="0"/>
        </o:r>
        <o:r id="V:Rule68" type="connector" idref="#_x0000_s1105">
          <o:proxy start="" idref="#_x0000_s1073" connectloc="3"/>
          <o:proxy end="" idref="#_x0000_s1078" connectloc="1"/>
        </o:r>
        <o:r id="V:Rule70" type="connector" idref="#_x0000_s1106">
          <o:proxy start="" idref="#_x0000_s1077" connectloc="1"/>
          <o:proxy end="" idref="#_x0000_s1078" connectloc="3"/>
        </o:r>
        <o:r id="V:Rule72" type="connector" idref="#_x0000_s1107">
          <o:proxy start="" idref="#_x0000_s1068" connectloc="1"/>
          <o:proxy end="" idref="#_x0000_s1058" connectloc="3"/>
        </o:r>
        <o:r id="V:Rule74" type="connector" idref="#_x0000_s1108">
          <o:proxy start="" idref="#_x0000_s1068" connectloc="1"/>
          <o:proxy end="" idref="#_x0000_s1065" connectloc="3"/>
        </o:r>
        <o:r id="V:Rule76" type="connector" idref="#_x0000_s1109">
          <o:proxy start="" idref="#_x0000_s1068" connectloc="1"/>
          <o:proxy end="" idref="#_x0000_s1067" connectloc="3"/>
        </o:r>
        <o:r id="V:Rule78" type="connector" idref="#_x0000_s1110">
          <o:proxy start="" idref="#_x0000_s1068" connectloc="1"/>
          <o:proxy end="" idref="#_x0000_s1078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612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120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DCE3-B4DA-442D-B04E-AFF206B1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Northamptonshire County Council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gmdavies</dc:creator>
  <cp:keywords/>
  <dc:description/>
  <cp:lastModifiedBy>bhunter</cp:lastModifiedBy>
  <cp:revision>3</cp:revision>
  <cp:lastPrinted>2008-03-31T13:10:00Z</cp:lastPrinted>
  <dcterms:created xsi:type="dcterms:W3CDTF">2010-04-08T15:58:00Z</dcterms:created>
  <dcterms:modified xsi:type="dcterms:W3CDTF">2010-04-08T15:59:00Z</dcterms:modified>
</cp:coreProperties>
</file>