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jc w:val="center"/>
        <w:rPr>
          <w:rFonts w:ascii="Arial" w:eastAsia="Times New Roman" w:hAnsi="Arial" w:cs="Arial"/>
          <w:color w:val="000000"/>
          <w:sz w:val="20"/>
          <w:szCs w:val="20"/>
          <w:lang w:eastAsia="en-GB"/>
        </w:rPr>
      </w:pPr>
      <w:r w:rsidRPr="0077011A">
        <w:rPr>
          <w:rFonts w:ascii="Arial" w:eastAsia="Times New Roman" w:hAnsi="Arial" w:cs="Arial"/>
          <w:b/>
          <w:bCs/>
          <w:color w:val="000000"/>
          <w:sz w:val="24"/>
          <w:szCs w:val="24"/>
          <w:u w:val="single"/>
          <w:lang w:eastAsia="en-GB"/>
        </w:rPr>
        <w:t>Full Pl</w:t>
      </w:r>
      <w:r>
        <w:rPr>
          <w:rFonts w:ascii="Arial" w:eastAsia="Times New Roman" w:hAnsi="Arial" w:cs="Arial"/>
          <w:b/>
          <w:bCs/>
          <w:color w:val="000000"/>
          <w:sz w:val="24"/>
          <w:szCs w:val="24"/>
          <w:u w:val="single"/>
          <w:lang w:eastAsia="en-GB"/>
        </w:rPr>
        <w:t xml:space="preserve">anning Committee - 04 October </w:t>
      </w:r>
      <w:r w:rsidRPr="0077011A">
        <w:rPr>
          <w:rFonts w:ascii="Arial" w:eastAsia="Times New Roman" w:hAnsi="Arial" w:cs="Arial"/>
          <w:b/>
          <w:bCs/>
          <w:color w:val="000000"/>
          <w:sz w:val="24"/>
          <w:szCs w:val="24"/>
          <w:u w:val="single"/>
          <w:lang w:eastAsia="en-GB"/>
        </w:rPr>
        <w:t>2016</w:t>
      </w:r>
    </w:p>
    <w:p w:rsidR="0077011A" w:rsidRPr="0077011A" w:rsidRDefault="0077011A" w:rsidP="0077011A">
      <w:pPr>
        <w:spacing w:after="0" w:line="240" w:lineRule="auto"/>
        <w:jc w:val="center"/>
        <w:rPr>
          <w:rFonts w:ascii="Arial" w:eastAsia="Times New Roman" w:hAnsi="Arial" w:cs="Arial"/>
          <w:color w:val="000000"/>
          <w:sz w:val="20"/>
          <w:szCs w:val="20"/>
          <w:lang w:eastAsia="en-GB"/>
        </w:rPr>
      </w:pPr>
    </w:p>
    <w:p w:rsidR="0077011A" w:rsidRPr="0077011A" w:rsidRDefault="0077011A" w:rsidP="0077011A">
      <w:pPr>
        <w:spacing w:after="0" w:line="240" w:lineRule="auto"/>
        <w:jc w:val="center"/>
        <w:rPr>
          <w:rFonts w:ascii="Arial" w:eastAsia="Times New Roman" w:hAnsi="Arial" w:cs="Arial"/>
          <w:color w:val="000000"/>
          <w:sz w:val="20"/>
          <w:szCs w:val="20"/>
          <w:lang w:eastAsia="en-GB"/>
        </w:rPr>
      </w:pPr>
      <w:r w:rsidRPr="0077011A">
        <w:rPr>
          <w:rFonts w:ascii="Arial" w:eastAsia="Times New Roman" w:hAnsi="Arial" w:cs="Arial"/>
          <w:b/>
          <w:bCs/>
          <w:color w:val="000000"/>
          <w:sz w:val="24"/>
          <w:szCs w:val="24"/>
          <w:u w:val="single"/>
          <w:lang w:eastAsia="en-GB"/>
        </w:rPr>
        <w:t>Agenda Update</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t>5.1</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KET/2016/0372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ind w:firstLine="720"/>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Mill Barn, High Street, Cranford</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In order to secure suitable natural materials and to ensure the proposed garages are of sufficient widths, Conditions are to be amended to the following:</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No development shall commence on site until details of the types and colours of all external facing and roofing materials to be used, together with samples, have been submitted to and approved in writing by the Local Planning Authority. The roof will be natural slate. The development shall not be carried out other than in accordance with the approved details.</w:t>
      </w:r>
      <w:r w:rsidRPr="0077011A">
        <w:rPr>
          <w:rFonts w:ascii="Arial" w:eastAsia="Times New Roman" w:hAnsi="Arial" w:cs="Arial"/>
          <w:color w:val="000000"/>
          <w:sz w:val="24"/>
          <w:szCs w:val="24"/>
          <w:lang w:eastAsia="en-GB"/>
        </w:rPr>
        <w:br/>
        <w:t>REASON:  Details of materials are necessary prior to the commencement of development in the interests of the visual amenities of the area in accordance with policy 8 of the North Northamptonshire Joint Core Strategy.</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No development shall take place on site until full details of all windows, doors, timber finishes, cills, verge detailing, rainwater goods and stone finishes have been submitted to and approved in writing by the Local Planning Authority. The development shall not be carried out other than in accordance with the approved details.</w:t>
      </w:r>
      <w:r w:rsidRPr="0077011A">
        <w:rPr>
          <w:rFonts w:ascii="Arial" w:eastAsia="Times New Roman" w:hAnsi="Arial" w:cs="Arial"/>
          <w:color w:val="000000"/>
          <w:sz w:val="24"/>
          <w:szCs w:val="24"/>
          <w:lang w:eastAsia="en-GB"/>
        </w:rPr>
        <w:br/>
        <w:t>REASON: Details are required prior to commencement of development in the interests of protecting the character and appearance of the Conservation Area in accordance with policies 2 and 8 of the North Northamptonshire Joint Core Strategy.</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The parking shall not be carried out other than in accordance with the approved plans and details shown on drawing number SK11 Rev C received by the Local Planning Authority on 11th August 2016, which shall be retained as approved at all times thereafter. Notwithstanding the approved plan, the garage doors will be a minimum width of 2.6m</w:t>
      </w:r>
      <w:r w:rsidRPr="0077011A">
        <w:rPr>
          <w:rFonts w:ascii="Arial" w:eastAsia="Times New Roman" w:hAnsi="Arial" w:cs="Arial"/>
          <w:color w:val="000000"/>
          <w:sz w:val="24"/>
          <w:szCs w:val="24"/>
          <w:lang w:eastAsia="en-GB"/>
        </w:rPr>
        <w:br/>
        <w:t>REASON: In the interest of securing an appropriate form of development in accordance with policy 8 of the North Northamptonshire Joint Core Strategy.</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t>5.2</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KET/2016/0462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r w:rsidRPr="0077011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r>
      <w:r w:rsidRPr="0077011A">
        <w:rPr>
          <w:rFonts w:ascii="Arial" w:eastAsia="Times New Roman" w:hAnsi="Arial" w:cs="Arial"/>
          <w:color w:val="000000"/>
          <w:sz w:val="24"/>
          <w:szCs w:val="24"/>
          <w:lang w:eastAsia="en-GB"/>
        </w:rPr>
        <w:t>Bentham C</w:t>
      </w:r>
      <w:r>
        <w:rPr>
          <w:rFonts w:ascii="Arial" w:eastAsia="Times New Roman" w:hAnsi="Arial" w:cs="Arial"/>
          <w:color w:val="000000"/>
          <w:sz w:val="24"/>
          <w:szCs w:val="24"/>
          <w:lang w:eastAsia="en-GB"/>
        </w:rPr>
        <w:t>lose &amp; High Street (corner of),</w:t>
      </w:r>
      <w:r w:rsidRPr="0077011A">
        <w:rPr>
          <w:rFonts w:ascii="Arial" w:eastAsia="Times New Roman" w:hAnsi="Arial" w:cs="Arial"/>
          <w:color w:val="000000"/>
          <w:sz w:val="24"/>
          <w:szCs w:val="24"/>
          <w:lang w:eastAsia="en-GB"/>
        </w:rPr>
        <w:t xml:space="preserve"> Broughton</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The application description has been amended to remove the reference to the garage. The parking spaces have been confirmed to be at least 3.3m which accords with Highways Standing Advice</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t>5.3</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KET/2016/0490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sidRPr="0077011A">
        <w:rPr>
          <w:rFonts w:ascii="Arial" w:eastAsia="Times New Roman" w:hAnsi="Arial" w:cs="Arial"/>
          <w:color w:val="000000"/>
          <w:sz w:val="24"/>
          <w:szCs w:val="24"/>
          <w:lang w:eastAsia="en-GB"/>
        </w:rPr>
        <w:t>5 St Stephens Road, Kettering</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No update.</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C75D77" w:rsidRPr="0077011A" w:rsidRDefault="00C75D77" w:rsidP="0077011A">
      <w:pPr>
        <w:spacing w:after="0" w:line="240" w:lineRule="auto"/>
        <w:rPr>
          <w:rFonts w:ascii="Arial" w:eastAsia="Times New Roman" w:hAnsi="Arial" w:cs="Arial"/>
          <w:color w:val="000000"/>
          <w:sz w:val="20"/>
          <w:szCs w:val="20"/>
          <w:lang w:eastAsia="en-GB"/>
        </w:rPr>
      </w:pP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lastRenderedPageBreak/>
        <w:t>5.4</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KET/2016/0510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r w:rsidRPr="0077011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b/>
        <w:t>Joinery Yard, Hallwood Road,</w:t>
      </w:r>
      <w:r w:rsidRPr="0077011A">
        <w:rPr>
          <w:rFonts w:ascii="Arial" w:eastAsia="Times New Roman" w:hAnsi="Arial" w:cs="Arial"/>
          <w:color w:val="000000"/>
          <w:sz w:val="24"/>
          <w:szCs w:val="24"/>
          <w:lang w:eastAsia="en-GB"/>
        </w:rPr>
        <w:t xml:space="preserve"> Kettering</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No update.</w:t>
      </w:r>
    </w:p>
    <w:p w:rsidR="0077011A" w:rsidRDefault="0077011A" w:rsidP="0077011A">
      <w:pPr>
        <w:spacing w:after="0" w:line="240" w:lineRule="auto"/>
        <w:rPr>
          <w:rFonts w:ascii="Arial" w:eastAsia="Times New Roman" w:hAnsi="Arial" w:cs="Arial"/>
          <w:color w:val="000000"/>
          <w:lang w:eastAsia="en-GB"/>
        </w:rPr>
      </w:pP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t>5.5</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KET/2016/0525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Pr>
          <w:rFonts w:ascii="Arial" w:eastAsia="Times New Roman" w:hAnsi="Arial" w:cs="Arial"/>
          <w:color w:val="000000"/>
          <w:sz w:val="24"/>
          <w:szCs w:val="24"/>
          <w:lang w:eastAsia="en-GB"/>
        </w:rPr>
        <w:t>31</w:t>
      </w:r>
      <w:r w:rsidRPr="0077011A">
        <w:rPr>
          <w:rFonts w:ascii="Arial" w:eastAsia="Times New Roman" w:hAnsi="Arial" w:cs="Arial"/>
          <w:color w:val="000000"/>
          <w:sz w:val="24"/>
          <w:szCs w:val="24"/>
          <w:lang w:eastAsia="en-GB"/>
        </w:rPr>
        <w:t xml:space="preserve"> Regent Street, Kettering</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The number of occupants was reduced from 10 to 8 and amended plans and details were received 26/09/2016 as follows:</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Proposed floorplan KET/2016/0525/4A</w:t>
      </w:r>
      <w:r w:rsidRPr="0077011A">
        <w:rPr>
          <w:rFonts w:ascii="Arial" w:eastAsia="Times New Roman" w:hAnsi="Arial" w:cs="Arial"/>
          <w:color w:val="000000"/>
          <w:sz w:val="24"/>
          <w:szCs w:val="24"/>
          <w:lang w:eastAsia="en-GB"/>
        </w:rPr>
        <w:br/>
        <w:t>Planning Statement KET/2016/0525/5A</w:t>
      </w:r>
      <w:r w:rsidRPr="0077011A">
        <w:rPr>
          <w:rFonts w:ascii="Arial" w:eastAsia="Times New Roman" w:hAnsi="Arial" w:cs="Arial"/>
          <w:color w:val="000000"/>
          <w:sz w:val="24"/>
          <w:szCs w:val="24"/>
          <w:lang w:eastAsia="en-GB"/>
        </w:rPr>
        <w:br/>
        <w:t>3-D Ground Floor Plan KET/2016/0525/7A</w:t>
      </w:r>
      <w:r w:rsidRPr="0077011A">
        <w:rPr>
          <w:rFonts w:ascii="Arial" w:eastAsia="Times New Roman" w:hAnsi="Arial" w:cs="Arial"/>
          <w:color w:val="000000"/>
          <w:sz w:val="24"/>
          <w:szCs w:val="24"/>
          <w:lang w:eastAsia="en-GB"/>
        </w:rPr>
        <w:br/>
        <w:t>3-D First Floor Plan KET/2016/0525/8A</w:t>
      </w:r>
      <w:r w:rsidRPr="0077011A">
        <w:rPr>
          <w:rFonts w:ascii="Arial" w:eastAsia="Times New Roman" w:hAnsi="Arial" w:cs="Arial"/>
          <w:color w:val="000000"/>
          <w:sz w:val="24"/>
          <w:szCs w:val="24"/>
          <w:lang w:eastAsia="en-GB"/>
        </w:rPr>
        <w:br/>
        <w:t>3-D Second Floor Plan KET/2016/0525/9A</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All neighbours and consultees were reconsulted for 7 days from 26/09/2016.</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One further letter of objection from No.27 Regent Street has been received in response to the reconsultation stating that since the building work was completed on Nos.29/31 Regent Street and the new residents moved in parking has become a greater problem than it previously was with an additional five cars parked in the vicinity of the site.</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This issue has already been discussed in the Officer Report but the members are reminded that a dwellinghouse can operate as a 6 person HMO without the need for a change of use, therefore the impact of parking associated with the use of each property by up to 6 occupants falls outside of planning control.</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t>5.6</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KET/2016/0526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sidRPr="0077011A">
        <w:rPr>
          <w:rFonts w:ascii="Arial" w:eastAsia="Times New Roman" w:hAnsi="Arial" w:cs="Arial"/>
          <w:color w:val="000000"/>
          <w:sz w:val="24"/>
          <w:szCs w:val="24"/>
          <w:lang w:eastAsia="en-GB"/>
        </w:rPr>
        <w:t>30 Garfield Street, Kettering</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04F35"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Cond</w:t>
      </w:r>
      <w:r>
        <w:rPr>
          <w:rFonts w:ascii="Arial" w:eastAsia="Times New Roman" w:hAnsi="Arial" w:cs="Arial"/>
          <w:color w:val="000000"/>
          <w:sz w:val="24"/>
          <w:szCs w:val="24"/>
          <w:lang w:eastAsia="en-GB"/>
        </w:rPr>
        <w:t>i</w:t>
      </w:r>
      <w:r w:rsidRPr="0077011A">
        <w:rPr>
          <w:rFonts w:ascii="Arial" w:eastAsia="Times New Roman" w:hAnsi="Arial" w:cs="Arial"/>
          <w:color w:val="000000"/>
          <w:sz w:val="24"/>
          <w:szCs w:val="24"/>
          <w:lang w:eastAsia="en-GB"/>
        </w:rPr>
        <w:t>tions amended to read the following:</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 xml:space="preserve">Before development commences </w:t>
      </w:r>
      <w:r w:rsidR="00493CF3">
        <w:rPr>
          <w:rFonts w:ascii="Arial" w:eastAsia="Times New Roman" w:hAnsi="Arial" w:cs="Arial"/>
          <w:color w:val="000000"/>
          <w:sz w:val="24"/>
          <w:szCs w:val="24"/>
          <w:lang w:eastAsia="en-GB"/>
        </w:rPr>
        <w:t xml:space="preserve">there </w:t>
      </w:r>
      <w:r w:rsidR="00493CF3" w:rsidRPr="0077011A">
        <w:rPr>
          <w:rFonts w:ascii="Arial" w:eastAsia="Times New Roman" w:hAnsi="Arial" w:cs="Arial"/>
          <w:color w:val="000000"/>
          <w:sz w:val="24"/>
          <w:szCs w:val="24"/>
          <w:lang w:eastAsia="en-GB"/>
        </w:rPr>
        <w:t>shall be submitted to and approved in writing by the Local Planning Authority</w:t>
      </w:r>
      <w:r w:rsidR="00493CF3">
        <w:rPr>
          <w:rFonts w:ascii="Arial" w:eastAsia="Times New Roman" w:hAnsi="Arial" w:cs="Arial"/>
          <w:color w:val="000000"/>
          <w:sz w:val="24"/>
          <w:szCs w:val="24"/>
          <w:lang w:eastAsia="en-GB"/>
        </w:rPr>
        <w:t>,</w:t>
      </w:r>
      <w:r w:rsidR="00493CF3" w:rsidRPr="0077011A">
        <w:rPr>
          <w:rFonts w:ascii="Arial" w:eastAsia="Times New Roman" w:hAnsi="Arial" w:cs="Arial"/>
          <w:color w:val="000000"/>
          <w:sz w:val="24"/>
          <w:szCs w:val="24"/>
          <w:lang w:eastAsia="en-GB"/>
        </w:rPr>
        <w:t xml:space="preserve"> </w:t>
      </w:r>
      <w:r w:rsidRPr="0077011A">
        <w:rPr>
          <w:rFonts w:ascii="Arial" w:eastAsia="Times New Roman" w:hAnsi="Arial" w:cs="Arial"/>
          <w:color w:val="000000"/>
          <w:sz w:val="24"/>
          <w:szCs w:val="24"/>
          <w:lang w:eastAsia="en-GB"/>
        </w:rPr>
        <w:t xml:space="preserve">a noise assessment of the Air Source Heat Pump that outlines the likely impact on any noise sensitive property, and the measures necessary to ensure that the noise does not affect the local amenity of residents. The assessment shall be determined by measurement or prediction in accordance with the guidance and methodology set out in BS4142: 2014. </w:t>
      </w:r>
      <w:r w:rsidR="00493CF3">
        <w:rPr>
          <w:rFonts w:ascii="Arial" w:eastAsia="Times New Roman" w:hAnsi="Arial" w:cs="Arial"/>
          <w:color w:val="000000"/>
          <w:sz w:val="24"/>
          <w:szCs w:val="24"/>
          <w:lang w:eastAsia="en-GB"/>
        </w:rPr>
        <w:t>T</w:t>
      </w:r>
      <w:r w:rsidRPr="0077011A">
        <w:rPr>
          <w:rFonts w:ascii="Arial" w:eastAsia="Times New Roman" w:hAnsi="Arial" w:cs="Arial"/>
          <w:color w:val="000000"/>
          <w:sz w:val="24"/>
          <w:szCs w:val="24"/>
          <w:lang w:eastAsia="en-GB"/>
        </w:rPr>
        <w:t>he use hereby permitted shall be operated in accordance with approved details and thereafter maintained in this approved state.</w:t>
      </w:r>
      <w:r w:rsidRPr="0077011A">
        <w:rPr>
          <w:rFonts w:ascii="Arial" w:eastAsia="Times New Roman" w:hAnsi="Arial" w:cs="Arial"/>
          <w:color w:val="000000"/>
          <w:sz w:val="24"/>
          <w:szCs w:val="24"/>
          <w:lang w:eastAsia="en-GB"/>
        </w:rPr>
        <w:br/>
        <w:t>REASON:  In the interest of residential amenity in accordance with policy 8 of the North Northamptonshire Joint Core Strategy.</w:t>
      </w:r>
      <w:r w:rsidRPr="0077011A">
        <w:rPr>
          <w:rFonts w:ascii="Arial" w:eastAsia="Times New Roman" w:hAnsi="Arial" w:cs="Arial"/>
          <w:color w:val="000000"/>
          <w:sz w:val="24"/>
          <w:szCs w:val="24"/>
          <w:lang w:eastAsia="en-GB"/>
        </w:rPr>
        <w:br/>
      </w:r>
    </w:p>
    <w:p w:rsidR="00704F35" w:rsidRDefault="00704F35" w:rsidP="0077011A">
      <w:pPr>
        <w:spacing w:after="0" w:line="240" w:lineRule="auto"/>
        <w:rPr>
          <w:rFonts w:ascii="Arial" w:eastAsia="Times New Roman" w:hAnsi="Arial" w:cs="Arial"/>
          <w:color w:val="000000"/>
          <w:sz w:val="24"/>
          <w:szCs w:val="24"/>
          <w:lang w:eastAsia="en-GB"/>
        </w:rPr>
      </w:pPr>
    </w:p>
    <w:p w:rsidR="00704F35" w:rsidRDefault="00704F35" w:rsidP="0077011A">
      <w:pPr>
        <w:spacing w:after="0" w:line="240" w:lineRule="auto"/>
        <w:rPr>
          <w:rFonts w:ascii="Arial" w:eastAsia="Times New Roman" w:hAnsi="Arial" w:cs="Arial"/>
          <w:color w:val="000000"/>
          <w:sz w:val="24"/>
          <w:szCs w:val="24"/>
          <w:lang w:eastAsia="en-GB"/>
        </w:rPr>
      </w:pPr>
    </w:p>
    <w:p w:rsidR="00704F35" w:rsidRDefault="00704F35" w:rsidP="0077011A">
      <w:pPr>
        <w:spacing w:after="0" w:line="240" w:lineRule="auto"/>
        <w:rPr>
          <w:rFonts w:ascii="Arial" w:eastAsia="Times New Roman" w:hAnsi="Arial" w:cs="Arial"/>
          <w:color w:val="000000"/>
          <w:sz w:val="24"/>
          <w:szCs w:val="24"/>
          <w:lang w:eastAsia="en-GB"/>
        </w:rPr>
      </w:pPr>
    </w:p>
    <w:p w:rsidR="00704F35" w:rsidRDefault="00704F35" w:rsidP="0077011A">
      <w:pPr>
        <w:spacing w:after="0" w:line="240" w:lineRule="auto"/>
        <w:rPr>
          <w:rFonts w:ascii="Arial" w:eastAsia="Times New Roman" w:hAnsi="Arial" w:cs="Arial"/>
          <w:color w:val="000000"/>
          <w:sz w:val="24"/>
          <w:szCs w:val="24"/>
          <w:lang w:eastAsia="en-GB"/>
        </w:rPr>
      </w:pPr>
    </w:p>
    <w:p w:rsidR="00493CF3" w:rsidRDefault="00493CF3" w:rsidP="0077011A">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U</w:t>
      </w:r>
      <w:r w:rsidRPr="0077011A">
        <w:rPr>
          <w:rFonts w:ascii="Arial" w:eastAsia="Times New Roman" w:hAnsi="Arial" w:cs="Arial"/>
          <w:color w:val="000000"/>
          <w:sz w:val="24"/>
          <w:szCs w:val="24"/>
          <w:lang w:eastAsia="en-GB"/>
        </w:rPr>
        <w:t xml:space="preserve">nless with </w:t>
      </w:r>
      <w:proofErr w:type="gramStart"/>
      <w:r w:rsidRPr="0077011A">
        <w:rPr>
          <w:rFonts w:ascii="Arial" w:eastAsia="Times New Roman" w:hAnsi="Arial" w:cs="Arial"/>
          <w:color w:val="000000"/>
          <w:sz w:val="24"/>
          <w:szCs w:val="24"/>
          <w:lang w:eastAsia="en-GB"/>
        </w:rPr>
        <w:t>the</w:t>
      </w:r>
      <w:r w:rsidR="00262775">
        <w:rPr>
          <w:rFonts w:ascii="Arial" w:eastAsia="Times New Roman" w:hAnsi="Arial" w:cs="Arial"/>
          <w:color w:val="000000"/>
          <w:sz w:val="24"/>
          <w:szCs w:val="24"/>
          <w:lang w:eastAsia="en-GB"/>
        </w:rPr>
        <w:t xml:space="preserve"> </w:t>
      </w:r>
      <w:bookmarkStart w:id="0" w:name="_GoBack"/>
      <w:bookmarkEnd w:id="0"/>
      <w:r w:rsidRPr="0077011A">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prior</w:t>
      </w:r>
      <w:proofErr w:type="gramEnd"/>
      <w:r>
        <w:rPr>
          <w:rFonts w:ascii="Arial" w:eastAsia="Times New Roman" w:hAnsi="Arial" w:cs="Arial"/>
          <w:color w:val="000000"/>
          <w:sz w:val="24"/>
          <w:szCs w:val="24"/>
          <w:lang w:eastAsia="en-GB"/>
        </w:rPr>
        <w:t xml:space="preserve"> </w:t>
      </w:r>
      <w:r w:rsidRPr="0077011A">
        <w:rPr>
          <w:rFonts w:ascii="Arial" w:eastAsia="Times New Roman" w:hAnsi="Arial" w:cs="Arial"/>
          <w:color w:val="000000"/>
          <w:sz w:val="24"/>
          <w:szCs w:val="24"/>
          <w:lang w:eastAsia="en-GB"/>
        </w:rPr>
        <w:t xml:space="preserve">written permission of the Local Planning Authority </w:t>
      </w:r>
      <w:r>
        <w:rPr>
          <w:rFonts w:ascii="Arial" w:eastAsia="Times New Roman" w:hAnsi="Arial" w:cs="Arial"/>
          <w:color w:val="000000"/>
          <w:sz w:val="24"/>
          <w:szCs w:val="24"/>
          <w:lang w:eastAsia="en-GB"/>
        </w:rPr>
        <w:t>c</w:t>
      </w:r>
      <w:r w:rsidR="0077011A" w:rsidRPr="0077011A">
        <w:rPr>
          <w:rFonts w:ascii="Arial" w:eastAsia="Times New Roman" w:hAnsi="Arial" w:cs="Arial"/>
          <w:color w:val="000000"/>
          <w:sz w:val="24"/>
          <w:szCs w:val="24"/>
          <w:lang w:eastAsia="en-GB"/>
        </w:rPr>
        <w:t>onstruction works audible at the site boundary will not exceed the following times</w:t>
      </w:r>
      <w:r>
        <w:rPr>
          <w:rFonts w:ascii="Arial" w:eastAsia="Times New Roman" w:hAnsi="Arial" w:cs="Arial"/>
          <w:color w:val="000000"/>
          <w:sz w:val="24"/>
          <w:szCs w:val="24"/>
          <w:lang w:eastAsia="en-GB"/>
        </w:rPr>
        <w:t>:</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Monday to Friday 08.00 to 18.00 hrs, Saturday 08.30 to 13.30 and at no time whatsoever on Sundays or Public/Bank Holidays. Th</w:t>
      </w:r>
      <w:r w:rsidR="00493CF3">
        <w:rPr>
          <w:rFonts w:ascii="Arial" w:eastAsia="Times New Roman" w:hAnsi="Arial" w:cs="Arial"/>
          <w:color w:val="000000"/>
          <w:sz w:val="24"/>
          <w:szCs w:val="24"/>
          <w:lang w:eastAsia="en-GB"/>
        </w:rPr>
        <w:t>is restriction also includes</w:t>
      </w:r>
      <w:r w:rsidRPr="0077011A">
        <w:rPr>
          <w:rFonts w:ascii="Arial" w:eastAsia="Times New Roman" w:hAnsi="Arial" w:cs="Arial"/>
          <w:color w:val="000000"/>
          <w:sz w:val="24"/>
          <w:szCs w:val="24"/>
          <w:lang w:eastAsia="en-GB"/>
        </w:rPr>
        <w:t xml:space="preserve"> deliveries to the site and any work undertaken by contractors and sub-contractors.</w:t>
      </w:r>
      <w:r w:rsidRPr="0077011A">
        <w:rPr>
          <w:rFonts w:ascii="Arial" w:eastAsia="Times New Roman" w:hAnsi="Arial" w:cs="Arial"/>
          <w:color w:val="000000"/>
          <w:sz w:val="24"/>
          <w:szCs w:val="24"/>
          <w:lang w:eastAsia="en-GB"/>
        </w:rPr>
        <w:br/>
        <w:t>REASON:  In the interest of residential amenity in accordance with policy 8 of the North Northamptonshire Joint Core Strategy</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t>5.7</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KET/2016/0554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ind w:firstLine="720"/>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85A Braybrooke Road, Desborough</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It is noted that the current plans; 1866-02A and 1866-03B, have the east and west elevations mislabelled. Revised plans have been requested from the applicant and any decision made would be based on these revised plans.</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lang w:eastAsia="en-GB"/>
        </w:rPr>
        <w:t>5.8</w:t>
      </w:r>
      <w:r>
        <w:rPr>
          <w:rFonts w:ascii="Arial" w:eastAsia="Times New Roman" w:hAnsi="Arial" w:cs="Arial"/>
          <w:color w:val="000000"/>
          <w:lang w:eastAsia="en-GB"/>
        </w:rPr>
        <w:tab/>
      </w:r>
      <w:r w:rsidRPr="0077011A">
        <w:rPr>
          <w:rFonts w:ascii="Arial" w:eastAsia="Times New Roman" w:hAnsi="Arial" w:cs="Arial"/>
          <w:b/>
          <w:bCs/>
          <w:color w:val="000000"/>
          <w:sz w:val="24"/>
          <w:szCs w:val="24"/>
          <w:lang w:eastAsia="en-GB"/>
        </w:rPr>
        <w:t xml:space="preserve">KET/2016/0577 </w:t>
      </w: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ab/>
      </w:r>
      <w:r w:rsidRPr="0077011A">
        <w:rPr>
          <w:rFonts w:ascii="Arial" w:eastAsia="Times New Roman" w:hAnsi="Arial" w:cs="Arial"/>
          <w:color w:val="000000"/>
          <w:sz w:val="24"/>
          <w:szCs w:val="24"/>
          <w:lang w:eastAsia="en-GB"/>
        </w:rPr>
        <w:t>East Kettering Development - Parcel PS4, Cranford Road, Barton Seagrave</w:t>
      </w:r>
    </w:p>
    <w:p w:rsidR="0077011A" w:rsidRP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77011A" w:rsidRPr="0077011A" w:rsidRDefault="0077011A" w:rsidP="0077011A">
      <w:pPr>
        <w:spacing w:after="0" w:line="240" w:lineRule="auto"/>
        <w:rPr>
          <w:rFonts w:ascii="Arial" w:eastAsia="Times New Roman" w:hAnsi="Arial" w:cs="Arial"/>
          <w:color w:val="000000"/>
          <w:sz w:val="24"/>
          <w:szCs w:val="24"/>
          <w:lang w:eastAsia="en-GB"/>
        </w:rPr>
      </w:pPr>
      <w:r w:rsidRPr="0077011A">
        <w:rPr>
          <w:rFonts w:ascii="Arial" w:eastAsia="Times New Roman" w:hAnsi="Arial" w:cs="Arial"/>
          <w:color w:val="000000"/>
          <w:sz w:val="24"/>
          <w:szCs w:val="24"/>
          <w:lang w:eastAsia="en-GB"/>
        </w:rPr>
        <w:t>Condition 7 has been edited to read:</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Within 1 month of this permission an application for a Traffic Regulation Order restricting part of Cranford Road to a 30mph speed limit shall be submitted to NCC Highways for approval and shall be implemented in accordance with the approved details within 1 month of the Traffic Regulation Order being approved.</w:t>
      </w:r>
      <w:r w:rsidRPr="0077011A">
        <w:rPr>
          <w:rFonts w:ascii="Arial" w:eastAsia="Times New Roman" w:hAnsi="Arial" w:cs="Arial"/>
          <w:color w:val="000000"/>
          <w:sz w:val="24"/>
          <w:szCs w:val="24"/>
          <w:lang w:eastAsia="en-GB"/>
        </w:rPr>
        <w:br/>
        <w:t>REASON: In the interests of Highway Safety in accordance with Policy 8 of the North Northamptonshire Joint Core Spatial Strategy.</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An informative should also be added to read:</w:t>
      </w:r>
      <w:r w:rsidRPr="0077011A">
        <w:rPr>
          <w:rFonts w:ascii="Arial" w:eastAsia="Times New Roman" w:hAnsi="Arial" w:cs="Arial"/>
          <w:color w:val="000000"/>
          <w:sz w:val="24"/>
          <w:szCs w:val="24"/>
          <w:lang w:eastAsia="en-GB"/>
        </w:rPr>
        <w:br/>
      </w:r>
      <w:r w:rsidRPr="0077011A">
        <w:rPr>
          <w:rFonts w:ascii="Arial" w:eastAsia="Times New Roman" w:hAnsi="Arial" w:cs="Arial"/>
          <w:color w:val="000000"/>
          <w:sz w:val="24"/>
          <w:szCs w:val="24"/>
          <w:lang w:eastAsia="en-GB"/>
        </w:rPr>
        <w:br/>
        <w:t>The applicant is reminded of their duty of care in relation to safety throughout the site which includes (but is not limited to) ensuring the gas tanks that form part of this planning application pass all relevant safety checks and are regularly maintained and serviced to ensure there is not a danger to pupils, staff and visitors to Hayfield Cross Primary School.</w:t>
      </w:r>
    </w:p>
    <w:p w:rsidR="0077011A" w:rsidRDefault="0077011A" w:rsidP="0077011A">
      <w:pPr>
        <w:spacing w:after="0" w:line="240" w:lineRule="auto"/>
        <w:rPr>
          <w:rFonts w:ascii="Arial" w:eastAsia="Times New Roman" w:hAnsi="Arial" w:cs="Arial"/>
          <w:color w:val="000000"/>
          <w:sz w:val="20"/>
          <w:szCs w:val="20"/>
          <w:lang w:eastAsia="en-GB"/>
        </w:rPr>
      </w:pPr>
      <w:r w:rsidRPr="0077011A">
        <w:rPr>
          <w:rFonts w:ascii="Arial" w:eastAsia="Times New Roman" w:hAnsi="Arial" w:cs="Arial"/>
          <w:color w:val="000000"/>
          <w:sz w:val="20"/>
          <w:szCs w:val="20"/>
          <w:lang w:eastAsia="en-GB"/>
        </w:rPr>
        <w:t xml:space="preserve">   </w:t>
      </w:r>
    </w:p>
    <w:p w:rsidR="00415BCE" w:rsidRPr="00415BCE" w:rsidRDefault="00415BCE" w:rsidP="0077011A">
      <w:pPr>
        <w:spacing w:after="0" w:line="240" w:lineRule="auto"/>
        <w:rPr>
          <w:rFonts w:ascii="Arial" w:eastAsia="Times New Roman" w:hAnsi="Arial" w:cs="Arial"/>
          <w:color w:val="000000"/>
          <w:sz w:val="24"/>
          <w:szCs w:val="24"/>
          <w:lang w:eastAsia="en-GB"/>
        </w:rPr>
      </w:pPr>
      <w:r w:rsidRPr="00415BCE">
        <w:rPr>
          <w:rFonts w:ascii="Arial" w:eastAsia="Times New Roman" w:hAnsi="Arial" w:cs="Arial"/>
          <w:color w:val="000000"/>
          <w:sz w:val="24"/>
          <w:szCs w:val="24"/>
          <w:lang w:eastAsia="en-GB"/>
        </w:rPr>
        <w:t xml:space="preserve">A consultation comment has been received from KBC Environmental Health who </w:t>
      </w:r>
      <w:proofErr w:type="gramStart"/>
      <w:r w:rsidRPr="00415BCE">
        <w:rPr>
          <w:rFonts w:ascii="Arial" w:eastAsia="Times New Roman" w:hAnsi="Arial" w:cs="Arial"/>
          <w:color w:val="000000"/>
          <w:sz w:val="24"/>
          <w:szCs w:val="24"/>
          <w:lang w:eastAsia="en-GB"/>
        </w:rPr>
        <w:t>have</w:t>
      </w:r>
      <w:proofErr w:type="gramEnd"/>
      <w:r w:rsidRPr="00415BCE">
        <w:rPr>
          <w:rFonts w:ascii="Arial" w:eastAsia="Times New Roman" w:hAnsi="Arial" w:cs="Arial"/>
          <w:color w:val="000000"/>
          <w:sz w:val="24"/>
          <w:szCs w:val="24"/>
          <w:lang w:eastAsia="en-GB"/>
        </w:rPr>
        <w:t xml:space="preserve"> no comments in respect of this application.</w:t>
      </w:r>
    </w:p>
    <w:p w:rsidR="00415BCE" w:rsidRDefault="00415BCE" w:rsidP="0077011A">
      <w:pPr>
        <w:spacing w:after="0" w:line="240" w:lineRule="auto"/>
        <w:rPr>
          <w:rFonts w:ascii="Arial" w:eastAsia="Times New Roman" w:hAnsi="Arial" w:cs="Arial"/>
          <w:color w:val="000000"/>
          <w:sz w:val="20"/>
          <w:szCs w:val="20"/>
          <w:lang w:eastAsia="en-GB"/>
        </w:rPr>
      </w:pPr>
    </w:p>
    <w:p w:rsidR="00415BCE" w:rsidRPr="0077011A" w:rsidRDefault="00415BCE" w:rsidP="0077011A">
      <w:pPr>
        <w:spacing w:after="0" w:line="240" w:lineRule="auto"/>
        <w:rPr>
          <w:rFonts w:ascii="Arial" w:eastAsia="Times New Roman" w:hAnsi="Arial" w:cs="Arial"/>
          <w:color w:val="000000"/>
          <w:sz w:val="24"/>
          <w:szCs w:val="24"/>
          <w:lang w:eastAsia="en-GB"/>
        </w:rPr>
      </w:pPr>
    </w:p>
    <w:sectPr w:rsidR="00415BCE" w:rsidRPr="007701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7AA" w:rsidRDefault="001367AA" w:rsidP="001367AA">
      <w:pPr>
        <w:spacing w:after="0" w:line="240" w:lineRule="auto"/>
      </w:pPr>
      <w:r>
        <w:separator/>
      </w:r>
    </w:p>
  </w:endnote>
  <w:endnote w:type="continuationSeparator" w:id="0">
    <w:p w:rsidR="001367AA" w:rsidRDefault="001367AA" w:rsidP="00136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186010"/>
      <w:docPartObj>
        <w:docPartGallery w:val="Page Numbers (Bottom of Page)"/>
        <w:docPartUnique/>
      </w:docPartObj>
    </w:sdtPr>
    <w:sdtEndPr>
      <w:rPr>
        <w:noProof/>
      </w:rPr>
    </w:sdtEndPr>
    <w:sdtContent>
      <w:p w:rsidR="001367AA" w:rsidRDefault="001367AA">
        <w:pPr>
          <w:pStyle w:val="Footer"/>
          <w:jc w:val="center"/>
        </w:pPr>
        <w:r>
          <w:fldChar w:fldCharType="begin"/>
        </w:r>
        <w:r>
          <w:instrText xml:space="preserve"> PAGE   \* MERGEFORMAT </w:instrText>
        </w:r>
        <w:r>
          <w:fldChar w:fldCharType="separate"/>
        </w:r>
        <w:r w:rsidR="00262775">
          <w:rPr>
            <w:noProof/>
          </w:rPr>
          <w:t>3</w:t>
        </w:r>
        <w:r>
          <w:rPr>
            <w:noProof/>
          </w:rPr>
          <w:fldChar w:fldCharType="end"/>
        </w:r>
      </w:p>
    </w:sdtContent>
  </w:sdt>
  <w:p w:rsidR="001367AA" w:rsidRDefault="001367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7AA" w:rsidRDefault="001367AA" w:rsidP="001367AA">
      <w:pPr>
        <w:spacing w:after="0" w:line="240" w:lineRule="auto"/>
      </w:pPr>
      <w:r>
        <w:separator/>
      </w:r>
    </w:p>
  </w:footnote>
  <w:footnote w:type="continuationSeparator" w:id="0">
    <w:p w:rsidR="001367AA" w:rsidRDefault="001367AA" w:rsidP="001367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11A"/>
    <w:rsid w:val="00027EDB"/>
    <w:rsid w:val="001367AA"/>
    <w:rsid w:val="001753AF"/>
    <w:rsid w:val="00262775"/>
    <w:rsid w:val="004121E0"/>
    <w:rsid w:val="00415BCE"/>
    <w:rsid w:val="00493CF3"/>
    <w:rsid w:val="00704F35"/>
    <w:rsid w:val="0077011A"/>
    <w:rsid w:val="008F4AFE"/>
    <w:rsid w:val="00C75D77"/>
    <w:rsid w:val="00EA6A99"/>
    <w:rsid w:val="00F7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7AA"/>
  </w:style>
  <w:style w:type="paragraph" w:styleId="Footer">
    <w:name w:val="footer"/>
    <w:basedOn w:val="Normal"/>
    <w:link w:val="FooterChar"/>
    <w:uiPriority w:val="99"/>
    <w:unhideWhenUsed/>
    <w:rsid w:val="00136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7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7AA"/>
  </w:style>
  <w:style w:type="paragraph" w:styleId="Footer">
    <w:name w:val="footer"/>
    <w:basedOn w:val="Normal"/>
    <w:link w:val="FooterChar"/>
    <w:uiPriority w:val="99"/>
    <w:unhideWhenUsed/>
    <w:rsid w:val="00136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King</dc:creator>
  <cp:lastModifiedBy>Julie King</cp:lastModifiedBy>
  <cp:revision>13</cp:revision>
  <cp:lastPrinted>2016-10-04T15:58:00Z</cp:lastPrinted>
  <dcterms:created xsi:type="dcterms:W3CDTF">2016-10-04T15:22:00Z</dcterms:created>
  <dcterms:modified xsi:type="dcterms:W3CDTF">2016-10-04T16:22:00Z</dcterms:modified>
</cp:coreProperties>
</file>