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85" w:rsidRPr="001A2B60" w:rsidRDefault="00630285">
      <w:pPr>
        <w:pStyle w:val="Title"/>
        <w:rPr>
          <w:u w:val="single"/>
          <w:lang w:val="es-ES"/>
        </w:rPr>
      </w:pPr>
      <w:bookmarkStart w:id="0" w:name="_GoBack"/>
      <w:bookmarkEnd w:id="0"/>
      <w:r w:rsidRPr="001A2B60">
        <w:rPr>
          <w:u w:val="single"/>
          <w:lang w:val="es-ES"/>
        </w:rPr>
        <w:t>B O R O U G H   O F   K E T T E R I N G</w:t>
      </w:r>
    </w:p>
    <w:p w:rsidR="00630285" w:rsidRPr="001A2B60" w:rsidRDefault="00630285">
      <w:pPr>
        <w:rPr>
          <w:lang w:val="es-ES"/>
        </w:rPr>
      </w:pPr>
    </w:p>
    <w:p w:rsidR="00630285" w:rsidRPr="001A2B60" w:rsidRDefault="009D117E">
      <w:pPr>
        <w:jc w:val="center"/>
        <w:rPr>
          <w:b/>
          <w:bCs/>
          <w:u w:val="single"/>
        </w:rPr>
      </w:pPr>
      <w:r w:rsidRPr="001A2B60">
        <w:rPr>
          <w:b/>
          <w:bCs/>
          <w:u w:val="single"/>
        </w:rPr>
        <w:t>PLANNING COMMITTEE</w:t>
      </w:r>
    </w:p>
    <w:p w:rsidR="00630285" w:rsidRPr="001A2B60" w:rsidRDefault="00630285">
      <w:pPr>
        <w:jc w:val="center"/>
        <w:rPr>
          <w:b/>
          <w:bCs/>
          <w:u w:val="single"/>
        </w:rPr>
      </w:pPr>
    </w:p>
    <w:p w:rsidR="00630285" w:rsidRPr="001A2B60" w:rsidRDefault="00FA7D3A">
      <w:pPr>
        <w:pStyle w:val="Heading1"/>
      </w:pPr>
      <w:r w:rsidRPr="001A2B60">
        <w:t xml:space="preserve">Meeting held – </w:t>
      </w:r>
      <w:r w:rsidR="00486523">
        <w:t>19</w:t>
      </w:r>
      <w:r w:rsidR="00486523" w:rsidRPr="00486523">
        <w:rPr>
          <w:vertAlign w:val="superscript"/>
        </w:rPr>
        <w:t>th</w:t>
      </w:r>
      <w:r w:rsidR="00486523">
        <w:t xml:space="preserve"> July</w:t>
      </w:r>
      <w:r w:rsidR="00D15522" w:rsidRPr="001A2B60">
        <w:t xml:space="preserve"> </w:t>
      </w:r>
      <w:r w:rsidR="00370234" w:rsidRPr="001A2B60">
        <w:t>2016</w:t>
      </w:r>
    </w:p>
    <w:p w:rsidR="00630285" w:rsidRPr="001A2B60" w:rsidRDefault="00630285">
      <w:pPr>
        <w:jc w:val="center"/>
      </w:pPr>
    </w:p>
    <w:p w:rsidR="00630285" w:rsidRPr="001A2B60" w:rsidRDefault="00630285">
      <w:pPr>
        <w:jc w:val="center"/>
      </w:pPr>
    </w:p>
    <w:p w:rsidR="00630285" w:rsidRPr="001A2B60" w:rsidRDefault="00630285" w:rsidP="00AE33B1">
      <w:pPr>
        <w:tabs>
          <w:tab w:val="left" w:pos="120"/>
          <w:tab w:val="left" w:pos="1680"/>
        </w:tabs>
        <w:jc w:val="both"/>
      </w:pPr>
      <w:r w:rsidRPr="001A2B60">
        <w:rPr>
          <w:b/>
        </w:rPr>
        <w:tab/>
      </w:r>
      <w:r w:rsidRPr="001A2B60">
        <w:rPr>
          <w:b/>
          <w:u w:val="single"/>
        </w:rPr>
        <w:t>Present</w:t>
      </w:r>
      <w:r w:rsidR="00FA7D3A" w:rsidRPr="001A2B60">
        <w:rPr>
          <w:b/>
        </w:rPr>
        <w:t>:</w:t>
      </w:r>
      <w:r w:rsidR="00FA7D3A" w:rsidRPr="001A2B60">
        <w:tab/>
        <w:t xml:space="preserve">Councillor </w:t>
      </w:r>
      <w:r w:rsidR="007B206E" w:rsidRPr="001A2B60">
        <w:t>Shirley Lynch</w:t>
      </w:r>
      <w:r w:rsidR="00FA7D3A" w:rsidRPr="001A2B60">
        <w:t xml:space="preserve"> (Chair)</w:t>
      </w:r>
    </w:p>
    <w:p w:rsidR="00D15522" w:rsidRPr="001A2B60" w:rsidRDefault="00FA7D3A" w:rsidP="00D15522">
      <w:pPr>
        <w:tabs>
          <w:tab w:val="left" w:pos="1080"/>
          <w:tab w:val="left" w:pos="1680"/>
        </w:tabs>
        <w:ind w:left="1680"/>
        <w:jc w:val="both"/>
      </w:pPr>
      <w:r w:rsidRPr="001A2B60">
        <w:t>Councillors</w:t>
      </w:r>
      <w:r w:rsidR="00FA67C8" w:rsidRPr="001A2B60">
        <w:t xml:space="preserve"> </w:t>
      </w:r>
      <w:r w:rsidR="00486523">
        <w:t xml:space="preserve">Linda Adams, </w:t>
      </w:r>
      <w:r w:rsidR="00F91A82" w:rsidRPr="001A2B60">
        <w:t>Ash Davies</w:t>
      </w:r>
      <w:r w:rsidR="00FA67C8" w:rsidRPr="001A2B60">
        <w:t xml:space="preserve">, </w:t>
      </w:r>
      <w:r w:rsidR="00BA3EBA" w:rsidRPr="001A2B60">
        <w:t>Mark Rowley</w:t>
      </w:r>
      <w:r w:rsidR="007B206E" w:rsidRPr="001A2B60">
        <w:t>,</w:t>
      </w:r>
      <w:r w:rsidR="00FE7042" w:rsidRPr="001A2B60">
        <w:t xml:space="preserve"> David Soans</w:t>
      </w:r>
      <w:r w:rsidR="00486523">
        <w:t xml:space="preserve">, Lesley Thurland </w:t>
      </w:r>
      <w:r w:rsidR="00466B6C" w:rsidRPr="001A2B60">
        <w:t xml:space="preserve">and </w:t>
      </w:r>
      <w:r w:rsidR="00486523">
        <w:t>Keli Watts</w:t>
      </w:r>
      <w:r w:rsidR="00D15522" w:rsidRPr="001A2B60">
        <w:t xml:space="preserve"> </w:t>
      </w:r>
    </w:p>
    <w:p w:rsidR="00630285" w:rsidRPr="001A2B60" w:rsidRDefault="00630285">
      <w:pPr>
        <w:tabs>
          <w:tab w:val="left" w:pos="1080"/>
          <w:tab w:val="left" w:pos="2880"/>
        </w:tabs>
      </w:pPr>
    </w:p>
    <w:p w:rsidR="00AB0124" w:rsidRPr="001A2B60" w:rsidRDefault="00AB0124">
      <w:pPr>
        <w:tabs>
          <w:tab w:val="left" w:pos="1080"/>
          <w:tab w:val="left" w:pos="2880"/>
        </w:tabs>
      </w:pPr>
    </w:p>
    <w:p w:rsidR="00630285" w:rsidRPr="001A2B60" w:rsidRDefault="00BA6CA4" w:rsidP="008444EE">
      <w:pPr>
        <w:tabs>
          <w:tab w:val="left" w:pos="2280"/>
          <w:tab w:val="left" w:pos="6525"/>
        </w:tabs>
        <w:ind w:left="1680" w:hanging="1680"/>
        <w:jc w:val="both"/>
        <w:rPr>
          <w:b/>
          <w:bCs/>
          <w:u w:val="single"/>
        </w:rPr>
      </w:pPr>
      <w:r w:rsidRPr="001A2B60">
        <w:rPr>
          <w:b/>
          <w:bCs/>
        </w:rPr>
        <w:t>1</w:t>
      </w:r>
      <w:r w:rsidR="00AE76F8" w:rsidRPr="001A2B60">
        <w:rPr>
          <w:b/>
          <w:bCs/>
        </w:rPr>
        <w:t>6</w:t>
      </w:r>
      <w:r w:rsidR="009D117E" w:rsidRPr="001A2B60">
        <w:rPr>
          <w:b/>
          <w:bCs/>
        </w:rPr>
        <w:t>.PC</w:t>
      </w:r>
      <w:r w:rsidR="00486523">
        <w:rPr>
          <w:b/>
          <w:bCs/>
        </w:rPr>
        <w:t>.06</w:t>
      </w:r>
      <w:r w:rsidR="00630285" w:rsidRPr="001A2B60">
        <w:rPr>
          <w:b/>
          <w:bCs/>
        </w:rPr>
        <w:tab/>
      </w:r>
      <w:r w:rsidR="00630285" w:rsidRPr="001A2B60">
        <w:rPr>
          <w:b/>
          <w:bCs/>
          <w:u w:val="single"/>
        </w:rPr>
        <w:t>APOLOGIES</w:t>
      </w:r>
    </w:p>
    <w:p w:rsidR="007B206E" w:rsidRPr="001A2B60" w:rsidRDefault="007B206E">
      <w:pPr>
        <w:tabs>
          <w:tab w:val="left" w:pos="2280"/>
        </w:tabs>
        <w:ind w:left="1680" w:hanging="1680"/>
        <w:jc w:val="both"/>
      </w:pPr>
    </w:p>
    <w:p w:rsidR="007B206E" w:rsidRPr="001A2B60" w:rsidRDefault="00630285">
      <w:pPr>
        <w:tabs>
          <w:tab w:val="left" w:pos="2280"/>
        </w:tabs>
        <w:ind w:left="1680" w:hanging="1680"/>
        <w:jc w:val="both"/>
      </w:pPr>
      <w:r w:rsidRPr="001A2B60">
        <w:tab/>
      </w:r>
      <w:r w:rsidR="00466B6C" w:rsidRPr="001A2B60">
        <w:t xml:space="preserve">Apologies for absence were received from </w:t>
      </w:r>
      <w:r w:rsidR="00486523">
        <w:t>Councillors Cliff Moreton and Greg Titcombe.</w:t>
      </w:r>
    </w:p>
    <w:p w:rsidR="00D15522" w:rsidRPr="001A2B60" w:rsidRDefault="00D15522">
      <w:pPr>
        <w:tabs>
          <w:tab w:val="left" w:pos="2280"/>
        </w:tabs>
        <w:ind w:left="1680" w:hanging="1680"/>
        <w:jc w:val="both"/>
      </w:pPr>
    </w:p>
    <w:p w:rsidR="00022539" w:rsidRPr="001A2B60" w:rsidRDefault="00022539">
      <w:pPr>
        <w:tabs>
          <w:tab w:val="left" w:pos="2280"/>
        </w:tabs>
        <w:ind w:left="1680" w:hanging="1680"/>
        <w:jc w:val="both"/>
      </w:pPr>
    </w:p>
    <w:p w:rsidR="00630285" w:rsidRPr="001A2B60" w:rsidRDefault="00BD50DA">
      <w:pPr>
        <w:tabs>
          <w:tab w:val="left" w:pos="2280"/>
        </w:tabs>
        <w:ind w:left="1680" w:hanging="1680"/>
        <w:jc w:val="both"/>
        <w:rPr>
          <w:b/>
          <w:bCs/>
          <w:u w:val="single"/>
        </w:rPr>
      </w:pPr>
      <w:r w:rsidRPr="001A2B60">
        <w:rPr>
          <w:b/>
          <w:bCs/>
        </w:rPr>
        <w:t>1</w:t>
      </w:r>
      <w:r w:rsidR="00AE76F8" w:rsidRPr="001A2B60">
        <w:rPr>
          <w:b/>
          <w:bCs/>
        </w:rPr>
        <w:t>6</w:t>
      </w:r>
      <w:r w:rsidR="009D117E" w:rsidRPr="001A2B60">
        <w:rPr>
          <w:b/>
          <w:bCs/>
        </w:rPr>
        <w:t>.PC</w:t>
      </w:r>
      <w:r w:rsidR="00630285" w:rsidRPr="001A2B60">
        <w:rPr>
          <w:b/>
          <w:bCs/>
        </w:rPr>
        <w:t>.</w:t>
      </w:r>
      <w:r w:rsidR="00486523">
        <w:rPr>
          <w:b/>
          <w:bCs/>
        </w:rPr>
        <w:t>07</w:t>
      </w:r>
      <w:r w:rsidR="00630285" w:rsidRPr="001A2B60">
        <w:rPr>
          <w:b/>
          <w:bCs/>
        </w:rPr>
        <w:tab/>
      </w:r>
      <w:r w:rsidR="00630285" w:rsidRPr="001A2B60">
        <w:rPr>
          <w:b/>
          <w:bCs/>
          <w:u w:val="single"/>
        </w:rPr>
        <w:t>DECLARATIONS OF INTEREST</w:t>
      </w:r>
    </w:p>
    <w:p w:rsidR="00630285" w:rsidRPr="001A2B60" w:rsidRDefault="00630285">
      <w:pPr>
        <w:tabs>
          <w:tab w:val="left" w:pos="2280"/>
        </w:tabs>
        <w:ind w:left="1680" w:hanging="1680"/>
        <w:jc w:val="both"/>
        <w:rPr>
          <w:b/>
          <w:bCs/>
          <w:u w:val="single"/>
        </w:rPr>
      </w:pPr>
    </w:p>
    <w:p w:rsidR="00D15522" w:rsidRPr="001A2B60" w:rsidRDefault="00FA7D3A" w:rsidP="00D15522">
      <w:pPr>
        <w:tabs>
          <w:tab w:val="left" w:pos="2280"/>
        </w:tabs>
        <w:ind w:left="1680" w:hanging="1680"/>
        <w:jc w:val="both"/>
      </w:pPr>
      <w:r w:rsidRPr="001A2B60">
        <w:tab/>
      </w:r>
      <w:r w:rsidR="00486523">
        <w:t>Councillor Watts declared a personal interest in item 5.3 due to knowing the applicant</w:t>
      </w:r>
      <w:r w:rsidR="00466B6C" w:rsidRPr="001A2B60">
        <w:t>.</w:t>
      </w:r>
    </w:p>
    <w:p w:rsidR="00F91A82" w:rsidRPr="001A2B60" w:rsidRDefault="00F91A82" w:rsidP="00370234">
      <w:pPr>
        <w:tabs>
          <w:tab w:val="left" w:pos="2280"/>
        </w:tabs>
        <w:ind w:left="1680" w:hanging="1680"/>
        <w:jc w:val="both"/>
      </w:pPr>
    </w:p>
    <w:p w:rsidR="007B206E" w:rsidRPr="001A2B60" w:rsidRDefault="00F91A82">
      <w:pPr>
        <w:tabs>
          <w:tab w:val="left" w:pos="2280"/>
        </w:tabs>
        <w:ind w:left="1680" w:hanging="1680"/>
        <w:jc w:val="both"/>
      </w:pPr>
      <w:r w:rsidRPr="001A2B60">
        <w:tab/>
      </w:r>
    </w:p>
    <w:p w:rsidR="00630285" w:rsidRPr="001A2B60" w:rsidRDefault="00AE76F8">
      <w:pPr>
        <w:tabs>
          <w:tab w:val="left" w:pos="2280"/>
        </w:tabs>
        <w:ind w:left="1680" w:hanging="1680"/>
        <w:jc w:val="both"/>
        <w:rPr>
          <w:b/>
          <w:bCs/>
          <w:u w:val="single"/>
        </w:rPr>
      </w:pPr>
      <w:r w:rsidRPr="001A2B60">
        <w:rPr>
          <w:b/>
          <w:bCs/>
        </w:rPr>
        <w:t>*16</w:t>
      </w:r>
      <w:r w:rsidR="009D117E" w:rsidRPr="001A2B60">
        <w:rPr>
          <w:b/>
          <w:bCs/>
        </w:rPr>
        <w:t>.PC</w:t>
      </w:r>
      <w:r w:rsidR="00630285" w:rsidRPr="001A2B60">
        <w:rPr>
          <w:b/>
          <w:bCs/>
        </w:rPr>
        <w:t>.</w:t>
      </w:r>
      <w:r w:rsidR="00486523">
        <w:rPr>
          <w:b/>
          <w:bCs/>
        </w:rPr>
        <w:t>08</w:t>
      </w:r>
      <w:r w:rsidR="00630285" w:rsidRPr="001A2B60">
        <w:rPr>
          <w:b/>
          <w:bCs/>
        </w:rPr>
        <w:tab/>
      </w:r>
      <w:r w:rsidR="00630285" w:rsidRPr="001A2B60">
        <w:rPr>
          <w:b/>
          <w:bCs/>
          <w:u w:val="single"/>
        </w:rPr>
        <w:t>MINUTES</w:t>
      </w:r>
    </w:p>
    <w:p w:rsidR="00630285" w:rsidRPr="001A2B60" w:rsidRDefault="00630285">
      <w:pPr>
        <w:tabs>
          <w:tab w:val="left" w:pos="2280"/>
        </w:tabs>
        <w:ind w:left="1680" w:hanging="1680"/>
        <w:jc w:val="both"/>
      </w:pPr>
    </w:p>
    <w:p w:rsidR="00630285" w:rsidRPr="001A2B60" w:rsidRDefault="00630285" w:rsidP="00BD50DA">
      <w:pPr>
        <w:tabs>
          <w:tab w:val="left" w:pos="1680"/>
        </w:tabs>
        <w:ind w:left="3360" w:hanging="3077"/>
        <w:jc w:val="both"/>
      </w:pPr>
      <w:r w:rsidRPr="001A2B60">
        <w:tab/>
      </w:r>
      <w:r w:rsidRPr="001A2B60">
        <w:rPr>
          <w:b/>
          <w:u w:val="single"/>
        </w:rPr>
        <w:t>RESOLVED</w:t>
      </w:r>
      <w:r w:rsidRPr="001A2B60">
        <w:tab/>
        <w:t>that</w:t>
      </w:r>
      <w:r w:rsidR="0034015D" w:rsidRPr="001A2B60">
        <w:t xml:space="preserve"> </w:t>
      </w:r>
      <w:r w:rsidRPr="001A2B60">
        <w:t>the minutes of the meeting</w:t>
      </w:r>
      <w:r w:rsidR="007B206E" w:rsidRPr="001A2B60">
        <w:t>s</w:t>
      </w:r>
      <w:r w:rsidRPr="001A2B60">
        <w:t xml:space="preserve"> of </w:t>
      </w:r>
      <w:r w:rsidR="009D117E" w:rsidRPr="001A2B60">
        <w:t xml:space="preserve">the </w:t>
      </w:r>
      <w:r w:rsidRPr="001A2B60">
        <w:t xml:space="preserve">Planning Committee held on </w:t>
      </w:r>
      <w:r w:rsidR="00486523">
        <w:t>28</w:t>
      </w:r>
      <w:r w:rsidR="00486523" w:rsidRPr="00486523">
        <w:rPr>
          <w:vertAlign w:val="superscript"/>
        </w:rPr>
        <w:t>th</w:t>
      </w:r>
      <w:r w:rsidR="00486523">
        <w:t xml:space="preserve"> June</w:t>
      </w:r>
      <w:r w:rsidR="00466B6C" w:rsidRPr="001A2B60">
        <w:t xml:space="preserve"> 2016</w:t>
      </w:r>
      <w:r w:rsidR="00BC648F" w:rsidRPr="001A2B60">
        <w:t xml:space="preserve"> </w:t>
      </w:r>
      <w:r w:rsidRPr="001A2B60">
        <w:t xml:space="preserve">be approved as a correct </w:t>
      </w:r>
      <w:r w:rsidR="00370234" w:rsidRPr="001A2B60">
        <w:t>record and signed by the Chair</w:t>
      </w:r>
    </w:p>
    <w:p w:rsidR="00630285" w:rsidRPr="001A2B60" w:rsidRDefault="00630285">
      <w:pPr>
        <w:tabs>
          <w:tab w:val="left" w:pos="2268"/>
        </w:tabs>
        <w:ind w:left="3969" w:hanging="3686"/>
        <w:jc w:val="both"/>
      </w:pPr>
    </w:p>
    <w:p w:rsidR="0061519C" w:rsidRPr="001A2B60" w:rsidRDefault="0061519C">
      <w:pPr>
        <w:tabs>
          <w:tab w:val="left" w:pos="2268"/>
        </w:tabs>
        <w:ind w:left="3969" w:hanging="3686"/>
        <w:jc w:val="both"/>
      </w:pPr>
    </w:p>
    <w:p w:rsidR="00630285" w:rsidRPr="001A2B60" w:rsidRDefault="00630285">
      <w:pPr>
        <w:tabs>
          <w:tab w:val="left" w:pos="2280"/>
        </w:tabs>
        <w:ind w:left="1680" w:hanging="1680"/>
        <w:jc w:val="both"/>
      </w:pPr>
      <w:r w:rsidRPr="001A2B60">
        <w:t>*</w:t>
      </w:r>
      <w:r w:rsidR="00BA6CA4" w:rsidRPr="001A2B60">
        <w:rPr>
          <w:b/>
          <w:bCs/>
        </w:rPr>
        <w:t>1</w:t>
      </w:r>
      <w:r w:rsidR="00AE76F8" w:rsidRPr="001A2B60">
        <w:rPr>
          <w:b/>
          <w:bCs/>
        </w:rPr>
        <w:t>6</w:t>
      </w:r>
      <w:r w:rsidR="009D117E" w:rsidRPr="001A2B60">
        <w:rPr>
          <w:b/>
          <w:bCs/>
        </w:rPr>
        <w:t>.PC</w:t>
      </w:r>
      <w:r w:rsidRPr="001A2B60">
        <w:rPr>
          <w:b/>
          <w:bCs/>
        </w:rPr>
        <w:t>.</w:t>
      </w:r>
      <w:r w:rsidR="00486523">
        <w:rPr>
          <w:b/>
          <w:bCs/>
        </w:rPr>
        <w:t>09</w:t>
      </w:r>
      <w:r w:rsidRPr="001A2B60">
        <w:rPr>
          <w:b/>
          <w:bCs/>
        </w:rPr>
        <w:tab/>
      </w:r>
      <w:r w:rsidRPr="001A2B60">
        <w:rPr>
          <w:b/>
          <w:bCs/>
          <w:u w:val="single"/>
        </w:rPr>
        <w:t>ITEMS OF URGENT BUSINESS</w:t>
      </w:r>
    </w:p>
    <w:p w:rsidR="00630285" w:rsidRPr="001A2B60" w:rsidRDefault="00630285">
      <w:pPr>
        <w:tabs>
          <w:tab w:val="left" w:pos="2280"/>
        </w:tabs>
        <w:ind w:left="1680" w:hanging="1680"/>
        <w:jc w:val="both"/>
      </w:pPr>
    </w:p>
    <w:p w:rsidR="00CD019E" w:rsidRDefault="008A266B" w:rsidP="008A266B">
      <w:pPr>
        <w:tabs>
          <w:tab w:val="left" w:pos="1701"/>
        </w:tabs>
        <w:ind w:left="1680"/>
        <w:jc w:val="both"/>
      </w:pPr>
      <w:r>
        <w:t>It was reported that the North Northamptonshire Joint Core Strategy (JCS) was adopted by the Joint Planning Committee on 14</w:t>
      </w:r>
      <w:r w:rsidRPr="008A266B">
        <w:rPr>
          <w:vertAlign w:val="superscript"/>
        </w:rPr>
        <w:t>th</w:t>
      </w:r>
      <w:r>
        <w:t xml:space="preserve"> July 2016.  The JCS now formed part of the Development Plan for the Borough of Kettering.  The committee were advised that the adopted JCS superseded the North Northamptonshire Core Spatial Strategy in its entirety.</w:t>
      </w:r>
    </w:p>
    <w:p w:rsidR="008A266B" w:rsidRDefault="008A266B" w:rsidP="008A266B">
      <w:pPr>
        <w:tabs>
          <w:tab w:val="left" w:pos="1701"/>
        </w:tabs>
        <w:ind w:left="1680"/>
        <w:jc w:val="both"/>
      </w:pPr>
    </w:p>
    <w:p w:rsidR="008A266B" w:rsidRPr="001A2B60" w:rsidRDefault="008A266B" w:rsidP="008A266B">
      <w:pPr>
        <w:tabs>
          <w:tab w:val="left" w:pos="1701"/>
        </w:tabs>
        <w:ind w:left="1680"/>
        <w:jc w:val="both"/>
      </w:pPr>
      <w:r>
        <w:t>The policies of the JCS had been considered in the assessment of the committees items as set out in the individual reports.  The adoption of the JCS did not alter the overall conclusions or recommendations in the committee reports.</w:t>
      </w:r>
    </w:p>
    <w:p w:rsidR="00ED5D79" w:rsidRPr="001A2B60" w:rsidRDefault="00ED5D79" w:rsidP="00BA3EBA">
      <w:pPr>
        <w:tabs>
          <w:tab w:val="left" w:pos="1701"/>
        </w:tabs>
        <w:ind w:left="1680"/>
        <w:rPr>
          <w:bCs/>
        </w:rPr>
      </w:pPr>
    </w:p>
    <w:p w:rsidR="003F39CC" w:rsidRPr="001A2B60" w:rsidRDefault="003F39CC" w:rsidP="00BA3EBA">
      <w:pPr>
        <w:tabs>
          <w:tab w:val="left" w:pos="1701"/>
        </w:tabs>
        <w:ind w:left="1680"/>
        <w:rPr>
          <w:bCs/>
        </w:rPr>
      </w:pPr>
    </w:p>
    <w:p w:rsidR="00630285" w:rsidRPr="001A2B60" w:rsidRDefault="00BA6CA4" w:rsidP="00AE76F8">
      <w:pPr>
        <w:tabs>
          <w:tab w:val="left" w:pos="2280"/>
        </w:tabs>
        <w:ind w:left="1680" w:hanging="1680"/>
        <w:jc w:val="both"/>
        <w:rPr>
          <w:b/>
          <w:bCs/>
        </w:rPr>
      </w:pPr>
      <w:r w:rsidRPr="001A2B60">
        <w:rPr>
          <w:b/>
          <w:bCs/>
        </w:rPr>
        <w:t>*1</w:t>
      </w:r>
      <w:r w:rsidR="00AE76F8" w:rsidRPr="001A2B60">
        <w:rPr>
          <w:b/>
          <w:bCs/>
        </w:rPr>
        <w:t>6</w:t>
      </w:r>
      <w:r w:rsidR="009D117E" w:rsidRPr="001A2B60">
        <w:rPr>
          <w:b/>
          <w:bCs/>
        </w:rPr>
        <w:t>.PC</w:t>
      </w:r>
      <w:r w:rsidR="00630285" w:rsidRPr="001A2B60">
        <w:rPr>
          <w:b/>
          <w:bCs/>
        </w:rPr>
        <w:t>.</w:t>
      </w:r>
      <w:r w:rsidR="00486523">
        <w:rPr>
          <w:b/>
          <w:bCs/>
        </w:rPr>
        <w:t>10</w:t>
      </w:r>
      <w:r w:rsidR="00630285" w:rsidRPr="001A2B60">
        <w:rPr>
          <w:b/>
          <w:bCs/>
        </w:rPr>
        <w:tab/>
      </w:r>
      <w:r w:rsidR="00630285" w:rsidRPr="001A2B60">
        <w:rPr>
          <w:b/>
          <w:bCs/>
          <w:u w:val="single"/>
        </w:rPr>
        <w:t>APPLICATIONS FOR PLANNING PERMISSION</w:t>
      </w:r>
    </w:p>
    <w:p w:rsidR="00630285" w:rsidRPr="001A2B60" w:rsidRDefault="00630285">
      <w:pPr>
        <w:tabs>
          <w:tab w:val="left" w:pos="2280"/>
        </w:tabs>
        <w:ind w:left="1680" w:hanging="1680"/>
        <w:jc w:val="both"/>
      </w:pPr>
    </w:p>
    <w:p w:rsidR="00630285" w:rsidRPr="001A2B60" w:rsidRDefault="00630285" w:rsidP="007D1413">
      <w:pPr>
        <w:pStyle w:val="BodyTextIndent"/>
      </w:pPr>
      <w:r w:rsidRPr="001A2B60">
        <w:tab/>
        <w:t xml:space="preserve">The </w:t>
      </w:r>
      <w:r w:rsidR="009D117E" w:rsidRPr="001A2B60">
        <w:t>Committee</w:t>
      </w:r>
      <w:r w:rsidRPr="001A2B60">
        <w:t xml:space="preserve"> considered the following applications for planning permission which were set out in the Head of Development Control’s Report and which were suppleme</w:t>
      </w:r>
      <w:r w:rsidR="00FA7D3A" w:rsidRPr="001A2B60">
        <w:t>nted verbally</w:t>
      </w:r>
      <w:r w:rsidR="00B278B2" w:rsidRPr="001A2B60">
        <w:t xml:space="preserve"> and in writing</w:t>
      </w:r>
      <w:r w:rsidR="00FA7D3A" w:rsidRPr="001A2B60">
        <w:t xml:space="preserve"> at the </w:t>
      </w:r>
      <w:r w:rsidR="00FA7D3A" w:rsidRPr="001A2B60">
        <w:lastRenderedPageBreak/>
        <w:t xml:space="preserve">meeting. </w:t>
      </w:r>
      <w:r w:rsidR="00486523">
        <w:t>Two</w:t>
      </w:r>
      <w:r w:rsidR="0025393E" w:rsidRPr="001A2B60">
        <w:t xml:space="preserve"> </w:t>
      </w:r>
      <w:r w:rsidRPr="001A2B60">
        <w:t>speakers attended the meeting and spoke on applications in accordance with the Right to Speak Policy.</w:t>
      </w:r>
    </w:p>
    <w:p w:rsidR="00630285" w:rsidRPr="001A2B60" w:rsidRDefault="00630285">
      <w:pPr>
        <w:tabs>
          <w:tab w:val="left" w:pos="2280"/>
        </w:tabs>
        <w:ind w:left="1680" w:hanging="1680"/>
        <w:jc w:val="both"/>
      </w:pPr>
    </w:p>
    <w:p w:rsidR="00FE7042" w:rsidRDefault="00630285" w:rsidP="009D603E">
      <w:pPr>
        <w:tabs>
          <w:tab w:val="left" w:pos="2280"/>
        </w:tabs>
        <w:ind w:left="1680" w:hanging="1680"/>
        <w:jc w:val="both"/>
      </w:pPr>
      <w:r w:rsidRPr="001A2B60">
        <w:tab/>
        <w:t>The report included details of applications and, where applicable, results of statutory consultations and representations which had been received from interested bodi</w:t>
      </w:r>
      <w:r w:rsidR="009D117E" w:rsidRPr="001A2B60">
        <w:t xml:space="preserve">es and individuals, and the </w:t>
      </w:r>
      <w:r w:rsidRPr="001A2B60">
        <w:t>Committee reached the following decisions:-</w:t>
      </w:r>
    </w:p>
    <w:p w:rsidR="008A266B" w:rsidRDefault="008A266B" w:rsidP="009D603E">
      <w:pPr>
        <w:tabs>
          <w:tab w:val="left" w:pos="2280"/>
        </w:tabs>
        <w:ind w:left="1680" w:hanging="1680"/>
        <w:jc w:val="both"/>
      </w:pPr>
    </w:p>
    <w:p w:rsidR="008A266B" w:rsidRPr="001A2B60" w:rsidRDefault="008A266B" w:rsidP="009D603E">
      <w:pPr>
        <w:tabs>
          <w:tab w:val="left" w:pos="2280"/>
        </w:tabs>
        <w:ind w:left="1680" w:hanging="1680"/>
        <w:jc w:val="both"/>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FE7042" w:rsidRPr="001A2B60" w:rsidTr="002C1908">
        <w:tc>
          <w:tcPr>
            <w:tcW w:w="4548" w:type="dxa"/>
          </w:tcPr>
          <w:p w:rsidR="00FE7042" w:rsidRPr="001A2B60" w:rsidRDefault="00FE7042" w:rsidP="002C1908">
            <w:pPr>
              <w:pStyle w:val="Heading2"/>
            </w:pPr>
            <w:r w:rsidRPr="001A2B60">
              <w:t>Proposed Development</w:t>
            </w:r>
          </w:p>
          <w:p w:rsidR="00FE7042" w:rsidRPr="001A2B60" w:rsidRDefault="00FE7042" w:rsidP="002C1908">
            <w:pPr>
              <w:spacing w:line="240" w:lineRule="atLeast"/>
              <w:ind w:left="600" w:hanging="600"/>
              <w:jc w:val="both"/>
              <w:rPr>
                <w:rFonts w:cs="Arial"/>
              </w:rPr>
            </w:pPr>
          </w:p>
          <w:p w:rsidR="00FE7042" w:rsidRPr="001A2B60" w:rsidRDefault="00370234" w:rsidP="001E75D6">
            <w:pPr>
              <w:spacing w:line="240" w:lineRule="atLeast"/>
              <w:ind w:left="709" w:hanging="709"/>
              <w:jc w:val="both"/>
              <w:rPr>
                <w:rFonts w:cs="Arial"/>
              </w:rPr>
            </w:pPr>
            <w:r w:rsidRPr="001A2B60">
              <w:rPr>
                <w:rFonts w:cs="Arial"/>
              </w:rPr>
              <w:t>5.</w:t>
            </w:r>
            <w:r w:rsidR="00486523">
              <w:rPr>
                <w:rFonts w:cs="Arial"/>
              </w:rPr>
              <w:t>5</w:t>
            </w:r>
            <w:r w:rsidR="00FE7042" w:rsidRPr="001A2B60">
              <w:rPr>
                <w:rFonts w:cs="Arial"/>
              </w:rPr>
              <w:t>*</w:t>
            </w:r>
            <w:r w:rsidR="00FE7042" w:rsidRPr="001A2B60">
              <w:rPr>
                <w:rFonts w:cs="Arial"/>
              </w:rPr>
              <w:tab/>
            </w:r>
            <w:r w:rsidR="00406BAB" w:rsidRPr="001A2B60">
              <w:rPr>
                <w:rFonts w:cs="Arial"/>
                <w:bCs/>
                <w:noProof/>
                <w:szCs w:val="24"/>
              </w:rPr>
              <w:t>Full Application</w:t>
            </w:r>
            <w:r w:rsidR="00406BAB" w:rsidRPr="001A2B60">
              <w:rPr>
                <w:rFonts w:cs="Arial"/>
                <w:bCs/>
                <w:szCs w:val="24"/>
              </w:rPr>
              <w:t xml:space="preserve">: </w:t>
            </w:r>
            <w:r w:rsidR="00486523">
              <w:rPr>
                <w:rFonts w:cs="Arial"/>
                <w:bCs/>
                <w:noProof/>
                <w:szCs w:val="24"/>
              </w:rPr>
              <w:t>Two and single storey raer extensions at 2 Langley Court, Burton Latimer for Mr &amp; Mrs C Neyland</w:t>
            </w:r>
          </w:p>
          <w:p w:rsidR="00A154CD" w:rsidRPr="001A2B60" w:rsidRDefault="001E75D6" w:rsidP="006F1F49">
            <w:pPr>
              <w:spacing w:line="240" w:lineRule="atLeast"/>
              <w:ind w:left="709" w:hanging="709"/>
              <w:jc w:val="both"/>
              <w:rPr>
                <w:rFonts w:cs="Arial"/>
              </w:rPr>
            </w:pPr>
            <w:r w:rsidRPr="001A2B60">
              <w:rPr>
                <w:rFonts w:cs="Arial"/>
              </w:rPr>
              <w:tab/>
            </w:r>
          </w:p>
          <w:p w:rsidR="001E75D6" w:rsidRPr="001A2B60" w:rsidRDefault="001E75D6" w:rsidP="00A154CD">
            <w:pPr>
              <w:spacing w:line="240" w:lineRule="atLeast"/>
              <w:ind w:left="709"/>
              <w:jc w:val="both"/>
              <w:rPr>
                <w:rFonts w:cs="Arial"/>
              </w:rPr>
            </w:pPr>
            <w:r w:rsidRPr="001A2B60">
              <w:rPr>
                <w:rFonts w:cs="Arial"/>
              </w:rPr>
              <w:t>Application No: KET/201</w:t>
            </w:r>
            <w:r w:rsidR="00486523">
              <w:rPr>
                <w:rFonts w:cs="Arial"/>
              </w:rPr>
              <w:t>6/0414</w:t>
            </w:r>
          </w:p>
          <w:p w:rsidR="001E75D6" w:rsidRPr="001A2B60" w:rsidRDefault="001E75D6" w:rsidP="001E75D6">
            <w:pPr>
              <w:spacing w:line="240" w:lineRule="atLeast"/>
              <w:ind w:left="709" w:hanging="709"/>
              <w:jc w:val="both"/>
              <w:rPr>
                <w:rFonts w:cs="Arial"/>
              </w:rPr>
            </w:pPr>
          </w:p>
          <w:p w:rsidR="00FE7042" w:rsidRPr="001A2B60" w:rsidRDefault="00FE7042" w:rsidP="002C1908">
            <w:pPr>
              <w:spacing w:line="240" w:lineRule="atLeast"/>
              <w:jc w:val="both"/>
              <w:rPr>
                <w:rFonts w:cs="Arial"/>
              </w:rPr>
            </w:pPr>
            <w:r w:rsidRPr="001A2B60">
              <w:rPr>
                <w:rFonts w:cs="Arial"/>
                <w:u w:val="single"/>
              </w:rPr>
              <w:t>Speakers</w:t>
            </w:r>
            <w:r w:rsidRPr="001A2B60">
              <w:rPr>
                <w:rFonts w:cs="Arial"/>
              </w:rPr>
              <w:t>:</w:t>
            </w:r>
          </w:p>
          <w:p w:rsidR="00FE7042" w:rsidRPr="001A2B60" w:rsidRDefault="00FE7042" w:rsidP="002C1908">
            <w:pPr>
              <w:spacing w:line="240" w:lineRule="atLeast"/>
              <w:jc w:val="both"/>
              <w:rPr>
                <w:rFonts w:cs="Arial"/>
              </w:rPr>
            </w:pPr>
          </w:p>
          <w:p w:rsidR="00A06103" w:rsidRDefault="00486523" w:rsidP="008414BD">
            <w:pPr>
              <w:jc w:val="both"/>
            </w:pPr>
            <w:r>
              <w:t>Mr Terence Freeman attended the meeting and spoke against the application.  Concerns were raised regarding loss of amenity and reasons for the previous refusal which had not yet been resolved.</w:t>
            </w:r>
          </w:p>
          <w:p w:rsidR="00486523" w:rsidRDefault="00486523" w:rsidP="008414BD">
            <w:pPr>
              <w:jc w:val="both"/>
            </w:pPr>
          </w:p>
          <w:p w:rsidR="00132C92" w:rsidRPr="001A2B60" w:rsidRDefault="00486523" w:rsidP="00443655">
            <w:pPr>
              <w:jc w:val="both"/>
              <w:rPr>
                <w:rFonts w:cs="Arial"/>
              </w:rPr>
            </w:pPr>
            <w:r>
              <w:t>Mr Terry Sandy, the agent for the applicant attende</w:t>
            </w:r>
            <w:r w:rsidR="008A266B">
              <w:t>d the meeting and advised the committee of the changes made to the application including conditions to safeguard the neighbours</w:t>
            </w:r>
            <w:r w:rsidR="00315881">
              <w:t>’</w:t>
            </w:r>
            <w:r w:rsidR="008A266B">
              <w:t xml:space="preserve"> privacy.</w:t>
            </w:r>
            <w:r w:rsidR="00132C92" w:rsidRPr="001A2B60">
              <w:rPr>
                <w:rFonts w:cs="Arial"/>
              </w:rPr>
              <w:t xml:space="preserve"> </w:t>
            </w:r>
          </w:p>
          <w:p w:rsidR="00406BAB" w:rsidRPr="001A2B60" w:rsidRDefault="00406BAB" w:rsidP="00406BAB">
            <w:pPr>
              <w:spacing w:line="240" w:lineRule="atLeast"/>
              <w:jc w:val="both"/>
              <w:rPr>
                <w:rFonts w:cs="Arial"/>
              </w:rPr>
            </w:pPr>
          </w:p>
        </w:tc>
        <w:tc>
          <w:tcPr>
            <w:tcW w:w="240" w:type="dxa"/>
          </w:tcPr>
          <w:p w:rsidR="00FE7042" w:rsidRPr="001A2B60" w:rsidRDefault="00FE7042" w:rsidP="002C1908">
            <w:pPr>
              <w:spacing w:line="240" w:lineRule="atLeast"/>
              <w:jc w:val="both"/>
              <w:rPr>
                <w:rFonts w:cs="Arial"/>
              </w:rPr>
            </w:pPr>
          </w:p>
        </w:tc>
        <w:tc>
          <w:tcPr>
            <w:tcW w:w="4440" w:type="dxa"/>
          </w:tcPr>
          <w:p w:rsidR="00FE7042" w:rsidRPr="001A2B60" w:rsidRDefault="00FE7042" w:rsidP="002C1908">
            <w:pPr>
              <w:pStyle w:val="Heading3"/>
            </w:pPr>
            <w:r w:rsidRPr="001A2B60">
              <w:t>Decision</w:t>
            </w:r>
          </w:p>
          <w:p w:rsidR="00FE7042" w:rsidRPr="001A2B60" w:rsidRDefault="00FE7042" w:rsidP="002C1908">
            <w:pPr>
              <w:spacing w:line="240" w:lineRule="atLeast"/>
              <w:jc w:val="both"/>
              <w:rPr>
                <w:rFonts w:cs="Arial"/>
              </w:rPr>
            </w:pPr>
          </w:p>
          <w:p w:rsidR="008E7FF1" w:rsidRDefault="00AE76F8" w:rsidP="008A266B">
            <w:pPr>
              <w:jc w:val="both"/>
              <w:rPr>
                <w:rFonts w:cs="Arial"/>
              </w:rPr>
            </w:pPr>
            <w:r w:rsidRPr="001A2B60">
              <w:rPr>
                <w:rFonts w:cs="Arial"/>
              </w:rPr>
              <w:t xml:space="preserve">The committee received a report which </w:t>
            </w:r>
            <w:r w:rsidR="008A266B">
              <w:rPr>
                <w:rFonts w:cs="Arial"/>
              </w:rPr>
              <w:t>sought full planning permission for a rear two and single storey extension.</w:t>
            </w:r>
          </w:p>
          <w:p w:rsidR="008A266B" w:rsidRDefault="008A266B" w:rsidP="008A266B">
            <w:pPr>
              <w:jc w:val="both"/>
              <w:rPr>
                <w:rFonts w:cs="Arial"/>
              </w:rPr>
            </w:pPr>
          </w:p>
          <w:p w:rsidR="00443655" w:rsidRDefault="008A266B" w:rsidP="008A266B">
            <w:pPr>
              <w:jc w:val="both"/>
              <w:rPr>
                <w:rFonts w:cs="Arial"/>
              </w:rPr>
            </w:pPr>
            <w:r>
              <w:rPr>
                <w:rFonts w:cs="Arial"/>
              </w:rPr>
              <w:t xml:space="preserve">Members were advised that the reduction in the height of the first floor extension had had a significant change to the impact on the neighbouring property.  </w:t>
            </w:r>
          </w:p>
          <w:p w:rsidR="00443655" w:rsidRDefault="00443655" w:rsidP="008A266B">
            <w:pPr>
              <w:jc w:val="both"/>
              <w:rPr>
                <w:rFonts w:cs="Arial"/>
              </w:rPr>
            </w:pPr>
          </w:p>
          <w:p w:rsidR="008A266B" w:rsidRPr="001A2B60" w:rsidRDefault="008A266B" w:rsidP="008A266B">
            <w:pPr>
              <w:jc w:val="both"/>
              <w:rPr>
                <w:rFonts w:cs="Arial"/>
              </w:rPr>
            </w:pPr>
            <w:r>
              <w:rPr>
                <w:rFonts w:cs="Arial"/>
              </w:rPr>
              <w:t xml:space="preserve">A condition </w:t>
            </w:r>
            <w:r w:rsidR="00443655">
              <w:rPr>
                <w:rFonts w:cs="Arial"/>
              </w:rPr>
              <w:t>was</w:t>
            </w:r>
            <w:r>
              <w:rPr>
                <w:rFonts w:cs="Arial"/>
              </w:rPr>
              <w:t xml:space="preserve"> included which removed permitted development rights </w:t>
            </w:r>
            <w:r w:rsidR="00443655">
              <w:rPr>
                <w:rFonts w:cs="Arial"/>
              </w:rPr>
              <w:t>to ensure no additional openings could be added to the upper floor side elevations or roof plane, therefore protecting the amenity and privacy of the occupiers of the adjoining property.</w:t>
            </w:r>
          </w:p>
          <w:p w:rsidR="008E7FF1" w:rsidRPr="001A2B60" w:rsidRDefault="008E7FF1" w:rsidP="000D3D22">
            <w:pPr>
              <w:jc w:val="both"/>
              <w:rPr>
                <w:rFonts w:cs="Arial"/>
              </w:rPr>
            </w:pPr>
          </w:p>
          <w:p w:rsidR="00022539" w:rsidRPr="001A2B60" w:rsidRDefault="000D3D22" w:rsidP="00443655">
            <w:pPr>
              <w:jc w:val="both"/>
              <w:rPr>
                <w:rFonts w:cs="Arial"/>
              </w:rPr>
            </w:pPr>
            <w:r w:rsidRPr="001A2B60">
              <w:rPr>
                <w:rFonts w:cs="Arial"/>
              </w:rPr>
              <w:t xml:space="preserve">It was agreed that planning permission </w:t>
            </w:r>
            <w:r w:rsidRPr="00315881">
              <w:rPr>
                <w:rFonts w:cs="Arial"/>
              </w:rPr>
              <w:t xml:space="preserve">be </w:t>
            </w:r>
            <w:r w:rsidR="00443655" w:rsidRPr="00315881">
              <w:rPr>
                <w:rFonts w:cs="Arial"/>
              </w:rPr>
              <w:t>approved</w:t>
            </w:r>
            <w:r w:rsidR="00443655">
              <w:rPr>
                <w:rFonts w:cs="Arial"/>
                <w:b/>
              </w:rPr>
              <w:t xml:space="preserve"> </w:t>
            </w:r>
            <w:r w:rsidR="00443655">
              <w:rPr>
                <w:rFonts w:cs="Arial"/>
              </w:rPr>
              <w:t>subject to the following conditions</w:t>
            </w:r>
            <w:r w:rsidR="00734503" w:rsidRPr="001A2B60">
              <w:rPr>
                <w:rFonts w:cs="Arial"/>
              </w:rPr>
              <w:t>:-</w:t>
            </w:r>
          </w:p>
        </w:tc>
      </w:tr>
    </w:tbl>
    <w:p w:rsidR="00FE7042" w:rsidRPr="001A2B60" w:rsidRDefault="00FE7042" w:rsidP="00FE7042">
      <w:pPr>
        <w:tabs>
          <w:tab w:val="left" w:pos="600"/>
        </w:tabs>
        <w:ind w:right="-82"/>
        <w:jc w:val="center"/>
        <w:rPr>
          <w:rFonts w:cs="Arial"/>
          <w:i/>
        </w:rPr>
      </w:pPr>
    </w:p>
    <w:p w:rsidR="00FE7042" w:rsidRPr="001A2B60" w:rsidRDefault="00FE7042" w:rsidP="00FE7042">
      <w:pPr>
        <w:tabs>
          <w:tab w:val="left" w:pos="567"/>
        </w:tabs>
        <w:ind w:left="567" w:right="-82" w:hanging="567"/>
        <w:rPr>
          <w:rFonts w:cs="Arial"/>
          <w:i/>
        </w:rPr>
      </w:pPr>
    </w:p>
    <w:p w:rsidR="00443655" w:rsidRPr="00230F3D" w:rsidRDefault="00443655" w:rsidP="00443655">
      <w:pPr>
        <w:ind w:left="567" w:right="-82" w:hanging="567"/>
        <w:jc w:val="both"/>
        <w:rPr>
          <w:rFonts w:cs="Arial"/>
        </w:rPr>
      </w:pPr>
      <w:r w:rsidRPr="00230F3D">
        <w:rPr>
          <w:rFonts w:cs="Arial"/>
        </w:rPr>
        <w:t>1.</w:t>
      </w:r>
      <w:r w:rsidRPr="00230F3D">
        <w:rPr>
          <w:rFonts w:cs="Arial"/>
        </w:rPr>
        <w:tab/>
        <w:t>The development hereby permitted shall be begun before the expiration of 3 years from the date of this planning permission.</w:t>
      </w:r>
    </w:p>
    <w:p w:rsidR="00443655" w:rsidRPr="00230F3D" w:rsidRDefault="00443655" w:rsidP="00443655">
      <w:pPr>
        <w:ind w:left="567" w:right="-82" w:hanging="567"/>
        <w:jc w:val="both"/>
        <w:rPr>
          <w:rFonts w:cs="Arial"/>
        </w:rPr>
      </w:pPr>
    </w:p>
    <w:p w:rsidR="00443655" w:rsidRPr="00230F3D" w:rsidRDefault="00443655" w:rsidP="00443655">
      <w:pPr>
        <w:ind w:left="567" w:right="-82" w:hanging="567"/>
        <w:jc w:val="both"/>
        <w:rPr>
          <w:rFonts w:cs="Arial"/>
        </w:rPr>
      </w:pPr>
      <w:r w:rsidRPr="00230F3D">
        <w:rPr>
          <w:rFonts w:cs="Arial"/>
        </w:rPr>
        <w:t>2.</w:t>
      </w:r>
      <w:r w:rsidRPr="00230F3D">
        <w:rPr>
          <w:rFonts w:cs="Arial"/>
        </w:rPr>
        <w:tab/>
        <w:t>The development hereby permitted shall not be carried out other than in accordance with the approved plans detailed below.</w:t>
      </w:r>
    </w:p>
    <w:p w:rsidR="00443655" w:rsidRPr="00230F3D" w:rsidRDefault="00443655" w:rsidP="00443655">
      <w:pPr>
        <w:ind w:left="567" w:right="-82" w:hanging="567"/>
        <w:jc w:val="both"/>
        <w:rPr>
          <w:rFonts w:cs="Arial"/>
        </w:rPr>
      </w:pPr>
    </w:p>
    <w:p w:rsidR="00443655" w:rsidRPr="00230F3D" w:rsidRDefault="00443655" w:rsidP="00443655">
      <w:pPr>
        <w:ind w:left="567" w:right="-82" w:hanging="567"/>
        <w:jc w:val="both"/>
        <w:rPr>
          <w:rFonts w:cs="Arial"/>
        </w:rPr>
      </w:pPr>
      <w:r w:rsidRPr="00230F3D">
        <w:rPr>
          <w:rFonts w:cs="Arial"/>
        </w:rPr>
        <w:t>3.</w:t>
      </w:r>
      <w:r w:rsidRPr="00230F3D">
        <w:rPr>
          <w:rFonts w:cs="Arial"/>
        </w:rPr>
        <w:tab/>
        <w:t>The materials to be used in the construction of the external surfaces (including window frames) of the development hereby permitted shall match, in type, colour and texture, those on the existing building.</w:t>
      </w:r>
    </w:p>
    <w:p w:rsidR="00443655" w:rsidRPr="00230F3D" w:rsidRDefault="00443655" w:rsidP="00443655">
      <w:pPr>
        <w:ind w:left="567" w:right="-82" w:hanging="567"/>
        <w:jc w:val="both"/>
        <w:rPr>
          <w:rFonts w:cs="Arial"/>
        </w:rPr>
      </w:pPr>
    </w:p>
    <w:p w:rsidR="00443655" w:rsidRPr="00230F3D" w:rsidRDefault="00443655" w:rsidP="00443655">
      <w:pPr>
        <w:ind w:left="567" w:right="-82" w:hanging="567"/>
        <w:jc w:val="both"/>
        <w:rPr>
          <w:rFonts w:cs="Arial"/>
        </w:rPr>
      </w:pPr>
      <w:r w:rsidRPr="00230F3D">
        <w:rPr>
          <w:rFonts w:cs="Arial"/>
        </w:rPr>
        <w:t>4.</w:t>
      </w:r>
      <w:r w:rsidRPr="00230F3D">
        <w:rPr>
          <w:rFonts w:cs="Arial"/>
        </w:rPr>
        <w:tab/>
        <w:t>Notwithstanding the provisions of Article 3 of the Town and Country Planning (General Permitted Development) (England) Order 2015 (or any Order revoking and re-enacting that Order with or without modification) no additional openings permitted by Schedule 2, Part 1 Classes A or C shall be made in the upper floor side elevations or roof plane of the extension hereby permitted.</w:t>
      </w:r>
    </w:p>
    <w:p w:rsidR="000A6E47" w:rsidRPr="001A2B60" w:rsidRDefault="000A6E47" w:rsidP="00FE7042">
      <w:pPr>
        <w:tabs>
          <w:tab w:val="left" w:pos="567"/>
        </w:tabs>
        <w:ind w:left="567" w:right="-82" w:hanging="567"/>
        <w:rPr>
          <w:rFonts w:cs="Arial"/>
          <w:i/>
        </w:rPr>
      </w:pPr>
    </w:p>
    <w:p w:rsidR="003064B7" w:rsidRPr="001A2B60" w:rsidRDefault="003064B7" w:rsidP="00FE7042">
      <w:pPr>
        <w:tabs>
          <w:tab w:val="left" w:pos="567"/>
        </w:tabs>
        <w:ind w:left="567" w:right="-82" w:hanging="567"/>
        <w:rPr>
          <w:rFonts w:cs="Arial"/>
          <w:i/>
        </w:rPr>
      </w:pPr>
    </w:p>
    <w:p w:rsidR="00FE7042" w:rsidRPr="001A2B60" w:rsidRDefault="00FE7042" w:rsidP="00D24208">
      <w:pPr>
        <w:ind w:firstLine="33"/>
        <w:jc w:val="center"/>
        <w:rPr>
          <w:rFonts w:cs="Arial"/>
          <w:i/>
        </w:rPr>
      </w:pPr>
      <w:r w:rsidRPr="001A2B60">
        <w:rPr>
          <w:rFonts w:cs="Arial"/>
          <w:i/>
        </w:rPr>
        <w:t xml:space="preserve">Members voted on </w:t>
      </w:r>
      <w:r w:rsidR="00443655">
        <w:rPr>
          <w:rFonts w:cs="Arial"/>
          <w:i/>
        </w:rPr>
        <w:t>the officers’ recommendation to approv</w:t>
      </w:r>
      <w:r w:rsidR="009B7BA2" w:rsidRPr="001A2B60">
        <w:rPr>
          <w:rFonts w:cs="Arial"/>
          <w:i/>
        </w:rPr>
        <w:t>e</w:t>
      </w:r>
      <w:r w:rsidRPr="001A2B60">
        <w:rPr>
          <w:rFonts w:cs="Arial"/>
          <w:i/>
        </w:rPr>
        <w:t xml:space="preserve"> the application</w:t>
      </w:r>
    </w:p>
    <w:p w:rsidR="003064B7" w:rsidRPr="001A2B60" w:rsidRDefault="003064B7" w:rsidP="00D24208">
      <w:pPr>
        <w:tabs>
          <w:tab w:val="left" w:pos="1080"/>
        </w:tabs>
        <w:ind w:left="1680" w:hanging="1080"/>
        <w:jc w:val="center"/>
        <w:rPr>
          <w:rFonts w:cs="Arial"/>
          <w:i/>
        </w:rPr>
      </w:pPr>
    </w:p>
    <w:p w:rsidR="00FE7042" w:rsidRPr="001A2B60" w:rsidRDefault="00DF14A1" w:rsidP="00D24208">
      <w:pPr>
        <w:tabs>
          <w:tab w:val="left" w:pos="1080"/>
        </w:tabs>
        <w:ind w:left="1680" w:hanging="1080"/>
        <w:jc w:val="center"/>
        <w:rPr>
          <w:rFonts w:cs="Arial"/>
          <w:i/>
        </w:rPr>
      </w:pPr>
      <w:r w:rsidRPr="001A2B60">
        <w:rPr>
          <w:rFonts w:cs="Arial"/>
          <w:i/>
        </w:rPr>
        <w:t>(Voting For</w:t>
      </w:r>
      <w:r w:rsidR="00253C5F" w:rsidRPr="001A2B60">
        <w:rPr>
          <w:rFonts w:cs="Arial"/>
          <w:i/>
        </w:rPr>
        <w:t xml:space="preserve"> </w:t>
      </w:r>
      <w:r w:rsidR="009B7BA2" w:rsidRPr="001A2B60">
        <w:rPr>
          <w:rFonts w:cs="Arial"/>
          <w:i/>
        </w:rPr>
        <w:t>5</w:t>
      </w:r>
      <w:r w:rsidRPr="001A2B60">
        <w:rPr>
          <w:rFonts w:cs="Arial"/>
          <w:i/>
        </w:rPr>
        <w:t>;</w:t>
      </w:r>
      <w:r w:rsidR="00253C5F" w:rsidRPr="001A2B60">
        <w:rPr>
          <w:rFonts w:cs="Arial"/>
          <w:i/>
        </w:rPr>
        <w:t xml:space="preserve"> </w:t>
      </w:r>
      <w:r w:rsidR="00FE7042" w:rsidRPr="001A2B60">
        <w:rPr>
          <w:rFonts w:cs="Arial"/>
          <w:i/>
        </w:rPr>
        <w:t>Against</w:t>
      </w:r>
      <w:r w:rsidR="00517C60" w:rsidRPr="001A2B60">
        <w:rPr>
          <w:rFonts w:cs="Arial"/>
          <w:i/>
        </w:rPr>
        <w:t>:</w:t>
      </w:r>
      <w:r w:rsidR="00976C0C" w:rsidRPr="001A2B60">
        <w:rPr>
          <w:rFonts w:cs="Arial"/>
          <w:i/>
        </w:rPr>
        <w:t xml:space="preserve"> </w:t>
      </w:r>
      <w:r w:rsidR="00443655">
        <w:rPr>
          <w:rFonts w:cs="Arial"/>
          <w:i/>
        </w:rPr>
        <w:t>1</w:t>
      </w:r>
      <w:r w:rsidR="00FE7042" w:rsidRPr="001A2B60">
        <w:rPr>
          <w:rFonts w:cs="Arial"/>
          <w:i/>
        </w:rPr>
        <w:t>)</w:t>
      </w:r>
    </w:p>
    <w:p w:rsidR="00863ABA" w:rsidRPr="001A2B60" w:rsidRDefault="00863ABA" w:rsidP="00D24208">
      <w:pPr>
        <w:tabs>
          <w:tab w:val="left" w:pos="1080"/>
        </w:tabs>
        <w:ind w:left="1680" w:hanging="1080"/>
        <w:jc w:val="center"/>
        <w:rPr>
          <w:rFonts w:cs="Arial"/>
          <w:i/>
        </w:rPr>
      </w:pPr>
    </w:p>
    <w:p w:rsidR="00F449DD" w:rsidRPr="001A2B60" w:rsidRDefault="00F449DD" w:rsidP="00D24208">
      <w:pPr>
        <w:tabs>
          <w:tab w:val="left" w:pos="1080"/>
          <w:tab w:val="left" w:pos="6375"/>
        </w:tabs>
        <w:ind w:left="1680" w:hanging="1080"/>
        <w:jc w:val="center"/>
        <w:rPr>
          <w:rFonts w:cs="Arial"/>
          <w:i/>
        </w:rPr>
      </w:pPr>
    </w:p>
    <w:p w:rsidR="00F449DD" w:rsidRPr="001A2B60" w:rsidRDefault="00F449DD" w:rsidP="00FE7042">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F449DD" w:rsidRPr="001A2B60" w:rsidTr="007874A3">
        <w:tc>
          <w:tcPr>
            <w:tcW w:w="4548" w:type="dxa"/>
          </w:tcPr>
          <w:p w:rsidR="00F449DD" w:rsidRPr="001A2B60" w:rsidRDefault="00F449DD" w:rsidP="007874A3">
            <w:pPr>
              <w:pStyle w:val="Heading2"/>
            </w:pPr>
            <w:r w:rsidRPr="001A2B60">
              <w:t>Proposed Development</w:t>
            </w:r>
          </w:p>
          <w:p w:rsidR="00F449DD" w:rsidRPr="001A2B60" w:rsidRDefault="00F449DD" w:rsidP="007874A3">
            <w:pPr>
              <w:spacing w:line="240" w:lineRule="atLeast"/>
              <w:ind w:left="600" w:hanging="600"/>
              <w:jc w:val="center"/>
              <w:rPr>
                <w:rFonts w:cs="Arial"/>
              </w:rPr>
            </w:pPr>
          </w:p>
          <w:p w:rsidR="007A009C" w:rsidRPr="001A2B60" w:rsidRDefault="00F449DD" w:rsidP="007874A3">
            <w:pPr>
              <w:spacing w:line="240" w:lineRule="atLeast"/>
              <w:ind w:left="709" w:hanging="709"/>
              <w:jc w:val="both"/>
              <w:rPr>
                <w:rFonts w:cs="Arial"/>
                <w:bCs/>
                <w:noProof/>
              </w:rPr>
            </w:pPr>
            <w:r w:rsidRPr="001A2B60">
              <w:rPr>
                <w:rFonts w:cs="Arial"/>
              </w:rPr>
              <w:t>*5.</w:t>
            </w:r>
            <w:r w:rsidR="00443655">
              <w:rPr>
                <w:rFonts w:cs="Arial"/>
              </w:rPr>
              <w:t>1</w:t>
            </w:r>
            <w:r w:rsidRPr="001A2B60">
              <w:rPr>
                <w:rFonts w:cs="Arial"/>
              </w:rPr>
              <w:tab/>
            </w:r>
            <w:r w:rsidR="00EF0B80" w:rsidRPr="001A2B60">
              <w:rPr>
                <w:rFonts w:cs="Arial"/>
              </w:rPr>
              <w:t xml:space="preserve">Full Application: </w:t>
            </w:r>
            <w:r w:rsidR="00443655">
              <w:rPr>
                <w:rFonts w:cs="Arial"/>
              </w:rPr>
              <w:t>Change of use from first floor restaurant/storage to 1 no. two bedroom flat, insertion of 3 no. dormer windows and 2 no. roof lights, internal staircase to rear and creation of 1 no. door opening at 90G High Street, Burton Latimer for Mr Miah</w:t>
            </w:r>
          </w:p>
          <w:p w:rsidR="007A009C" w:rsidRPr="001A2B60" w:rsidRDefault="007A009C" w:rsidP="007874A3">
            <w:pPr>
              <w:spacing w:line="240" w:lineRule="atLeast"/>
              <w:ind w:left="709" w:hanging="709"/>
              <w:jc w:val="both"/>
              <w:rPr>
                <w:rFonts w:cs="Arial"/>
                <w:bCs/>
                <w:noProof/>
              </w:rPr>
            </w:pPr>
          </w:p>
          <w:p w:rsidR="00F449DD" w:rsidRPr="001A2B60" w:rsidRDefault="00F449DD" w:rsidP="007874A3">
            <w:pPr>
              <w:spacing w:line="240" w:lineRule="atLeast"/>
              <w:ind w:left="720" w:hanging="720"/>
              <w:jc w:val="both"/>
              <w:rPr>
                <w:rFonts w:cs="Arial"/>
              </w:rPr>
            </w:pPr>
            <w:r w:rsidRPr="001A2B60">
              <w:rPr>
                <w:rFonts w:cs="Arial"/>
              </w:rPr>
              <w:tab/>
              <w:t>Application No: KET/201</w:t>
            </w:r>
            <w:r w:rsidR="00443655">
              <w:rPr>
                <w:rFonts w:cs="Arial"/>
              </w:rPr>
              <w:t>6/0298</w:t>
            </w:r>
          </w:p>
          <w:p w:rsidR="00F449DD" w:rsidRPr="001A2B60" w:rsidRDefault="00F449DD" w:rsidP="007874A3">
            <w:pPr>
              <w:spacing w:line="240" w:lineRule="atLeast"/>
              <w:ind w:left="720" w:hanging="720"/>
              <w:jc w:val="both"/>
              <w:rPr>
                <w:rFonts w:cs="Arial"/>
              </w:rPr>
            </w:pPr>
          </w:p>
          <w:p w:rsidR="00F449DD" w:rsidRPr="001A2B60" w:rsidRDefault="00F449DD" w:rsidP="007874A3">
            <w:pPr>
              <w:spacing w:line="240" w:lineRule="atLeast"/>
              <w:jc w:val="both"/>
              <w:rPr>
                <w:rFonts w:cs="Arial"/>
              </w:rPr>
            </w:pPr>
            <w:r w:rsidRPr="001A2B60">
              <w:rPr>
                <w:rFonts w:cs="Arial"/>
                <w:u w:val="single"/>
              </w:rPr>
              <w:t>Speakers</w:t>
            </w:r>
            <w:r w:rsidRPr="001A2B60">
              <w:rPr>
                <w:rFonts w:cs="Arial"/>
              </w:rPr>
              <w:t>:</w:t>
            </w:r>
          </w:p>
          <w:p w:rsidR="00F449DD" w:rsidRPr="001A2B60" w:rsidRDefault="00F449DD" w:rsidP="007874A3">
            <w:pPr>
              <w:spacing w:line="240" w:lineRule="atLeast"/>
              <w:jc w:val="both"/>
              <w:rPr>
                <w:rFonts w:cs="Arial"/>
              </w:rPr>
            </w:pPr>
          </w:p>
          <w:p w:rsidR="00FC6B4C" w:rsidRPr="001A2B60" w:rsidRDefault="00443655" w:rsidP="00B44563">
            <w:pPr>
              <w:jc w:val="both"/>
              <w:rPr>
                <w:rFonts w:cs="Arial"/>
              </w:rPr>
            </w:pPr>
            <w:r>
              <w:rPr>
                <w:rFonts w:cs="Arial"/>
              </w:rPr>
              <w:t>None</w:t>
            </w:r>
          </w:p>
        </w:tc>
        <w:tc>
          <w:tcPr>
            <w:tcW w:w="240" w:type="dxa"/>
          </w:tcPr>
          <w:p w:rsidR="00F449DD" w:rsidRPr="001A2B60" w:rsidRDefault="00F449DD" w:rsidP="007874A3">
            <w:pPr>
              <w:spacing w:line="240" w:lineRule="atLeast"/>
              <w:jc w:val="both"/>
              <w:rPr>
                <w:rFonts w:cs="Arial"/>
              </w:rPr>
            </w:pPr>
          </w:p>
        </w:tc>
        <w:tc>
          <w:tcPr>
            <w:tcW w:w="4440" w:type="dxa"/>
          </w:tcPr>
          <w:p w:rsidR="00F449DD" w:rsidRPr="001A2B60" w:rsidRDefault="00F449DD" w:rsidP="007874A3">
            <w:pPr>
              <w:pStyle w:val="Heading3"/>
            </w:pPr>
            <w:r w:rsidRPr="001A2B60">
              <w:t>Decision</w:t>
            </w:r>
          </w:p>
          <w:p w:rsidR="00F449DD" w:rsidRPr="001A2B60" w:rsidRDefault="00F449DD" w:rsidP="007874A3">
            <w:pPr>
              <w:jc w:val="both"/>
            </w:pPr>
          </w:p>
          <w:p w:rsidR="00245EB5" w:rsidRDefault="00D57F42" w:rsidP="00DE38EB">
            <w:pPr>
              <w:jc w:val="both"/>
            </w:pPr>
            <w:r w:rsidRPr="001A2B60">
              <w:t xml:space="preserve">A report was submitted which sought permission for </w:t>
            </w:r>
            <w:r w:rsidR="00443655">
              <w:t>change of use from first floor restaurant/storage to 1 no. two bedroom flat and associated works.</w:t>
            </w:r>
          </w:p>
          <w:p w:rsidR="00443655" w:rsidRDefault="00443655" w:rsidP="00DE38EB">
            <w:pPr>
              <w:jc w:val="both"/>
            </w:pPr>
          </w:p>
          <w:p w:rsidR="00443655" w:rsidRDefault="00443655" w:rsidP="00DE38EB">
            <w:pPr>
              <w:jc w:val="both"/>
            </w:pPr>
            <w:r>
              <w:t xml:space="preserve">Members were advised that </w:t>
            </w:r>
            <w:r w:rsidR="00315881">
              <w:t>t</w:t>
            </w:r>
            <w:r>
              <w:t>he sc</w:t>
            </w:r>
            <w:r w:rsidR="00315881">
              <w:t>heme was in a conservation area, therefore conservation roof lights would be used and external alterations had been kept to a minimum.</w:t>
            </w:r>
          </w:p>
          <w:p w:rsidR="00315881" w:rsidRDefault="00315881" w:rsidP="00DE38EB">
            <w:pPr>
              <w:jc w:val="both"/>
            </w:pPr>
          </w:p>
          <w:p w:rsidR="00976C0C" w:rsidRPr="001A2B60" w:rsidRDefault="00F449DD" w:rsidP="00927B62">
            <w:pPr>
              <w:jc w:val="both"/>
            </w:pPr>
            <w:r w:rsidRPr="001A2B60">
              <w:t>It was</w:t>
            </w:r>
            <w:r w:rsidR="00315881">
              <w:t xml:space="preserve"> agreed that the application be approved</w:t>
            </w:r>
            <w:r w:rsidRPr="001A2B60">
              <w:t xml:space="preserve"> </w:t>
            </w:r>
            <w:r w:rsidR="00D57F42" w:rsidRPr="001A2B60">
              <w:t>subject to the following conditions: -</w:t>
            </w:r>
          </w:p>
          <w:p w:rsidR="00245EB5" w:rsidRPr="001A2B60" w:rsidRDefault="00245EB5" w:rsidP="00927B62">
            <w:pPr>
              <w:jc w:val="both"/>
            </w:pPr>
          </w:p>
        </w:tc>
      </w:tr>
    </w:tbl>
    <w:p w:rsidR="004F7D23" w:rsidRPr="001A2B60" w:rsidRDefault="004F7D23" w:rsidP="00245EB5">
      <w:pPr>
        <w:tabs>
          <w:tab w:val="left" w:pos="567"/>
        </w:tabs>
        <w:ind w:right="-82"/>
        <w:jc w:val="both"/>
        <w:rPr>
          <w:rFonts w:cs="Arial"/>
          <w:sz w:val="28"/>
        </w:rPr>
      </w:pPr>
    </w:p>
    <w:p w:rsidR="00315881" w:rsidRPr="00230F3D" w:rsidRDefault="00315881" w:rsidP="00315881">
      <w:pPr>
        <w:ind w:left="567" w:right="-82" w:hanging="567"/>
        <w:jc w:val="both"/>
        <w:rPr>
          <w:rFonts w:cs="Arial"/>
        </w:rPr>
      </w:pPr>
      <w:r w:rsidRPr="00230F3D">
        <w:rPr>
          <w:rFonts w:cs="Arial"/>
        </w:rPr>
        <w:t>1.</w:t>
      </w:r>
      <w:r w:rsidRPr="00230F3D">
        <w:rPr>
          <w:rFonts w:cs="Arial"/>
        </w:rPr>
        <w:tab/>
        <w:t>The development hereby permitted shall be begun before the expiration of 3 years from the date of this planning permission.</w:t>
      </w:r>
    </w:p>
    <w:p w:rsidR="00315881" w:rsidRPr="00230F3D" w:rsidRDefault="00315881" w:rsidP="00315881">
      <w:pPr>
        <w:ind w:left="567" w:right="-82" w:hanging="567"/>
        <w:jc w:val="both"/>
        <w:rPr>
          <w:rFonts w:cs="Arial"/>
        </w:rPr>
      </w:pPr>
    </w:p>
    <w:p w:rsidR="00315881" w:rsidRPr="00230F3D" w:rsidRDefault="00315881" w:rsidP="00315881">
      <w:pPr>
        <w:ind w:left="567" w:right="-82" w:hanging="567"/>
        <w:jc w:val="both"/>
        <w:rPr>
          <w:rFonts w:cs="Arial"/>
        </w:rPr>
      </w:pPr>
      <w:r w:rsidRPr="00230F3D">
        <w:rPr>
          <w:rFonts w:cs="Arial"/>
        </w:rPr>
        <w:t>2.</w:t>
      </w:r>
      <w:r w:rsidRPr="00230F3D">
        <w:rPr>
          <w:rFonts w:cs="Arial"/>
        </w:rPr>
        <w:tab/>
        <w:t>The development hereby permitted shall not be carried out other than in accordance with the approved plans and details shown on amended drawing number A419-1g received by the Local Planning Authority on 24/06/2016.</w:t>
      </w:r>
    </w:p>
    <w:p w:rsidR="00315881" w:rsidRPr="00230F3D" w:rsidRDefault="00315881" w:rsidP="00315881">
      <w:pPr>
        <w:ind w:left="567" w:right="-82" w:hanging="567"/>
        <w:jc w:val="both"/>
        <w:rPr>
          <w:rFonts w:cs="Arial"/>
        </w:rPr>
      </w:pPr>
    </w:p>
    <w:p w:rsidR="00315881" w:rsidRPr="00230F3D" w:rsidRDefault="00315881" w:rsidP="00315881">
      <w:pPr>
        <w:ind w:left="567" w:right="-82" w:hanging="567"/>
        <w:jc w:val="both"/>
        <w:rPr>
          <w:rFonts w:cs="Arial"/>
        </w:rPr>
      </w:pPr>
      <w:r w:rsidRPr="00230F3D">
        <w:rPr>
          <w:rFonts w:cs="Arial"/>
        </w:rPr>
        <w:t>3.</w:t>
      </w:r>
      <w:r w:rsidRPr="00230F3D">
        <w:rPr>
          <w:rFonts w:cs="Arial"/>
        </w:rPr>
        <w:tab/>
        <w:t>No development shall take place on site until full details of all windows and doors have been submitted to and approved in writing by the Local Planning Authority.  The works shall not be carried out other than in accordance with the approved details.</w:t>
      </w:r>
    </w:p>
    <w:p w:rsidR="00315881" w:rsidRPr="00230F3D" w:rsidRDefault="00315881" w:rsidP="00315881">
      <w:pPr>
        <w:ind w:left="567" w:right="-82" w:hanging="567"/>
        <w:jc w:val="both"/>
        <w:rPr>
          <w:rFonts w:cs="Arial"/>
        </w:rPr>
      </w:pPr>
    </w:p>
    <w:p w:rsidR="00315881" w:rsidRPr="00230F3D" w:rsidRDefault="00315881" w:rsidP="00315881">
      <w:pPr>
        <w:ind w:left="567" w:right="-82" w:hanging="567"/>
        <w:jc w:val="both"/>
        <w:rPr>
          <w:rFonts w:cs="Arial"/>
        </w:rPr>
      </w:pPr>
      <w:r w:rsidRPr="00230F3D">
        <w:rPr>
          <w:rFonts w:cs="Arial"/>
        </w:rPr>
        <w:t>4.</w:t>
      </w:r>
      <w:r w:rsidRPr="00230F3D">
        <w:rPr>
          <w:rFonts w:cs="Arial"/>
        </w:rPr>
        <w:tab/>
        <w:t>Before development commences a scheme for achieving the noise levels outlined in BS8233:2014 with regards to the residential units shall be submitted and approved in writing by the Local Planning Authority. Once approved the scheme shall be implemented before occupation of the residential unit and thereafter maintained in the approved state. No alterations shall be made to the approved structure including roof, doors, windows and external facades, layout of the units or noise barriers without the prior written approval of the Local Planning Authority.</w:t>
      </w:r>
    </w:p>
    <w:p w:rsidR="00315881" w:rsidRPr="00230F3D" w:rsidRDefault="00315881" w:rsidP="00315881">
      <w:pPr>
        <w:ind w:left="567" w:right="-82" w:hanging="567"/>
        <w:jc w:val="both"/>
        <w:rPr>
          <w:rFonts w:cs="Arial"/>
        </w:rPr>
      </w:pPr>
    </w:p>
    <w:p w:rsidR="00315881" w:rsidRPr="00230F3D" w:rsidRDefault="00315881" w:rsidP="00315881">
      <w:pPr>
        <w:ind w:left="567" w:right="-82" w:hanging="567"/>
        <w:jc w:val="both"/>
        <w:rPr>
          <w:rFonts w:cs="Arial"/>
        </w:rPr>
      </w:pPr>
      <w:r w:rsidRPr="00230F3D">
        <w:rPr>
          <w:rFonts w:cs="Arial"/>
        </w:rPr>
        <w:t>5.</w:t>
      </w:r>
      <w:r w:rsidRPr="00230F3D">
        <w:rPr>
          <w:rFonts w:cs="Arial"/>
        </w:rPr>
        <w:tab/>
        <w:t>Prior to the commencement of the use hereby permitted the approved cooking equipment and odour control system shall be installed; the details of which shall first be submitted to and approved in writing by the Local Planning Authority. The equipment shall thereafter be maintained in accordance with the approved details</w:t>
      </w:r>
    </w:p>
    <w:p w:rsidR="00315881" w:rsidRPr="00230F3D" w:rsidRDefault="00315881" w:rsidP="00315881">
      <w:pPr>
        <w:ind w:left="567" w:right="-82" w:hanging="567"/>
        <w:jc w:val="both"/>
        <w:rPr>
          <w:rFonts w:cs="Arial"/>
        </w:rPr>
      </w:pPr>
    </w:p>
    <w:p w:rsidR="00315881" w:rsidRPr="00230F3D" w:rsidRDefault="00315881" w:rsidP="00315881">
      <w:pPr>
        <w:ind w:left="567" w:right="-82" w:hanging="567"/>
        <w:jc w:val="both"/>
        <w:rPr>
          <w:rFonts w:cs="Arial"/>
        </w:rPr>
      </w:pPr>
      <w:r w:rsidRPr="00230F3D">
        <w:rPr>
          <w:rFonts w:cs="Arial"/>
        </w:rPr>
        <w:lastRenderedPageBreak/>
        <w:t>6.</w:t>
      </w:r>
      <w:r w:rsidRPr="00230F3D">
        <w:rPr>
          <w:rFonts w:cs="Arial"/>
        </w:rPr>
        <w:tab/>
        <w:t xml:space="preserve">Upon completion of all works to implement the approved noise levels scheme, testing shall be carried out and a report submitted to the Local Planning Authority to verify the schemes effectiveness.  The residential unit shall not be occupied until the scheme has been fully implemented, as approved by Local Planning Authority.  The scheme and any required works shall thereafter be maintained in accordance with the approved details.  </w:t>
      </w:r>
    </w:p>
    <w:p w:rsidR="00315881" w:rsidRPr="00230F3D" w:rsidRDefault="00315881" w:rsidP="00315881">
      <w:pPr>
        <w:ind w:left="567" w:right="-82" w:hanging="567"/>
        <w:jc w:val="both"/>
        <w:rPr>
          <w:rFonts w:cs="Arial"/>
        </w:rPr>
      </w:pPr>
    </w:p>
    <w:p w:rsidR="00315881" w:rsidRPr="00230F3D" w:rsidRDefault="00315881" w:rsidP="00315881">
      <w:pPr>
        <w:ind w:left="567" w:right="-82" w:hanging="567"/>
        <w:jc w:val="both"/>
        <w:rPr>
          <w:rFonts w:cs="Arial"/>
        </w:rPr>
      </w:pPr>
      <w:r w:rsidRPr="00230F3D">
        <w:rPr>
          <w:rFonts w:cs="Arial"/>
        </w:rPr>
        <w:t>7.</w:t>
      </w:r>
      <w:r w:rsidRPr="00230F3D">
        <w:rPr>
          <w:rFonts w:cs="Arial"/>
        </w:rPr>
        <w:tab/>
        <w:t xml:space="preserve">No development shall take place on site until full details of the proposed refuse storage and collection points have been submitted to and approved in writing by the Local Planning Authority.  The development shall be carried out in accordance with the approved details. </w:t>
      </w:r>
    </w:p>
    <w:p w:rsidR="00315881" w:rsidRDefault="00315881" w:rsidP="00F449DD">
      <w:pPr>
        <w:jc w:val="center"/>
        <w:rPr>
          <w:rFonts w:cs="Arial"/>
          <w:i/>
        </w:rPr>
      </w:pPr>
    </w:p>
    <w:p w:rsidR="00315881" w:rsidRDefault="00315881" w:rsidP="00F449DD">
      <w:pPr>
        <w:jc w:val="center"/>
        <w:rPr>
          <w:rFonts w:cs="Arial"/>
          <w:i/>
        </w:rPr>
      </w:pPr>
    </w:p>
    <w:p w:rsidR="00F449DD" w:rsidRPr="001A2B60" w:rsidRDefault="00F449DD" w:rsidP="00F449DD">
      <w:pPr>
        <w:jc w:val="center"/>
        <w:rPr>
          <w:rFonts w:cs="Arial"/>
          <w:i/>
        </w:rPr>
      </w:pPr>
      <w:r w:rsidRPr="001A2B60">
        <w:rPr>
          <w:rFonts w:cs="Arial"/>
          <w:i/>
        </w:rPr>
        <w:t>Members voted on the officers’ recommendation to approve the application</w:t>
      </w:r>
    </w:p>
    <w:p w:rsidR="00F449DD" w:rsidRPr="001A2B60" w:rsidRDefault="00F449DD" w:rsidP="00F449DD">
      <w:pPr>
        <w:jc w:val="both"/>
        <w:rPr>
          <w:rFonts w:cs="Arial"/>
        </w:rPr>
      </w:pPr>
    </w:p>
    <w:p w:rsidR="00F449DD" w:rsidRPr="001A2B60" w:rsidRDefault="00F449DD" w:rsidP="00F449DD">
      <w:pPr>
        <w:jc w:val="center"/>
        <w:rPr>
          <w:rFonts w:cs="Arial"/>
          <w:i/>
        </w:rPr>
      </w:pPr>
      <w:r w:rsidRPr="001A2B60">
        <w:rPr>
          <w:rFonts w:cs="Arial"/>
          <w:i/>
        </w:rPr>
        <w:t xml:space="preserve"> (Voting, For </w:t>
      </w:r>
      <w:r w:rsidR="00315881">
        <w:rPr>
          <w:rFonts w:cs="Arial"/>
          <w:i/>
        </w:rPr>
        <w:t>6</w:t>
      </w:r>
      <w:r w:rsidRPr="001A2B60">
        <w:rPr>
          <w:rFonts w:cs="Arial"/>
          <w:i/>
        </w:rPr>
        <w:t xml:space="preserve">; Against </w:t>
      </w:r>
      <w:r w:rsidR="009B7BA2" w:rsidRPr="001A2B60">
        <w:rPr>
          <w:rFonts w:cs="Arial"/>
          <w:i/>
        </w:rPr>
        <w:t>0</w:t>
      </w:r>
      <w:r w:rsidRPr="001A2B60">
        <w:rPr>
          <w:rFonts w:cs="Arial"/>
          <w:i/>
        </w:rPr>
        <w:t>)</w:t>
      </w:r>
    </w:p>
    <w:p w:rsidR="00305D9F" w:rsidRPr="001A2B60" w:rsidRDefault="00305D9F" w:rsidP="00F449DD">
      <w:pPr>
        <w:jc w:val="center"/>
        <w:rPr>
          <w:rFonts w:cs="Arial"/>
          <w:i/>
        </w:rPr>
      </w:pPr>
    </w:p>
    <w:p w:rsidR="00B912C7" w:rsidRPr="001A2B60" w:rsidRDefault="00B912C7" w:rsidP="00FE7042">
      <w:pPr>
        <w:tabs>
          <w:tab w:val="left" w:pos="1080"/>
        </w:tabs>
        <w:ind w:left="1680" w:hanging="1080"/>
        <w:jc w:val="center"/>
        <w:rPr>
          <w:rFonts w:cs="Arial"/>
          <w:i/>
        </w:rPr>
      </w:pPr>
    </w:p>
    <w:p w:rsidR="00F449DD" w:rsidRPr="001A2B60" w:rsidRDefault="00F449DD" w:rsidP="00FE7042">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912C7" w:rsidRPr="001A2B60" w:rsidTr="00270E96">
        <w:tc>
          <w:tcPr>
            <w:tcW w:w="4548" w:type="dxa"/>
          </w:tcPr>
          <w:p w:rsidR="00B912C7" w:rsidRPr="001A2B60" w:rsidRDefault="00B912C7" w:rsidP="00270E96">
            <w:pPr>
              <w:pStyle w:val="Heading2"/>
            </w:pPr>
            <w:r w:rsidRPr="001A2B60">
              <w:t>Proposed Development</w:t>
            </w:r>
          </w:p>
          <w:p w:rsidR="00B912C7" w:rsidRPr="001A2B60" w:rsidRDefault="00B912C7" w:rsidP="00270E96">
            <w:pPr>
              <w:spacing w:line="240" w:lineRule="atLeast"/>
              <w:ind w:left="600" w:hanging="600"/>
              <w:jc w:val="both"/>
              <w:rPr>
                <w:rFonts w:cs="Arial"/>
              </w:rPr>
            </w:pPr>
          </w:p>
          <w:p w:rsidR="00B912C7" w:rsidRPr="001A2B60" w:rsidRDefault="00B912C7" w:rsidP="00270E96">
            <w:pPr>
              <w:spacing w:line="240" w:lineRule="atLeast"/>
              <w:ind w:left="709" w:hanging="709"/>
              <w:jc w:val="both"/>
              <w:rPr>
                <w:rFonts w:cs="Arial"/>
              </w:rPr>
            </w:pPr>
            <w:r w:rsidRPr="001A2B60">
              <w:rPr>
                <w:rFonts w:cs="Arial"/>
              </w:rPr>
              <w:t>*5.</w:t>
            </w:r>
            <w:r w:rsidR="00315881">
              <w:rPr>
                <w:rFonts w:cs="Arial"/>
              </w:rPr>
              <w:t>3</w:t>
            </w:r>
            <w:r w:rsidRPr="001A2B60">
              <w:rPr>
                <w:rFonts w:cs="Arial"/>
              </w:rPr>
              <w:tab/>
              <w:t xml:space="preserve">Full Application: </w:t>
            </w:r>
            <w:r w:rsidR="00C37AFE">
              <w:rPr>
                <w:rFonts w:cs="Arial"/>
              </w:rPr>
              <w:t>Extension to distillery, conversion of agricultural store into office, and widening of site access via part removal of stone wall at 34 High Street, Harrington for Mr T Warner Warner Edwards</w:t>
            </w:r>
          </w:p>
          <w:p w:rsidR="00B912C7" w:rsidRPr="001A2B60" w:rsidRDefault="00B912C7" w:rsidP="00270E96">
            <w:pPr>
              <w:spacing w:line="240" w:lineRule="atLeast"/>
              <w:ind w:left="709" w:hanging="709"/>
              <w:jc w:val="both"/>
              <w:rPr>
                <w:rFonts w:cs="Arial"/>
              </w:rPr>
            </w:pPr>
          </w:p>
          <w:p w:rsidR="00B912C7" w:rsidRPr="001A2B60" w:rsidRDefault="00B912C7" w:rsidP="00270E96">
            <w:pPr>
              <w:spacing w:line="240" w:lineRule="atLeast"/>
              <w:ind w:left="709" w:hanging="709"/>
              <w:jc w:val="both"/>
              <w:rPr>
                <w:rFonts w:cs="Arial"/>
              </w:rPr>
            </w:pPr>
            <w:r w:rsidRPr="001A2B60">
              <w:rPr>
                <w:rFonts w:cs="Arial"/>
              </w:rPr>
              <w:tab/>
              <w:t>Application No. KET/201</w:t>
            </w:r>
            <w:r w:rsidR="009C6A25" w:rsidRPr="001A2B60">
              <w:rPr>
                <w:rFonts w:cs="Arial"/>
              </w:rPr>
              <w:t>6/0</w:t>
            </w:r>
            <w:r w:rsidR="00C37AFE">
              <w:rPr>
                <w:rFonts w:cs="Arial"/>
              </w:rPr>
              <w:t>363</w:t>
            </w:r>
          </w:p>
          <w:p w:rsidR="00B912C7" w:rsidRPr="001A2B60" w:rsidRDefault="00B912C7" w:rsidP="00270E96">
            <w:pPr>
              <w:spacing w:line="240" w:lineRule="atLeast"/>
              <w:ind w:left="709" w:hanging="709"/>
              <w:jc w:val="both"/>
              <w:rPr>
                <w:rFonts w:cs="Arial"/>
              </w:rPr>
            </w:pPr>
          </w:p>
          <w:p w:rsidR="00B912C7" w:rsidRPr="001A2B60" w:rsidRDefault="00B912C7" w:rsidP="00270E96">
            <w:pPr>
              <w:spacing w:line="240" w:lineRule="atLeast"/>
              <w:jc w:val="both"/>
              <w:rPr>
                <w:rFonts w:cs="Arial"/>
              </w:rPr>
            </w:pPr>
            <w:r w:rsidRPr="001A2B60">
              <w:rPr>
                <w:rFonts w:cs="Arial"/>
                <w:u w:val="single"/>
              </w:rPr>
              <w:t>Speakers</w:t>
            </w:r>
            <w:r w:rsidRPr="001A2B60">
              <w:rPr>
                <w:rFonts w:cs="Arial"/>
              </w:rPr>
              <w:t>:</w:t>
            </w:r>
          </w:p>
          <w:p w:rsidR="00B912C7" w:rsidRPr="001A2B60" w:rsidRDefault="00B912C7" w:rsidP="00270E96">
            <w:pPr>
              <w:spacing w:line="240" w:lineRule="atLeast"/>
              <w:jc w:val="both"/>
              <w:rPr>
                <w:rFonts w:cs="Arial"/>
              </w:rPr>
            </w:pPr>
          </w:p>
          <w:p w:rsidR="002A666B" w:rsidRPr="001A2B60" w:rsidRDefault="00C37AFE" w:rsidP="002A666B">
            <w:pPr>
              <w:jc w:val="both"/>
            </w:pPr>
            <w:r>
              <w:rPr>
                <w:rFonts w:cs="Arial"/>
              </w:rPr>
              <w:t>None</w:t>
            </w:r>
          </w:p>
          <w:p w:rsidR="00B912C7" w:rsidRPr="001A2B60" w:rsidRDefault="00B912C7" w:rsidP="00270E96">
            <w:pPr>
              <w:spacing w:line="240" w:lineRule="atLeast"/>
              <w:jc w:val="both"/>
              <w:rPr>
                <w:rFonts w:cs="Arial"/>
              </w:rPr>
            </w:pPr>
            <w:r w:rsidRPr="001A2B60">
              <w:rPr>
                <w:rFonts w:cs="Arial"/>
              </w:rPr>
              <w:t xml:space="preserve"> </w:t>
            </w:r>
          </w:p>
        </w:tc>
        <w:tc>
          <w:tcPr>
            <w:tcW w:w="240" w:type="dxa"/>
          </w:tcPr>
          <w:p w:rsidR="00B912C7" w:rsidRPr="001A2B60" w:rsidRDefault="00B912C7" w:rsidP="00270E96">
            <w:pPr>
              <w:spacing w:line="240" w:lineRule="atLeast"/>
              <w:jc w:val="both"/>
              <w:rPr>
                <w:rFonts w:cs="Arial"/>
              </w:rPr>
            </w:pPr>
          </w:p>
        </w:tc>
        <w:tc>
          <w:tcPr>
            <w:tcW w:w="4440" w:type="dxa"/>
          </w:tcPr>
          <w:p w:rsidR="00B912C7" w:rsidRPr="001A2B60" w:rsidRDefault="00B912C7" w:rsidP="00270E96">
            <w:pPr>
              <w:pStyle w:val="Heading3"/>
            </w:pPr>
            <w:r w:rsidRPr="001A2B60">
              <w:t>Decision</w:t>
            </w:r>
          </w:p>
          <w:p w:rsidR="00B912C7" w:rsidRPr="001A2B60" w:rsidRDefault="00B912C7" w:rsidP="00270E96">
            <w:pPr>
              <w:spacing w:line="240" w:lineRule="atLeast"/>
              <w:jc w:val="both"/>
              <w:rPr>
                <w:rFonts w:cs="Arial"/>
              </w:rPr>
            </w:pPr>
          </w:p>
          <w:p w:rsidR="00AD7D94" w:rsidRDefault="00C37AFE" w:rsidP="0039034A">
            <w:pPr>
              <w:jc w:val="both"/>
            </w:pPr>
            <w:r>
              <w:t xml:space="preserve">Members received a report which sought approval for a single-storey wrap around extension to be constructed to the northern </w:t>
            </w:r>
            <w:r w:rsidR="0039034A">
              <w:t xml:space="preserve">corner of the existing </w:t>
            </w:r>
            <w:r>
              <w:t>two-storey distillery building.</w:t>
            </w:r>
          </w:p>
          <w:p w:rsidR="0039034A" w:rsidRDefault="0039034A" w:rsidP="0039034A">
            <w:pPr>
              <w:jc w:val="both"/>
            </w:pPr>
          </w:p>
          <w:p w:rsidR="00364932" w:rsidRPr="001A2B60" w:rsidRDefault="0039034A" w:rsidP="0039034A">
            <w:pPr>
              <w:jc w:val="both"/>
            </w:pPr>
            <w:r>
              <w:t xml:space="preserve">Members were advised that the application had been brought to committee due to comments received from the Local Highways Authority regarding the proposed access arrangements.  </w:t>
            </w:r>
            <w:r w:rsidR="00364932">
              <w:t>Notwithstanding this, it was continued to be considered by officers that the proposed access arrangements represented a sensible compromise in the interests of balancing highway safety and conservation interests.</w:t>
            </w:r>
          </w:p>
          <w:p w:rsidR="00AD7D94" w:rsidRPr="001A2B60" w:rsidRDefault="00AD7D94" w:rsidP="000213AD"/>
          <w:p w:rsidR="0004138A" w:rsidRPr="001A2B60" w:rsidRDefault="00066009" w:rsidP="00B4240E">
            <w:pPr>
              <w:jc w:val="both"/>
              <w:rPr>
                <w:rFonts w:cs="Arial"/>
              </w:rPr>
            </w:pPr>
            <w:r w:rsidRPr="001A2B60">
              <w:t xml:space="preserve">It was agreed that the application be </w:t>
            </w:r>
            <w:r w:rsidRPr="001A2B60">
              <w:rPr>
                <w:b/>
              </w:rPr>
              <w:t>APPROVED</w:t>
            </w:r>
            <w:r w:rsidRPr="001A2B60">
              <w:t xml:space="preserve"> subject to the following conditions: -</w:t>
            </w:r>
          </w:p>
        </w:tc>
      </w:tr>
    </w:tbl>
    <w:p w:rsidR="009C6A25" w:rsidRPr="001A2B60" w:rsidRDefault="009C6A25" w:rsidP="00B4240E">
      <w:pPr>
        <w:tabs>
          <w:tab w:val="left" w:pos="567"/>
        </w:tabs>
        <w:ind w:left="567" w:right="-82" w:hanging="567"/>
        <w:jc w:val="both"/>
        <w:rPr>
          <w:rFonts w:cs="Arial"/>
          <w:szCs w:val="24"/>
        </w:rPr>
      </w:pPr>
    </w:p>
    <w:p w:rsidR="00364932" w:rsidRPr="00230F3D" w:rsidRDefault="00364932" w:rsidP="00364932">
      <w:pPr>
        <w:ind w:left="567" w:right="-82" w:hanging="567"/>
        <w:jc w:val="both"/>
        <w:rPr>
          <w:rFonts w:cs="Arial"/>
        </w:rPr>
      </w:pPr>
      <w:r w:rsidRPr="00230F3D">
        <w:rPr>
          <w:rFonts w:cs="Arial"/>
        </w:rPr>
        <w:t>1.</w:t>
      </w:r>
      <w:r w:rsidRPr="00230F3D">
        <w:rPr>
          <w:rFonts w:cs="Arial"/>
        </w:rPr>
        <w:tab/>
        <w:t>The development hereby permitted shall be begun before the expiration of 3 years from the date of this planning permission.</w:t>
      </w:r>
    </w:p>
    <w:p w:rsidR="00364932" w:rsidRPr="00230F3D" w:rsidRDefault="00364932" w:rsidP="00364932">
      <w:pPr>
        <w:ind w:left="567" w:right="-82" w:hanging="567"/>
        <w:jc w:val="both"/>
        <w:rPr>
          <w:rFonts w:cs="Arial"/>
        </w:rPr>
      </w:pPr>
    </w:p>
    <w:p w:rsidR="00364932" w:rsidRPr="00230F3D" w:rsidRDefault="00364932" w:rsidP="00364932">
      <w:pPr>
        <w:ind w:left="567" w:right="-82" w:hanging="567"/>
        <w:jc w:val="both"/>
        <w:rPr>
          <w:rFonts w:cs="Arial"/>
        </w:rPr>
      </w:pPr>
      <w:r w:rsidRPr="00230F3D">
        <w:rPr>
          <w:rFonts w:cs="Arial"/>
        </w:rPr>
        <w:t>2.</w:t>
      </w:r>
      <w:r w:rsidRPr="00230F3D">
        <w:rPr>
          <w:rFonts w:cs="Arial"/>
        </w:rPr>
        <w:tab/>
        <w:t>The development hereby permitted shall not be carried out other than in accordance with the approved plans referenced as follows: 1605-01a; 1605-02; 1605-03a; 1605-100a.</w:t>
      </w:r>
    </w:p>
    <w:p w:rsidR="00364932" w:rsidRPr="00230F3D" w:rsidRDefault="00364932" w:rsidP="00364932">
      <w:pPr>
        <w:ind w:left="567" w:right="-82" w:hanging="567"/>
        <w:jc w:val="both"/>
        <w:rPr>
          <w:rFonts w:cs="Arial"/>
        </w:rPr>
      </w:pPr>
    </w:p>
    <w:p w:rsidR="00364932" w:rsidRPr="00230F3D" w:rsidRDefault="00364932" w:rsidP="00364932">
      <w:pPr>
        <w:ind w:left="567" w:right="-82" w:hanging="567"/>
        <w:jc w:val="both"/>
        <w:rPr>
          <w:rFonts w:cs="Arial"/>
        </w:rPr>
      </w:pPr>
      <w:r w:rsidRPr="00230F3D">
        <w:rPr>
          <w:rFonts w:cs="Arial"/>
        </w:rPr>
        <w:lastRenderedPageBreak/>
        <w:t>3.</w:t>
      </w:r>
      <w:r w:rsidRPr="00230F3D">
        <w:rPr>
          <w:rFonts w:cs="Arial"/>
        </w:rPr>
        <w:tab/>
        <w:t xml:space="preserve">No development shall commence on site until details of the types and colours of all external facing and roofing materials to be used, together with samples, have been submitted to and approved in writing by the Local Planning Authority.  The development shall not be carried out other than in accordance with the approved </w:t>
      </w:r>
    </w:p>
    <w:p w:rsidR="00364932" w:rsidRPr="00230F3D" w:rsidRDefault="00364932" w:rsidP="00364932">
      <w:pPr>
        <w:ind w:left="567" w:right="-82" w:hanging="567"/>
        <w:jc w:val="both"/>
        <w:rPr>
          <w:rFonts w:cs="Arial"/>
        </w:rPr>
      </w:pPr>
    </w:p>
    <w:p w:rsidR="00364932" w:rsidRPr="00230F3D" w:rsidRDefault="00364932" w:rsidP="00364932">
      <w:pPr>
        <w:ind w:left="567" w:right="-82" w:hanging="567"/>
        <w:jc w:val="both"/>
        <w:rPr>
          <w:rFonts w:cs="Arial"/>
        </w:rPr>
      </w:pPr>
      <w:r w:rsidRPr="00230F3D">
        <w:rPr>
          <w:rFonts w:cs="Arial"/>
        </w:rPr>
        <w:t>4.</w:t>
      </w:r>
      <w:r w:rsidRPr="00230F3D">
        <w:rPr>
          <w:rFonts w:cs="Arial"/>
        </w:rPr>
        <w:tab/>
        <w:t>Any gates provided at the point of access to the site shall be hung so as to open inwards into the site only.</w:t>
      </w:r>
    </w:p>
    <w:p w:rsidR="00364932" w:rsidRPr="00230F3D" w:rsidRDefault="00364932" w:rsidP="00364932">
      <w:pPr>
        <w:ind w:left="567" w:right="-82" w:hanging="567"/>
        <w:jc w:val="both"/>
        <w:rPr>
          <w:rFonts w:cs="Arial"/>
        </w:rPr>
      </w:pPr>
    </w:p>
    <w:p w:rsidR="00364932" w:rsidRPr="00230F3D" w:rsidRDefault="00364932" w:rsidP="00364932">
      <w:pPr>
        <w:ind w:left="567" w:right="-82" w:hanging="567"/>
        <w:jc w:val="both"/>
        <w:rPr>
          <w:rFonts w:cs="Arial"/>
        </w:rPr>
      </w:pPr>
      <w:r w:rsidRPr="00230F3D">
        <w:rPr>
          <w:rFonts w:cs="Arial"/>
        </w:rPr>
        <w:t>5.</w:t>
      </w:r>
      <w:r w:rsidRPr="00230F3D">
        <w:rPr>
          <w:rFonts w:cs="Arial"/>
        </w:rPr>
        <w:tab/>
        <w:t>No works shall take place on site until full details of all windows, rooflights, doors, shutters, timber finishes and gates have been submitted to and approved in writing by the Local Planning Authority.  The works shall not be carried out other than in accordance with the approved details.</w:t>
      </w:r>
    </w:p>
    <w:p w:rsidR="00777FAF" w:rsidRPr="001A2B60" w:rsidRDefault="00777FAF" w:rsidP="00B13FD1">
      <w:pPr>
        <w:tabs>
          <w:tab w:val="left" w:pos="1080"/>
        </w:tabs>
        <w:rPr>
          <w:rFonts w:cs="Arial"/>
        </w:rPr>
      </w:pPr>
    </w:p>
    <w:p w:rsidR="00B4240E" w:rsidRPr="001A2B60" w:rsidRDefault="00B4240E" w:rsidP="00217371">
      <w:pPr>
        <w:tabs>
          <w:tab w:val="left" w:pos="1080"/>
        </w:tabs>
        <w:jc w:val="both"/>
        <w:rPr>
          <w:rFonts w:cs="Arial"/>
        </w:rPr>
      </w:pPr>
    </w:p>
    <w:p w:rsidR="00777FAF" w:rsidRPr="001A2B60" w:rsidRDefault="00777FAF" w:rsidP="00777FAF">
      <w:pPr>
        <w:jc w:val="center"/>
        <w:rPr>
          <w:rFonts w:cs="Arial"/>
          <w:i/>
        </w:rPr>
      </w:pPr>
      <w:r w:rsidRPr="001A2B60">
        <w:rPr>
          <w:rFonts w:cs="Arial"/>
          <w:i/>
        </w:rPr>
        <w:t xml:space="preserve">Members voted on the officers’ recommendation to </w:t>
      </w:r>
      <w:r w:rsidR="00066009" w:rsidRPr="001A2B60">
        <w:rPr>
          <w:rFonts w:cs="Arial"/>
          <w:i/>
        </w:rPr>
        <w:t>approve</w:t>
      </w:r>
      <w:r w:rsidRPr="001A2B60">
        <w:rPr>
          <w:rFonts w:cs="Arial"/>
          <w:i/>
        </w:rPr>
        <w:t xml:space="preserve"> the application</w:t>
      </w:r>
    </w:p>
    <w:p w:rsidR="00777FAF" w:rsidRPr="001A2B60" w:rsidRDefault="00777FAF" w:rsidP="00777FAF">
      <w:pPr>
        <w:jc w:val="both"/>
        <w:rPr>
          <w:rFonts w:cs="Arial"/>
        </w:rPr>
      </w:pPr>
    </w:p>
    <w:p w:rsidR="00777FAF" w:rsidRPr="001A2B60" w:rsidRDefault="00777FAF" w:rsidP="00777FAF">
      <w:pPr>
        <w:jc w:val="center"/>
        <w:rPr>
          <w:rFonts w:cs="Arial"/>
          <w:i/>
        </w:rPr>
      </w:pPr>
      <w:r w:rsidRPr="001A2B60">
        <w:rPr>
          <w:rFonts w:cs="Arial"/>
          <w:i/>
        </w:rPr>
        <w:t xml:space="preserve"> (Voting, For </w:t>
      </w:r>
      <w:r w:rsidR="00682DDE">
        <w:rPr>
          <w:rFonts w:cs="Arial"/>
          <w:i/>
        </w:rPr>
        <w:t>6</w:t>
      </w:r>
      <w:r w:rsidRPr="001A2B60">
        <w:rPr>
          <w:rFonts w:cs="Arial"/>
          <w:i/>
        </w:rPr>
        <w:t>; Against 0)</w:t>
      </w:r>
    </w:p>
    <w:p w:rsidR="00D47945" w:rsidRPr="001A2B60" w:rsidRDefault="00D47945" w:rsidP="00B408E2">
      <w:pPr>
        <w:pStyle w:val="Header"/>
        <w:tabs>
          <w:tab w:val="clear" w:pos="4153"/>
          <w:tab w:val="clear" w:pos="8306"/>
          <w:tab w:val="right" w:pos="10420"/>
        </w:tabs>
        <w:ind w:left="709" w:hanging="709"/>
        <w:jc w:val="both"/>
        <w:rPr>
          <w:rFonts w:cs="Arial"/>
        </w:rPr>
      </w:pPr>
    </w:p>
    <w:p w:rsidR="00863ABA" w:rsidRPr="001A2B60" w:rsidRDefault="00863ABA" w:rsidP="00863ABA">
      <w:pPr>
        <w:tabs>
          <w:tab w:val="left" w:pos="1080"/>
        </w:tabs>
        <w:ind w:left="1680" w:hanging="1080"/>
        <w:jc w:val="center"/>
        <w:rPr>
          <w:rFonts w:cs="Arial"/>
          <w:i/>
        </w:rPr>
      </w:pPr>
    </w:p>
    <w:p w:rsidR="00877EEE" w:rsidRPr="001A2B60" w:rsidRDefault="00877EEE" w:rsidP="00863ABA">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943804" w:rsidRPr="001A2B60" w:rsidTr="0037299A">
        <w:tc>
          <w:tcPr>
            <w:tcW w:w="4548" w:type="dxa"/>
          </w:tcPr>
          <w:p w:rsidR="00943804" w:rsidRPr="001A2B60" w:rsidRDefault="00943804" w:rsidP="0037299A">
            <w:pPr>
              <w:pStyle w:val="Heading2"/>
            </w:pPr>
            <w:r w:rsidRPr="001A2B60">
              <w:t>Proposed Development</w:t>
            </w:r>
          </w:p>
          <w:p w:rsidR="00943804" w:rsidRPr="001A2B60" w:rsidRDefault="00943804" w:rsidP="0037299A">
            <w:pPr>
              <w:spacing w:line="240" w:lineRule="atLeast"/>
              <w:ind w:left="600" w:hanging="600"/>
              <w:jc w:val="both"/>
              <w:rPr>
                <w:rFonts w:cs="Arial"/>
              </w:rPr>
            </w:pPr>
          </w:p>
          <w:p w:rsidR="00BE2D5E" w:rsidRPr="001A2B60" w:rsidRDefault="001E75D6" w:rsidP="00BE2D5E">
            <w:pPr>
              <w:spacing w:line="240" w:lineRule="atLeast"/>
              <w:ind w:left="709" w:hanging="709"/>
              <w:jc w:val="both"/>
              <w:rPr>
                <w:rFonts w:cs="Arial"/>
              </w:rPr>
            </w:pPr>
            <w:r w:rsidRPr="001A2B60">
              <w:rPr>
                <w:rFonts w:cs="Arial"/>
              </w:rPr>
              <w:t>*5.</w:t>
            </w:r>
            <w:r w:rsidR="00682DDE">
              <w:rPr>
                <w:rFonts w:cs="Arial"/>
              </w:rPr>
              <w:t>4</w:t>
            </w:r>
            <w:r w:rsidR="00943804" w:rsidRPr="001A2B60">
              <w:rPr>
                <w:rFonts w:cs="Arial"/>
              </w:rPr>
              <w:tab/>
            </w:r>
            <w:r w:rsidR="00682DDE">
              <w:rPr>
                <w:rFonts w:cs="Arial"/>
              </w:rPr>
              <w:t xml:space="preserve">Full </w:t>
            </w:r>
            <w:r w:rsidR="00026B0B" w:rsidRPr="001A2B60">
              <w:rPr>
                <w:rFonts w:cs="Arial"/>
              </w:rPr>
              <w:t xml:space="preserve">Application: </w:t>
            </w:r>
            <w:r w:rsidR="00682DDE">
              <w:rPr>
                <w:rFonts w:cs="Arial"/>
              </w:rPr>
              <w:t>Two and single storey rear extension at 4 Wilkie Close, Kettering for Mr S Elliott</w:t>
            </w:r>
          </w:p>
          <w:p w:rsidR="00D3163F" w:rsidRPr="001A2B60" w:rsidRDefault="00D3163F" w:rsidP="0037299A">
            <w:pPr>
              <w:spacing w:line="240" w:lineRule="atLeast"/>
              <w:ind w:left="709" w:hanging="709"/>
              <w:jc w:val="both"/>
              <w:rPr>
                <w:rFonts w:cs="Arial"/>
              </w:rPr>
            </w:pPr>
          </w:p>
          <w:p w:rsidR="00943804" w:rsidRPr="001A2B60" w:rsidRDefault="00877EEE" w:rsidP="0037299A">
            <w:pPr>
              <w:spacing w:line="240" w:lineRule="atLeast"/>
              <w:ind w:left="709" w:hanging="709"/>
              <w:jc w:val="both"/>
              <w:rPr>
                <w:rFonts w:cs="Arial"/>
              </w:rPr>
            </w:pPr>
            <w:r w:rsidRPr="001A2B60">
              <w:rPr>
                <w:rFonts w:cs="Arial"/>
              </w:rPr>
              <w:tab/>
              <w:t>Application No. KET/2016/0</w:t>
            </w:r>
            <w:r w:rsidR="00682DDE">
              <w:rPr>
                <w:rFonts w:cs="Arial"/>
              </w:rPr>
              <w:t>368</w:t>
            </w:r>
          </w:p>
          <w:p w:rsidR="00943804" w:rsidRPr="001A2B60" w:rsidRDefault="00943804" w:rsidP="0037299A">
            <w:pPr>
              <w:spacing w:line="240" w:lineRule="atLeast"/>
              <w:ind w:left="709" w:hanging="709"/>
              <w:jc w:val="both"/>
              <w:rPr>
                <w:rFonts w:cs="Arial"/>
              </w:rPr>
            </w:pPr>
          </w:p>
          <w:p w:rsidR="00943804" w:rsidRPr="001A2B60" w:rsidRDefault="00943804" w:rsidP="0037299A">
            <w:pPr>
              <w:spacing w:line="240" w:lineRule="atLeast"/>
              <w:jc w:val="both"/>
              <w:rPr>
                <w:rFonts w:cs="Arial"/>
              </w:rPr>
            </w:pPr>
            <w:r w:rsidRPr="001A2B60">
              <w:rPr>
                <w:rFonts w:cs="Arial"/>
                <w:u w:val="single"/>
              </w:rPr>
              <w:t>Speakers</w:t>
            </w:r>
            <w:r w:rsidRPr="001A2B60">
              <w:rPr>
                <w:rFonts w:cs="Arial"/>
              </w:rPr>
              <w:t>:</w:t>
            </w:r>
          </w:p>
          <w:p w:rsidR="00943804" w:rsidRPr="001A2B60" w:rsidRDefault="00943804" w:rsidP="0037299A">
            <w:pPr>
              <w:spacing w:line="240" w:lineRule="atLeast"/>
              <w:jc w:val="both"/>
              <w:rPr>
                <w:rFonts w:cs="Arial"/>
              </w:rPr>
            </w:pPr>
          </w:p>
          <w:p w:rsidR="00943804" w:rsidRPr="001A2B60" w:rsidRDefault="009346E7" w:rsidP="00943804">
            <w:pPr>
              <w:spacing w:line="240" w:lineRule="atLeast"/>
              <w:jc w:val="both"/>
              <w:rPr>
                <w:rFonts w:cs="Arial"/>
              </w:rPr>
            </w:pPr>
            <w:r w:rsidRPr="001A2B60">
              <w:rPr>
                <w:rFonts w:cs="Arial"/>
              </w:rPr>
              <w:t>None</w:t>
            </w:r>
          </w:p>
        </w:tc>
        <w:tc>
          <w:tcPr>
            <w:tcW w:w="240" w:type="dxa"/>
          </w:tcPr>
          <w:p w:rsidR="00943804" w:rsidRPr="001A2B60" w:rsidRDefault="00943804" w:rsidP="0037299A">
            <w:pPr>
              <w:spacing w:line="240" w:lineRule="atLeast"/>
              <w:jc w:val="both"/>
              <w:rPr>
                <w:rFonts w:cs="Arial"/>
              </w:rPr>
            </w:pPr>
          </w:p>
        </w:tc>
        <w:tc>
          <w:tcPr>
            <w:tcW w:w="4440" w:type="dxa"/>
          </w:tcPr>
          <w:p w:rsidR="00943804" w:rsidRPr="001A2B60" w:rsidRDefault="00943804" w:rsidP="0037299A">
            <w:pPr>
              <w:pStyle w:val="Heading3"/>
            </w:pPr>
            <w:r w:rsidRPr="001A2B60">
              <w:t>Decision</w:t>
            </w:r>
          </w:p>
          <w:p w:rsidR="00943804" w:rsidRPr="001A2B60" w:rsidRDefault="00943804" w:rsidP="0037299A">
            <w:pPr>
              <w:spacing w:line="240" w:lineRule="atLeast"/>
              <w:jc w:val="both"/>
              <w:rPr>
                <w:rFonts w:cs="Arial"/>
              </w:rPr>
            </w:pPr>
          </w:p>
          <w:p w:rsidR="00777FAF" w:rsidRDefault="00007680" w:rsidP="0037299A">
            <w:pPr>
              <w:spacing w:line="240" w:lineRule="atLeast"/>
              <w:jc w:val="both"/>
              <w:rPr>
                <w:rFonts w:cs="Arial"/>
                <w:szCs w:val="24"/>
              </w:rPr>
            </w:pPr>
            <w:r w:rsidRPr="001A2B60">
              <w:rPr>
                <w:rFonts w:cs="Arial"/>
                <w:szCs w:val="24"/>
              </w:rPr>
              <w:t xml:space="preserve">An application was submitted which </w:t>
            </w:r>
            <w:r w:rsidR="00682DDE">
              <w:rPr>
                <w:rFonts w:cs="Arial"/>
                <w:szCs w:val="24"/>
              </w:rPr>
              <w:t xml:space="preserve">involved the demolition of the </w:t>
            </w:r>
            <w:r w:rsidR="00BF3034">
              <w:rPr>
                <w:rFonts w:cs="Arial"/>
                <w:szCs w:val="24"/>
              </w:rPr>
              <w:t>e</w:t>
            </w:r>
            <w:r w:rsidR="00682DDE">
              <w:rPr>
                <w:rFonts w:cs="Arial"/>
                <w:szCs w:val="24"/>
              </w:rPr>
              <w:t>xisting single storey rear extension</w:t>
            </w:r>
            <w:r w:rsidR="00BF3034">
              <w:rPr>
                <w:rFonts w:cs="Arial"/>
                <w:szCs w:val="24"/>
              </w:rPr>
              <w:t xml:space="preserve"> and the erection of a two storey and single storey rear extension.</w:t>
            </w:r>
          </w:p>
          <w:p w:rsidR="00BF3034" w:rsidRDefault="00BF3034" w:rsidP="0037299A">
            <w:pPr>
              <w:spacing w:line="240" w:lineRule="atLeast"/>
              <w:jc w:val="both"/>
              <w:rPr>
                <w:rFonts w:cs="Arial"/>
                <w:szCs w:val="24"/>
              </w:rPr>
            </w:pPr>
          </w:p>
          <w:p w:rsidR="00BF3034" w:rsidRDefault="00BF3034" w:rsidP="0037299A">
            <w:pPr>
              <w:spacing w:line="240" w:lineRule="atLeast"/>
              <w:jc w:val="both"/>
              <w:rPr>
                <w:rFonts w:cs="Arial"/>
                <w:szCs w:val="24"/>
              </w:rPr>
            </w:pPr>
            <w:r>
              <w:rPr>
                <w:rFonts w:cs="Arial"/>
                <w:szCs w:val="24"/>
              </w:rPr>
              <w:t>It was reported that one neighbour objection had been received which related to the proposed position and scale of the extension adjacent to their boundary which would block light and sun from their property and garden.</w:t>
            </w:r>
          </w:p>
          <w:p w:rsidR="00BF3034" w:rsidRDefault="00BF3034" w:rsidP="0037299A">
            <w:pPr>
              <w:spacing w:line="240" w:lineRule="atLeast"/>
              <w:jc w:val="both"/>
              <w:rPr>
                <w:rFonts w:cs="Arial"/>
                <w:szCs w:val="24"/>
              </w:rPr>
            </w:pPr>
          </w:p>
          <w:p w:rsidR="00007680" w:rsidRPr="001A2B60" w:rsidRDefault="00BF3034" w:rsidP="002D3E98">
            <w:pPr>
              <w:spacing w:line="240" w:lineRule="atLeast"/>
              <w:jc w:val="both"/>
              <w:rPr>
                <w:rFonts w:cs="Arial"/>
                <w:szCs w:val="24"/>
              </w:rPr>
            </w:pPr>
            <w:r>
              <w:rPr>
                <w:rFonts w:cs="Arial"/>
                <w:szCs w:val="24"/>
              </w:rPr>
              <w:t>Given the shallow nature of the two storey component and the relatively low height of the single storey extension on the boundary, it was considered that the proposal would not be unduly overbearing to the neighbouring property.</w:t>
            </w:r>
          </w:p>
          <w:p w:rsidR="00007680" w:rsidRPr="001A2B60" w:rsidRDefault="00007680" w:rsidP="0037299A">
            <w:pPr>
              <w:spacing w:line="240" w:lineRule="atLeast"/>
              <w:jc w:val="both"/>
              <w:rPr>
                <w:rFonts w:cs="Arial"/>
                <w:szCs w:val="24"/>
              </w:rPr>
            </w:pPr>
          </w:p>
          <w:p w:rsidR="00777FAF" w:rsidRPr="001A2B60" w:rsidRDefault="00D7259F" w:rsidP="00D3163F">
            <w:pPr>
              <w:spacing w:line="240" w:lineRule="atLeast"/>
              <w:jc w:val="both"/>
            </w:pPr>
            <w:r w:rsidRPr="001A2B60">
              <w:t xml:space="preserve">It was agreed that the application be </w:t>
            </w:r>
            <w:r w:rsidRPr="001A2B60">
              <w:rPr>
                <w:b/>
              </w:rPr>
              <w:t>APPROVED</w:t>
            </w:r>
            <w:r w:rsidRPr="001A2B60">
              <w:t xml:space="preserve"> subject to the following conditions: -</w:t>
            </w:r>
          </w:p>
          <w:p w:rsidR="00084E0E" w:rsidRPr="001A2B60" w:rsidRDefault="00084E0E" w:rsidP="00D3163F">
            <w:pPr>
              <w:spacing w:line="240" w:lineRule="atLeast"/>
              <w:jc w:val="both"/>
              <w:rPr>
                <w:rFonts w:cs="Arial"/>
              </w:rPr>
            </w:pPr>
          </w:p>
        </w:tc>
      </w:tr>
    </w:tbl>
    <w:p w:rsidR="00943804" w:rsidRPr="001A2B60" w:rsidRDefault="00943804" w:rsidP="00943804">
      <w:pPr>
        <w:tabs>
          <w:tab w:val="left" w:pos="600"/>
        </w:tabs>
        <w:ind w:right="-82"/>
        <w:jc w:val="center"/>
        <w:rPr>
          <w:rFonts w:cs="Arial"/>
          <w:i/>
        </w:rPr>
      </w:pPr>
    </w:p>
    <w:p w:rsidR="002D3E98" w:rsidRPr="00230F3D" w:rsidRDefault="002D3E98" w:rsidP="00BF3C24">
      <w:pPr>
        <w:tabs>
          <w:tab w:val="left" w:pos="720"/>
        </w:tabs>
        <w:ind w:left="709" w:right="-82" w:hanging="709"/>
        <w:jc w:val="both"/>
        <w:rPr>
          <w:rFonts w:cs="Arial"/>
        </w:rPr>
      </w:pPr>
      <w:r w:rsidRPr="00230F3D">
        <w:rPr>
          <w:rFonts w:cs="Arial"/>
        </w:rPr>
        <w:t>1.</w:t>
      </w:r>
      <w:r w:rsidRPr="00230F3D">
        <w:rPr>
          <w:rFonts w:cs="Arial"/>
        </w:rPr>
        <w:tab/>
        <w:t>The development hereby permitted shall be begun before the expiration of 3 years from the date of this planning permission.</w:t>
      </w:r>
    </w:p>
    <w:p w:rsidR="002D3E98" w:rsidRPr="00230F3D" w:rsidRDefault="002D3E98" w:rsidP="00BF3C24">
      <w:pPr>
        <w:tabs>
          <w:tab w:val="left" w:pos="720"/>
        </w:tabs>
        <w:ind w:left="709" w:right="-82" w:hanging="709"/>
        <w:jc w:val="both"/>
        <w:rPr>
          <w:rFonts w:cs="Arial"/>
        </w:rPr>
      </w:pPr>
    </w:p>
    <w:p w:rsidR="002D3E98" w:rsidRPr="00230F3D" w:rsidRDefault="002D3E98" w:rsidP="00BF3C24">
      <w:pPr>
        <w:tabs>
          <w:tab w:val="left" w:pos="720"/>
        </w:tabs>
        <w:ind w:left="709" w:right="-82" w:hanging="709"/>
        <w:jc w:val="both"/>
        <w:rPr>
          <w:rFonts w:cs="Arial"/>
        </w:rPr>
      </w:pPr>
      <w:r w:rsidRPr="00230F3D">
        <w:rPr>
          <w:rFonts w:cs="Arial"/>
        </w:rPr>
        <w:lastRenderedPageBreak/>
        <w:t>2.</w:t>
      </w:r>
      <w:r w:rsidRPr="00230F3D">
        <w:rPr>
          <w:rFonts w:cs="Arial"/>
        </w:rPr>
        <w:tab/>
        <w:t>The development hereby permitted shall not be carried out other than in accordance with the approved plans and details shown on drawing number(s) Location Plan (KET/2016/0368/1) and Block plan, Existing and proposed elevations and floor plans 16/5/1 received by the Local Planning Authority on 24/05/2016.</w:t>
      </w:r>
    </w:p>
    <w:p w:rsidR="002D3E98" w:rsidRPr="00230F3D" w:rsidRDefault="002D3E98" w:rsidP="00BF3C24">
      <w:pPr>
        <w:tabs>
          <w:tab w:val="left" w:pos="720"/>
        </w:tabs>
        <w:ind w:left="709" w:right="-82" w:hanging="709"/>
        <w:jc w:val="both"/>
        <w:rPr>
          <w:rFonts w:cs="Arial"/>
        </w:rPr>
      </w:pPr>
    </w:p>
    <w:p w:rsidR="002D3E98" w:rsidRPr="00230F3D" w:rsidRDefault="002D3E98" w:rsidP="00BF3C24">
      <w:pPr>
        <w:tabs>
          <w:tab w:val="left" w:pos="720"/>
        </w:tabs>
        <w:ind w:left="709" w:right="-82" w:hanging="709"/>
        <w:jc w:val="both"/>
        <w:rPr>
          <w:rFonts w:cs="Arial"/>
        </w:rPr>
      </w:pPr>
      <w:r w:rsidRPr="00230F3D">
        <w:rPr>
          <w:rFonts w:cs="Arial"/>
        </w:rPr>
        <w:t>3.</w:t>
      </w:r>
      <w:r w:rsidRPr="00230F3D">
        <w:rPr>
          <w:rFonts w:cs="Arial"/>
        </w:rPr>
        <w:tab/>
        <w:t>The materials to be used in the construction of the external surfaces of the development hereby permitted shall match, in type, colour and texture, those on the existing building.</w:t>
      </w:r>
    </w:p>
    <w:p w:rsidR="002D3E98" w:rsidRPr="00230F3D" w:rsidRDefault="002D3E98" w:rsidP="00BF3C24">
      <w:pPr>
        <w:tabs>
          <w:tab w:val="left" w:pos="720"/>
        </w:tabs>
        <w:ind w:left="709" w:right="-82" w:hanging="709"/>
        <w:jc w:val="both"/>
        <w:rPr>
          <w:rFonts w:cs="Arial"/>
        </w:rPr>
      </w:pPr>
    </w:p>
    <w:p w:rsidR="002D3E98" w:rsidRPr="00230F3D" w:rsidRDefault="002D3E98" w:rsidP="00BF3C24">
      <w:pPr>
        <w:tabs>
          <w:tab w:val="left" w:pos="720"/>
        </w:tabs>
        <w:ind w:left="709" w:right="-82" w:hanging="709"/>
        <w:jc w:val="both"/>
        <w:rPr>
          <w:rFonts w:cs="Arial"/>
        </w:rPr>
      </w:pPr>
      <w:r w:rsidRPr="00230F3D">
        <w:rPr>
          <w:rFonts w:cs="Arial"/>
        </w:rPr>
        <w:t>4.</w:t>
      </w:r>
      <w:r w:rsidRPr="00230F3D">
        <w:rPr>
          <w:rFonts w:cs="Arial"/>
        </w:rPr>
        <w:tab/>
        <w:t>Notwithstanding the provisions of Article 3 of the Town and Country Planning (General Permitted Development) (England) Order 2015 (or any Order revoking and re-enacting that Order with or without modification) no additional openings permitted by Schedule 2, Part 1 Classes A or C shall be made in the first floor side elevations or roof plane of the extension.</w:t>
      </w:r>
    </w:p>
    <w:p w:rsidR="005D7003" w:rsidRPr="001A2B60" w:rsidRDefault="005D7003" w:rsidP="005D7003">
      <w:pPr>
        <w:rPr>
          <w:rFonts w:cs="Arial"/>
          <w:noProof/>
        </w:rPr>
      </w:pPr>
    </w:p>
    <w:p w:rsidR="005D7003" w:rsidRPr="001A2B60" w:rsidRDefault="005D7003" w:rsidP="005D7003"/>
    <w:p w:rsidR="00084E0E" w:rsidRPr="001A2B60" w:rsidRDefault="00084E0E" w:rsidP="00084E0E">
      <w:pPr>
        <w:jc w:val="center"/>
        <w:rPr>
          <w:rFonts w:cs="Arial"/>
          <w:i/>
        </w:rPr>
      </w:pPr>
      <w:r w:rsidRPr="001A2B60">
        <w:rPr>
          <w:rFonts w:cs="Arial"/>
          <w:i/>
        </w:rPr>
        <w:t>Members voted on the officers’ recommendation to approve the application</w:t>
      </w:r>
    </w:p>
    <w:p w:rsidR="00084E0E" w:rsidRPr="001A2B60" w:rsidRDefault="00084E0E" w:rsidP="00084E0E">
      <w:pPr>
        <w:jc w:val="both"/>
        <w:rPr>
          <w:rFonts w:cs="Arial"/>
        </w:rPr>
      </w:pPr>
    </w:p>
    <w:p w:rsidR="00084E0E" w:rsidRPr="001A2B60" w:rsidRDefault="00084E0E" w:rsidP="00084E0E">
      <w:pPr>
        <w:jc w:val="center"/>
        <w:rPr>
          <w:rFonts w:cs="Arial"/>
          <w:i/>
        </w:rPr>
      </w:pPr>
      <w:r w:rsidRPr="001A2B60">
        <w:rPr>
          <w:rFonts w:cs="Arial"/>
          <w:i/>
        </w:rPr>
        <w:t xml:space="preserve"> (Voting, For </w:t>
      </w:r>
      <w:r w:rsidR="002D3E98">
        <w:rPr>
          <w:rFonts w:cs="Arial"/>
          <w:i/>
        </w:rPr>
        <w:t>6</w:t>
      </w:r>
      <w:r w:rsidRPr="001A2B60">
        <w:rPr>
          <w:rFonts w:cs="Arial"/>
          <w:i/>
        </w:rPr>
        <w:t>; Against 0)</w:t>
      </w:r>
    </w:p>
    <w:p w:rsidR="00084E0E" w:rsidRPr="001A2B60" w:rsidRDefault="00084E0E" w:rsidP="00084E0E">
      <w:pPr>
        <w:pStyle w:val="Header"/>
        <w:tabs>
          <w:tab w:val="clear" w:pos="4153"/>
          <w:tab w:val="clear" w:pos="8306"/>
          <w:tab w:val="right" w:pos="10420"/>
        </w:tabs>
        <w:ind w:left="709" w:hanging="709"/>
        <w:jc w:val="both"/>
        <w:rPr>
          <w:rFonts w:cs="Arial"/>
        </w:rPr>
      </w:pPr>
    </w:p>
    <w:p w:rsidR="00974ADD" w:rsidRPr="001A2B60" w:rsidRDefault="00974ADD" w:rsidP="005171EF">
      <w:pPr>
        <w:tabs>
          <w:tab w:val="left" w:pos="1080"/>
        </w:tabs>
        <w:ind w:left="1680" w:hanging="1080"/>
        <w:jc w:val="center"/>
        <w:rPr>
          <w:rFonts w:cs="Arial"/>
          <w:i/>
        </w:rPr>
      </w:pPr>
    </w:p>
    <w:p w:rsidR="006B1797" w:rsidRPr="001A2B60" w:rsidRDefault="006B1797" w:rsidP="005171EF">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1768B" w:rsidRPr="001A2B60" w:rsidTr="00901EA1">
        <w:tc>
          <w:tcPr>
            <w:tcW w:w="4548" w:type="dxa"/>
          </w:tcPr>
          <w:p w:rsidR="00B1768B" w:rsidRPr="001A2B60" w:rsidRDefault="00B1768B" w:rsidP="00901EA1">
            <w:pPr>
              <w:pStyle w:val="Heading2"/>
            </w:pPr>
            <w:r w:rsidRPr="001A2B60">
              <w:lastRenderedPageBreak/>
              <w:t>Proposed Development</w:t>
            </w:r>
          </w:p>
          <w:p w:rsidR="00B1768B" w:rsidRPr="001A2B60" w:rsidRDefault="00B1768B" w:rsidP="00901EA1">
            <w:pPr>
              <w:spacing w:line="240" w:lineRule="atLeast"/>
              <w:ind w:left="600" w:hanging="600"/>
              <w:jc w:val="center"/>
              <w:rPr>
                <w:rFonts w:cs="Arial"/>
              </w:rPr>
            </w:pPr>
          </w:p>
          <w:p w:rsidR="00B1768B" w:rsidRPr="001A2B60" w:rsidRDefault="00FE54E8" w:rsidP="00901EA1">
            <w:pPr>
              <w:spacing w:line="240" w:lineRule="atLeast"/>
              <w:ind w:left="709" w:hanging="709"/>
              <w:jc w:val="both"/>
            </w:pPr>
            <w:r w:rsidRPr="001A2B60">
              <w:rPr>
                <w:rFonts w:cs="Arial"/>
              </w:rPr>
              <w:t>*5.</w:t>
            </w:r>
            <w:r w:rsidR="002D3E98">
              <w:rPr>
                <w:rFonts w:cs="Arial"/>
              </w:rPr>
              <w:t>2</w:t>
            </w:r>
            <w:r w:rsidR="00B1768B" w:rsidRPr="001A2B60">
              <w:rPr>
                <w:rFonts w:cs="Arial"/>
              </w:rPr>
              <w:tab/>
            </w:r>
            <w:r w:rsidR="00026B0B" w:rsidRPr="001A2B60">
              <w:rPr>
                <w:rFonts w:cs="Arial"/>
                <w:bCs/>
                <w:noProof/>
              </w:rPr>
              <w:t xml:space="preserve">Full </w:t>
            </w:r>
            <w:r w:rsidR="00BE2D5E" w:rsidRPr="001A2B60">
              <w:rPr>
                <w:rFonts w:cs="Arial"/>
                <w:bCs/>
                <w:noProof/>
              </w:rPr>
              <w:t xml:space="preserve">Application: </w:t>
            </w:r>
            <w:r w:rsidR="002D3E98">
              <w:rPr>
                <w:rFonts w:cs="Arial"/>
                <w:bCs/>
                <w:noProof/>
              </w:rPr>
              <w:t>Demolition of existing units and construction of 2 no. retail units and 28 no. flats at 11-12 Newland Street, Kettering for Mr K Odunaiya PlayNest Ltd.</w:t>
            </w:r>
          </w:p>
          <w:p w:rsidR="00D3163F" w:rsidRPr="001A2B60" w:rsidRDefault="00D3163F" w:rsidP="00901EA1">
            <w:pPr>
              <w:spacing w:line="240" w:lineRule="atLeast"/>
              <w:ind w:left="709" w:hanging="709"/>
              <w:jc w:val="both"/>
              <w:rPr>
                <w:rFonts w:cs="Arial"/>
              </w:rPr>
            </w:pPr>
          </w:p>
          <w:p w:rsidR="00B1768B" w:rsidRPr="001A2B60" w:rsidRDefault="00FE54E8" w:rsidP="00901EA1">
            <w:pPr>
              <w:spacing w:line="240" w:lineRule="atLeast"/>
              <w:ind w:left="720" w:hanging="720"/>
              <w:jc w:val="both"/>
              <w:rPr>
                <w:rFonts w:cs="Arial"/>
              </w:rPr>
            </w:pPr>
            <w:r w:rsidRPr="001A2B60">
              <w:rPr>
                <w:rFonts w:cs="Arial"/>
              </w:rPr>
              <w:tab/>
              <w:t>Application No: KET/201</w:t>
            </w:r>
            <w:r w:rsidR="00D3163F" w:rsidRPr="001A2B60">
              <w:rPr>
                <w:rFonts w:cs="Arial"/>
              </w:rPr>
              <w:t>6</w:t>
            </w:r>
            <w:r w:rsidR="002D3E98">
              <w:rPr>
                <w:rFonts w:cs="Arial"/>
              </w:rPr>
              <w:t>/0321</w:t>
            </w:r>
          </w:p>
          <w:p w:rsidR="00007680" w:rsidRPr="001A2B60" w:rsidRDefault="00007680" w:rsidP="00901EA1">
            <w:pPr>
              <w:spacing w:line="240" w:lineRule="atLeast"/>
              <w:ind w:left="720" w:hanging="720"/>
              <w:jc w:val="both"/>
              <w:rPr>
                <w:rFonts w:cs="Arial"/>
              </w:rPr>
            </w:pPr>
          </w:p>
          <w:p w:rsidR="00007680" w:rsidRPr="001A2B60" w:rsidRDefault="00007680" w:rsidP="00901EA1">
            <w:pPr>
              <w:spacing w:line="240" w:lineRule="atLeast"/>
              <w:ind w:left="720" w:hanging="720"/>
              <w:jc w:val="both"/>
              <w:rPr>
                <w:rFonts w:cs="Arial"/>
                <w:u w:val="single"/>
              </w:rPr>
            </w:pPr>
            <w:r w:rsidRPr="001A2B60">
              <w:rPr>
                <w:rFonts w:cs="Arial"/>
                <w:u w:val="single"/>
              </w:rPr>
              <w:t>Speakers</w:t>
            </w:r>
          </w:p>
          <w:p w:rsidR="00007680" w:rsidRPr="001A2B60" w:rsidRDefault="00007680" w:rsidP="00901EA1">
            <w:pPr>
              <w:spacing w:line="240" w:lineRule="atLeast"/>
              <w:ind w:left="720" w:hanging="720"/>
              <w:jc w:val="both"/>
              <w:rPr>
                <w:rFonts w:cs="Arial"/>
                <w:u w:val="single"/>
              </w:rPr>
            </w:pPr>
          </w:p>
          <w:p w:rsidR="00B1768B" w:rsidRPr="001A2B60" w:rsidRDefault="00007680" w:rsidP="00007680">
            <w:pPr>
              <w:spacing w:line="240" w:lineRule="atLeast"/>
              <w:ind w:left="720" w:hanging="720"/>
              <w:jc w:val="both"/>
              <w:rPr>
                <w:rFonts w:cs="Arial"/>
              </w:rPr>
            </w:pPr>
            <w:r w:rsidRPr="001A2B60">
              <w:rPr>
                <w:rFonts w:cs="Arial"/>
              </w:rPr>
              <w:t>None</w:t>
            </w:r>
          </w:p>
          <w:p w:rsidR="0021252B" w:rsidRPr="001A2B60" w:rsidRDefault="0021252B" w:rsidP="0011701E">
            <w:pPr>
              <w:spacing w:line="240" w:lineRule="atLeast"/>
              <w:jc w:val="both"/>
              <w:rPr>
                <w:rFonts w:cs="Arial"/>
              </w:rPr>
            </w:pPr>
          </w:p>
        </w:tc>
        <w:tc>
          <w:tcPr>
            <w:tcW w:w="240" w:type="dxa"/>
          </w:tcPr>
          <w:p w:rsidR="00B1768B" w:rsidRPr="001A2B60" w:rsidRDefault="00B1768B" w:rsidP="00901EA1">
            <w:pPr>
              <w:spacing w:line="240" w:lineRule="atLeast"/>
              <w:jc w:val="both"/>
              <w:rPr>
                <w:rFonts w:cs="Arial"/>
              </w:rPr>
            </w:pPr>
          </w:p>
        </w:tc>
        <w:tc>
          <w:tcPr>
            <w:tcW w:w="4440" w:type="dxa"/>
          </w:tcPr>
          <w:p w:rsidR="00B1768B" w:rsidRPr="001A2B60" w:rsidRDefault="00B1768B" w:rsidP="00901EA1">
            <w:pPr>
              <w:pStyle w:val="Heading3"/>
            </w:pPr>
            <w:r w:rsidRPr="001A2B60">
              <w:t>Decision</w:t>
            </w:r>
          </w:p>
          <w:p w:rsidR="00B1768B" w:rsidRPr="001A2B60" w:rsidRDefault="00B1768B" w:rsidP="00901EA1">
            <w:pPr>
              <w:jc w:val="both"/>
              <w:rPr>
                <w:rFonts w:cs="Arial"/>
              </w:rPr>
            </w:pPr>
          </w:p>
          <w:p w:rsidR="00007680" w:rsidRDefault="002D3E98" w:rsidP="00C63722">
            <w:pPr>
              <w:jc w:val="both"/>
              <w:rPr>
                <w:rFonts w:cs="Arial"/>
              </w:rPr>
            </w:pPr>
            <w:r>
              <w:rPr>
                <w:rFonts w:cs="Arial"/>
              </w:rPr>
              <w:t xml:space="preserve">An </w:t>
            </w:r>
            <w:r w:rsidR="00007680" w:rsidRPr="001A2B60">
              <w:rPr>
                <w:rFonts w:cs="Arial"/>
              </w:rPr>
              <w:t xml:space="preserve">application </w:t>
            </w:r>
            <w:r>
              <w:rPr>
                <w:rFonts w:cs="Arial"/>
              </w:rPr>
              <w:t xml:space="preserve">was submitted </w:t>
            </w:r>
            <w:r w:rsidR="00007680" w:rsidRPr="001A2B60">
              <w:rPr>
                <w:rFonts w:cs="Arial"/>
              </w:rPr>
              <w:t xml:space="preserve">which sought approval for </w:t>
            </w:r>
            <w:r>
              <w:rPr>
                <w:rFonts w:cs="Arial"/>
              </w:rPr>
              <w:t>demolition of existing units and subsequently replaced by a development of up to 4 no. storeys in height.</w:t>
            </w:r>
          </w:p>
          <w:p w:rsidR="002D3E98" w:rsidRDefault="002D3E98" w:rsidP="00C63722">
            <w:pPr>
              <w:jc w:val="both"/>
              <w:rPr>
                <w:rFonts w:cs="Arial"/>
              </w:rPr>
            </w:pPr>
          </w:p>
          <w:p w:rsidR="002D3E98" w:rsidRDefault="00216A67" w:rsidP="00C63722">
            <w:pPr>
              <w:jc w:val="both"/>
              <w:rPr>
                <w:rFonts w:cs="Arial"/>
              </w:rPr>
            </w:pPr>
            <w:r>
              <w:rPr>
                <w:rFonts w:cs="Arial"/>
              </w:rPr>
              <w:t xml:space="preserve">Members </w:t>
            </w:r>
            <w:r w:rsidR="002D3E98">
              <w:rPr>
                <w:rFonts w:cs="Arial"/>
              </w:rPr>
              <w:t xml:space="preserve">received an update which amended the recommendation </w:t>
            </w:r>
            <w:r>
              <w:rPr>
                <w:rFonts w:cs="Arial"/>
              </w:rPr>
              <w:t>to APPROVED as correspondence had been received from the Lead Local Flood Authority to confirm that the applicants had now provided sufficient information to demonstrate that the impacts of the development would not pose an unacceptable risk of flooding subject to the addition of a suitable condition.  The condition along with amendments to other conditions, were outlined in the update.</w:t>
            </w:r>
          </w:p>
          <w:p w:rsidR="00216A67" w:rsidRDefault="00216A67" w:rsidP="00C63722">
            <w:pPr>
              <w:jc w:val="both"/>
              <w:rPr>
                <w:rFonts w:cs="Arial"/>
              </w:rPr>
            </w:pPr>
          </w:p>
          <w:p w:rsidR="00216A67" w:rsidRDefault="00216A67" w:rsidP="00C63722">
            <w:pPr>
              <w:jc w:val="both"/>
              <w:rPr>
                <w:rFonts w:cs="Arial"/>
              </w:rPr>
            </w:pPr>
            <w:r>
              <w:rPr>
                <w:rFonts w:cs="Arial"/>
              </w:rPr>
              <w:t>It was reported that this was a high density scheme with shops in the ground floor and flats above.</w:t>
            </w:r>
          </w:p>
          <w:p w:rsidR="00216A67" w:rsidRDefault="00216A67" w:rsidP="00C63722">
            <w:pPr>
              <w:jc w:val="both"/>
              <w:rPr>
                <w:rFonts w:cs="Arial"/>
              </w:rPr>
            </w:pPr>
          </w:p>
          <w:p w:rsidR="00216A67" w:rsidRPr="00BF3C24" w:rsidRDefault="00216A67" w:rsidP="00C63722">
            <w:pPr>
              <w:jc w:val="both"/>
              <w:rPr>
                <w:rFonts w:cs="Arial"/>
              </w:rPr>
            </w:pPr>
            <w:r>
              <w:rPr>
                <w:rFonts w:cs="Arial"/>
              </w:rPr>
              <w:t xml:space="preserve">Members felt that although development was needed on the site this scheme </w:t>
            </w:r>
            <w:r w:rsidRPr="00BF3C24">
              <w:rPr>
                <w:rFonts w:cs="Arial"/>
              </w:rPr>
              <w:t xml:space="preserve">was </w:t>
            </w:r>
            <w:r w:rsidR="00D04666" w:rsidRPr="00BF3C24">
              <w:rPr>
                <w:rFonts w:cs="Arial"/>
              </w:rPr>
              <w:t>overdevelopment</w:t>
            </w:r>
            <w:r w:rsidR="00560B51" w:rsidRPr="00BF3C24">
              <w:rPr>
                <w:rFonts w:cs="Arial"/>
              </w:rPr>
              <w:t xml:space="preserve"> and </w:t>
            </w:r>
            <w:r w:rsidRPr="00BF3C24">
              <w:rPr>
                <w:rFonts w:cs="Arial"/>
              </w:rPr>
              <w:t xml:space="preserve">quality was being </w:t>
            </w:r>
            <w:r w:rsidR="00560B51" w:rsidRPr="00BF3C24">
              <w:rPr>
                <w:rFonts w:cs="Arial"/>
              </w:rPr>
              <w:t>substituted for quantity.</w:t>
            </w:r>
          </w:p>
          <w:p w:rsidR="00560B51" w:rsidRPr="00BF3C24" w:rsidRDefault="00560B51" w:rsidP="00C63722">
            <w:pPr>
              <w:jc w:val="both"/>
              <w:rPr>
                <w:rFonts w:cs="Arial"/>
              </w:rPr>
            </w:pPr>
          </w:p>
          <w:p w:rsidR="00D04666" w:rsidRPr="00BF3C24" w:rsidRDefault="0075147A" w:rsidP="00BF3C24">
            <w:pPr>
              <w:jc w:val="both"/>
            </w:pPr>
            <w:r w:rsidRPr="00BF3C24">
              <w:rPr>
                <w:rFonts w:cs="Arial"/>
              </w:rPr>
              <w:t>Members</w:t>
            </w:r>
            <w:r w:rsidR="00AC283B" w:rsidRPr="00BF3C24">
              <w:rPr>
                <w:rFonts w:cs="Arial"/>
              </w:rPr>
              <w:t xml:space="preserve"> expressed concerns with the </w:t>
            </w:r>
            <w:r w:rsidRPr="00BF3C24">
              <w:rPr>
                <w:rFonts w:cs="Arial"/>
              </w:rPr>
              <w:t>inadequate</w:t>
            </w:r>
            <w:r w:rsidR="00AC283B" w:rsidRPr="00BF3C24">
              <w:rPr>
                <w:rFonts w:cs="Arial"/>
              </w:rPr>
              <w:t xml:space="preserve"> amenity space, </w:t>
            </w:r>
            <w:r w:rsidR="00AC283B" w:rsidRPr="00BF3C24">
              <w:t>r</w:t>
            </w:r>
            <w:r w:rsidR="00D04666" w:rsidRPr="00BF3C24">
              <w:t>eliance upon the</w:t>
            </w:r>
            <w:r w:rsidR="00AC283B" w:rsidRPr="00BF3C24">
              <w:t xml:space="preserve"> proposed</w:t>
            </w:r>
            <w:r w:rsidR="00D04666" w:rsidRPr="00BF3C24">
              <w:t xml:space="preserve"> arrangement of the bike store/storing bikes on a pulley in the flats; window openings to habitable rooms lookin</w:t>
            </w:r>
            <w:r w:rsidR="00AC283B" w:rsidRPr="00BF3C24">
              <w:t>g closely onto blank walls; questioning the effectiveness of being able to monitor the use of a</w:t>
            </w:r>
            <w:r w:rsidR="00D04666" w:rsidRPr="00BF3C24">
              <w:t xml:space="preserve"> shared refuse bin storage within the building which </w:t>
            </w:r>
            <w:r w:rsidR="00AC283B" w:rsidRPr="00BF3C24">
              <w:t>would be an awkward for occupiers to use.</w:t>
            </w:r>
          </w:p>
          <w:p w:rsidR="00AC283B" w:rsidRPr="00BF3C24" w:rsidRDefault="00AC283B" w:rsidP="00D04666"/>
          <w:p w:rsidR="00007680" w:rsidRPr="001A2B60" w:rsidRDefault="00007680" w:rsidP="0075147A">
            <w:pPr>
              <w:jc w:val="both"/>
              <w:rPr>
                <w:rFonts w:cs="Arial"/>
              </w:rPr>
            </w:pPr>
            <w:r w:rsidRPr="00BF3C24">
              <w:rPr>
                <w:rFonts w:cs="Arial"/>
              </w:rPr>
              <w:t>Members discussed the application and i</w:t>
            </w:r>
            <w:r w:rsidRPr="00BF3C24">
              <w:t xml:space="preserve">t was agreed that the application be </w:t>
            </w:r>
            <w:r w:rsidR="00560B51" w:rsidRPr="00BF3C24">
              <w:t>deferred</w:t>
            </w:r>
            <w:r w:rsidR="0075147A" w:rsidRPr="00BF3C24">
              <w:t xml:space="preserve"> so that these concerns could be addressed and an opportunity for an</w:t>
            </w:r>
            <w:r w:rsidR="00560B51" w:rsidRPr="00BF3C24">
              <w:t xml:space="preserve"> impr</w:t>
            </w:r>
            <w:r w:rsidR="0075147A" w:rsidRPr="00BF3C24">
              <w:t>oved, less dense arrangement to be submitted,</w:t>
            </w:r>
          </w:p>
        </w:tc>
      </w:tr>
    </w:tbl>
    <w:p w:rsidR="00B1768B" w:rsidRPr="001A2B60" w:rsidRDefault="00B1768B" w:rsidP="00B1768B">
      <w:pPr>
        <w:tabs>
          <w:tab w:val="left" w:pos="1080"/>
        </w:tabs>
        <w:jc w:val="both"/>
        <w:rPr>
          <w:rFonts w:cs="Arial"/>
          <w:i/>
        </w:rPr>
      </w:pPr>
    </w:p>
    <w:p w:rsidR="007D4167" w:rsidRPr="001A2B60" w:rsidRDefault="007D4167" w:rsidP="00B5366C">
      <w:pPr>
        <w:ind w:right="-82"/>
        <w:jc w:val="both"/>
        <w:rPr>
          <w:rFonts w:cs="Arial"/>
          <w:szCs w:val="24"/>
        </w:rPr>
      </w:pPr>
    </w:p>
    <w:p w:rsidR="00B1768B" w:rsidRPr="001A2B60" w:rsidRDefault="00B1768B" w:rsidP="00B1768B">
      <w:pPr>
        <w:pStyle w:val="Header"/>
        <w:tabs>
          <w:tab w:val="clear" w:pos="4153"/>
          <w:tab w:val="clear" w:pos="8306"/>
          <w:tab w:val="left" w:pos="540"/>
          <w:tab w:val="right" w:pos="10420"/>
        </w:tabs>
        <w:ind w:left="900"/>
        <w:rPr>
          <w:rFonts w:cs="Arial"/>
          <w:szCs w:val="24"/>
        </w:rPr>
      </w:pPr>
    </w:p>
    <w:p w:rsidR="00B1768B" w:rsidRPr="001A2B60" w:rsidRDefault="00B1768B" w:rsidP="00BC042D">
      <w:pPr>
        <w:jc w:val="center"/>
        <w:rPr>
          <w:rFonts w:cs="Arial"/>
          <w:i/>
        </w:rPr>
      </w:pPr>
      <w:r w:rsidRPr="001A2B60">
        <w:rPr>
          <w:rFonts w:cs="Arial"/>
          <w:i/>
        </w:rPr>
        <w:t xml:space="preserve">Members voted </w:t>
      </w:r>
      <w:r w:rsidR="00560B51">
        <w:rPr>
          <w:rFonts w:cs="Arial"/>
          <w:i/>
        </w:rPr>
        <w:t>to defer</w:t>
      </w:r>
      <w:r w:rsidRPr="001A2B60">
        <w:rPr>
          <w:rFonts w:cs="Arial"/>
          <w:i/>
        </w:rPr>
        <w:t xml:space="preserve"> the application</w:t>
      </w:r>
    </w:p>
    <w:p w:rsidR="00B1768B" w:rsidRPr="001A2B60" w:rsidRDefault="00B1768B" w:rsidP="00BC042D">
      <w:pPr>
        <w:jc w:val="center"/>
        <w:rPr>
          <w:rFonts w:cs="Arial"/>
          <w:i/>
        </w:rPr>
      </w:pPr>
    </w:p>
    <w:p w:rsidR="00B1768B" w:rsidRDefault="00B1768B" w:rsidP="00BC042D">
      <w:pPr>
        <w:jc w:val="center"/>
        <w:rPr>
          <w:rFonts w:cs="Arial"/>
          <w:i/>
        </w:rPr>
      </w:pPr>
      <w:r w:rsidRPr="001A2B60">
        <w:rPr>
          <w:rFonts w:cs="Arial"/>
          <w:i/>
        </w:rPr>
        <w:t xml:space="preserve">(Voting, For </w:t>
      </w:r>
      <w:r w:rsidR="00560B51">
        <w:rPr>
          <w:rFonts w:cs="Arial"/>
          <w:i/>
        </w:rPr>
        <w:t>4</w:t>
      </w:r>
      <w:r w:rsidRPr="001A2B60">
        <w:rPr>
          <w:rFonts w:cs="Arial"/>
          <w:i/>
        </w:rPr>
        <w:t>; Against</w:t>
      </w:r>
      <w:r w:rsidR="0045161D" w:rsidRPr="001A2B60">
        <w:rPr>
          <w:rFonts w:cs="Arial"/>
          <w:i/>
        </w:rPr>
        <w:t xml:space="preserve"> </w:t>
      </w:r>
      <w:r w:rsidR="00560B51">
        <w:rPr>
          <w:rFonts w:cs="Arial"/>
          <w:i/>
        </w:rPr>
        <w:t>2</w:t>
      </w:r>
      <w:r w:rsidRPr="001A2B60">
        <w:rPr>
          <w:rFonts w:cs="Arial"/>
          <w:i/>
        </w:rPr>
        <w:t>)</w:t>
      </w:r>
    </w:p>
    <w:p w:rsidR="00BF3C24" w:rsidRPr="001A2B60" w:rsidRDefault="00BF3C24" w:rsidP="00BC042D">
      <w:pPr>
        <w:jc w:val="center"/>
        <w:rPr>
          <w:rFonts w:cs="Arial"/>
          <w:i/>
        </w:rPr>
      </w:pPr>
    </w:p>
    <w:p w:rsidR="00814A49" w:rsidRPr="001A2B60" w:rsidRDefault="00814A49" w:rsidP="00BC042D">
      <w:pPr>
        <w:jc w:val="center"/>
        <w:rPr>
          <w:rFonts w:cs="Arial"/>
          <w:i/>
        </w:rPr>
      </w:pPr>
    </w:p>
    <w:p w:rsidR="00026B0B" w:rsidRDefault="00560B51" w:rsidP="00560B51">
      <w:pPr>
        <w:ind w:left="1701" w:right="-82" w:hanging="1701"/>
        <w:rPr>
          <w:rFonts w:cs="Arial"/>
          <w:b/>
          <w:u w:val="single"/>
        </w:rPr>
      </w:pPr>
      <w:r w:rsidRPr="00560B51">
        <w:rPr>
          <w:rFonts w:cs="Arial"/>
          <w:b/>
        </w:rPr>
        <w:t>16.PC.11</w:t>
      </w:r>
      <w:r>
        <w:rPr>
          <w:rFonts w:cs="Arial"/>
        </w:rPr>
        <w:tab/>
      </w:r>
      <w:r>
        <w:rPr>
          <w:rFonts w:cs="Arial"/>
          <w:b/>
          <w:u w:val="single"/>
        </w:rPr>
        <w:t>ENFORCEMENT ACTION MONITORING</w:t>
      </w:r>
    </w:p>
    <w:p w:rsidR="00560B51" w:rsidRDefault="00560B51" w:rsidP="00560B51">
      <w:pPr>
        <w:ind w:left="1701" w:right="-82" w:hanging="1701"/>
        <w:rPr>
          <w:rFonts w:cs="Arial"/>
          <w:b/>
          <w:u w:val="single"/>
        </w:rPr>
      </w:pPr>
    </w:p>
    <w:p w:rsidR="00560B51" w:rsidRDefault="00560B51" w:rsidP="00322512">
      <w:pPr>
        <w:ind w:left="1701" w:right="-82"/>
        <w:jc w:val="both"/>
        <w:rPr>
          <w:rFonts w:cs="Arial"/>
        </w:rPr>
      </w:pPr>
      <w:r>
        <w:rPr>
          <w:rFonts w:cs="Arial"/>
        </w:rPr>
        <w:t>A report was submitted to update members on enforcement monitoring covering the period 1</w:t>
      </w:r>
      <w:r w:rsidRPr="00560B51">
        <w:rPr>
          <w:rFonts w:cs="Arial"/>
          <w:vertAlign w:val="superscript"/>
        </w:rPr>
        <w:t>st</w:t>
      </w:r>
      <w:r>
        <w:rPr>
          <w:rFonts w:cs="Arial"/>
        </w:rPr>
        <w:t xml:space="preserve"> January 2016 to 30</w:t>
      </w:r>
      <w:r w:rsidRPr="00560B51">
        <w:rPr>
          <w:rFonts w:cs="Arial"/>
          <w:vertAlign w:val="superscript"/>
        </w:rPr>
        <w:t>th</w:t>
      </w:r>
      <w:r>
        <w:rPr>
          <w:rFonts w:cs="Arial"/>
        </w:rPr>
        <w:t xml:space="preserve"> June 2016.</w:t>
      </w:r>
    </w:p>
    <w:p w:rsidR="00560B51" w:rsidRDefault="00560B51" w:rsidP="00322512">
      <w:pPr>
        <w:ind w:left="1701" w:right="-82"/>
        <w:jc w:val="both"/>
        <w:rPr>
          <w:rFonts w:cs="Arial"/>
        </w:rPr>
      </w:pPr>
    </w:p>
    <w:p w:rsidR="00560B51" w:rsidRDefault="00560B51" w:rsidP="00322512">
      <w:pPr>
        <w:ind w:left="1701" w:right="-82"/>
        <w:jc w:val="both"/>
        <w:rPr>
          <w:rFonts w:cs="Arial"/>
        </w:rPr>
      </w:pPr>
      <w:r>
        <w:rPr>
          <w:rFonts w:cs="Arial"/>
        </w:rPr>
        <w:t>It was reported that there had been an increase in the number of cases opened, but there had also been a lot of cases closed.  Live cases were outlined in the report.</w:t>
      </w:r>
    </w:p>
    <w:p w:rsidR="00560B51" w:rsidRDefault="00560B51" w:rsidP="00322512">
      <w:pPr>
        <w:ind w:left="1701" w:right="-82"/>
        <w:jc w:val="both"/>
        <w:rPr>
          <w:rFonts w:cs="Arial"/>
        </w:rPr>
      </w:pPr>
    </w:p>
    <w:p w:rsidR="00322512" w:rsidRDefault="00322512" w:rsidP="00322512">
      <w:pPr>
        <w:ind w:left="1701" w:right="-82"/>
        <w:jc w:val="both"/>
        <w:rPr>
          <w:rFonts w:cs="Arial"/>
        </w:rPr>
      </w:pPr>
      <w:r>
        <w:rPr>
          <w:rFonts w:cs="Arial"/>
        </w:rPr>
        <w:t>After discussion it was</w:t>
      </w:r>
    </w:p>
    <w:p w:rsidR="00322512" w:rsidRDefault="00322512" w:rsidP="00322512">
      <w:pPr>
        <w:ind w:left="1701" w:right="-82"/>
        <w:jc w:val="both"/>
        <w:rPr>
          <w:rFonts w:cs="Arial"/>
        </w:rPr>
      </w:pPr>
    </w:p>
    <w:p w:rsidR="00322512" w:rsidRPr="00322512" w:rsidRDefault="00322512" w:rsidP="00322512">
      <w:pPr>
        <w:ind w:left="3969" w:right="-82" w:hanging="2268"/>
        <w:jc w:val="both"/>
        <w:rPr>
          <w:rFonts w:cs="Arial"/>
        </w:rPr>
      </w:pPr>
      <w:r>
        <w:rPr>
          <w:rFonts w:cs="Arial"/>
          <w:b/>
          <w:u w:val="single"/>
        </w:rPr>
        <w:t>RESOLVED</w:t>
      </w:r>
      <w:r>
        <w:rPr>
          <w:rFonts w:cs="Arial"/>
        </w:rPr>
        <w:tab/>
        <w:t>that the report be noted and members provide any feedback they may have relating to the reporting of this information.</w:t>
      </w:r>
    </w:p>
    <w:p w:rsidR="00560B51" w:rsidRDefault="00560B51" w:rsidP="00560B51">
      <w:pPr>
        <w:ind w:left="1701" w:right="-82"/>
        <w:rPr>
          <w:rFonts w:cs="Arial"/>
        </w:rPr>
      </w:pPr>
    </w:p>
    <w:p w:rsidR="00560B51" w:rsidRDefault="00560B51" w:rsidP="00560B51">
      <w:pPr>
        <w:ind w:left="1701" w:right="-82"/>
        <w:rPr>
          <w:rFonts w:cs="Arial"/>
        </w:rPr>
      </w:pPr>
    </w:p>
    <w:p w:rsidR="00560B51" w:rsidRPr="00560B51" w:rsidRDefault="00560B51" w:rsidP="00560B51">
      <w:pPr>
        <w:ind w:left="1701" w:right="-82"/>
        <w:rPr>
          <w:rFonts w:cs="Arial"/>
        </w:rPr>
      </w:pPr>
    </w:p>
    <w:p w:rsidR="00325337" w:rsidRDefault="00325337" w:rsidP="00740498">
      <w:pPr>
        <w:tabs>
          <w:tab w:val="left" w:pos="567"/>
        </w:tabs>
        <w:ind w:left="567" w:right="-82" w:hanging="567"/>
        <w:rPr>
          <w:rFonts w:cs="Arial"/>
          <w:i/>
        </w:rPr>
      </w:pPr>
    </w:p>
    <w:p w:rsidR="00DB4588" w:rsidRDefault="00DB4588">
      <w:pPr>
        <w:tabs>
          <w:tab w:val="left" w:pos="-1440"/>
          <w:tab w:val="left" w:pos="-576"/>
        </w:tabs>
        <w:spacing w:line="240" w:lineRule="atLeast"/>
        <w:ind w:right="-48"/>
        <w:jc w:val="center"/>
        <w:rPr>
          <w:rFonts w:cs="Arial"/>
          <w:i/>
        </w:rPr>
      </w:pPr>
      <w:r>
        <w:rPr>
          <w:rFonts w:cs="Arial"/>
          <w:i/>
        </w:rPr>
        <w:t>*(The Committee exercised its delegated powers to</w:t>
      </w: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i/>
        </w:rPr>
        <w:t>act in the matters marked *)</w:t>
      </w:r>
    </w:p>
    <w:p w:rsidR="00F40EDE" w:rsidRDefault="00F40EDE">
      <w:pPr>
        <w:tabs>
          <w:tab w:val="left" w:pos="-1440"/>
          <w:tab w:val="left" w:pos="-576"/>
          <w:tab w:val="left" w:pos="288"/>
          <w:tab w:val="left" w:pos="1152"/>
          <w:tab w:val="left" w:pos="2016"/>
        </w:tabs>
        <w:spacing w:line="240" w:lineRule="atLeast"/>
        <w:ind w:right="-48"/>
        <w:jc w:val="center"/>
        <w:rPr>
          <w:rFonts w:cs="Arial"/>
          <w:i/>
          <w:iCs/>
        </w:rPr>
      </w:pPr>
    </w:p>
    <w:p w:rsidR="00667F9C" w:rsidRDefault="00667F9C">
      <w:pPr>
        <w:tabs>
          <w:tab w:val="left" w:pos="-1440"/>
          <w:tab w:val="left" w:pos="-576"/>
          <w:tab w:val="left" w:pos="288"/>
          <w:tab w:val="left" w:pos="1152"/>
          <w:tab w:val="left" w:pos="2016"/>
        </w:tabs>
        <w:spacing w:line="240" w:lineRule="atLeast"/>
        <w:ind w:right="-48"/>
        <w:jc w:val="center"/>
        <w:rPr>
          <w:rFonts w:cs="Arial"/>
          <w:i/>
          <w:iCs/>
        </w:rPr>
      </w:pPr>
    </w:p>
    <w:p w:rsidR="00DB4588" w:rsidRDefault="00C63722">
      <w:pPr>
        <w:tabs>
          <w:tab w:val="left" w:pos="-1440"/>
          <w:tab w:val="left" w:pos="-576"/>
          <w:tab w:val="left" w:pos="288"/>
          <w:tab w:val="left" w:pos="1152"/>
          <w:tab w:val="left" w:pos="2016"/>
        </w:tabs>
        <w:spacing w:line="240" w:lineRule="atLeast"/>
        <w:ind w:right="-48"/>
        <w:jc w:val="center"/>
        <w:rPr>
          <w:rFonts w:cs="Arial"/>
          <w:i/>
          <w:iCs/>
        </w:rPr>
      </w:pPr>
      <w:r>
        <w:rPr>
          <w:rFonts w:cs="Arial"/>
          <w:i/>
          <w:iCs/>
        </w:rPr>
        <w:t>(The meeting started at 6.30</w:t>
      </w:r>
      <w:r w:rsidR="00322512">
        <w:rPr>
          <w:rFonts w:cs="Arial"/>
          <w:i/>
          <w:iCs/>
        </w:rPr>
        <w:t xml:space="preserve"> </w:t>
      </w:r>
      <w:r w:rsidR="00DB4588">
        <w:rPr>
          <w:rFonts w:cs="Arial"/>
          <w:i/>
          <w:iCs/>
        </w:rPr>
        <w:t xml:space="preserve">pm and ended at </w:t>
      </w:r>
      <w:r w:rsidR="00322512">
        <w:rPr>
          <w:rFonts w:cs="Arial"/>
          <w:i/>
          <w:iCs/>
        </w:rPr>
        <w:t xml:space="preserve">7.50 </w:t>
      </w:r>
      <w:r w:rsidR="00DB4588">
        <w:rPr>
          <w:rFonts w:cs="Arial"/>
          <w:i/>
          <w:iCs/>
        </w:rPr>
        <w:t>pm)</w:t>
      </w: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rPr>
        <w:t>Signed:  ..........................................................</w:t>
      </w:r>
    </w:p>
    <w:p w:rsidR="005352E4" w:rsidRDefault="00DB4588" w:rsidP="005352E4">
      <w:pPr>
        <w:ind w:right="-48"/>
        <w:jc w:val="center"/>
      </w:pPr>
      <w:r>
        <w:t>Chair</w:t>
      </w:r>
    </w:p>
    <w:p w:rsidR="004D1249" w:rsidRDefault="00C63722" w:rsidP="005352E4">
      <w:pPr>
        <w:ind w:right="-48"/>
        <w:rPr>
          <w:iCs/>
        </w:rPr>
      </w:pPr>
      <w:r>
        <w:rPr>
          <w:i/>
        </w:rPr>
        <w:t>AN</w:t>
      </w:r>
    </w:p>
    <w:sectPr w:rsidR="004D1249" w:rsidSect="0065527C">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418" w:header="289" w:footer="482"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9C" w:rsidRDefault="0023799C">
      <w:r>
        <w:separator/>
      </w:r>
    </w:p>
  </w:endnote>
  <w:endnote w:type="continuationSeparator" w:id="0">
    <w:p w:rsidR="0023799C" w:rsidRDefault="0023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E8" w:rsidRDefault="00EF5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31" w:rsidRDefault="002C4B31">
    <w:pPr>
      <w:pStyle w:val="Footer"/>
      <w:rPr>
        <w:rStyle w:val="PageNumber"/>
      </w:rPr>
    </w:pPr>
    <w:r>
      <w:tab/>
      <w:t xml:space="preserve">(Planning No. </w:t>
    </w:r>
    <w:r>
      <w:rPr>
        <w:rStyle w:val="PageNumber"/>
      </w:rPr>
      <w:fldChar w:fldCharType="begin"/>
    </w:r>
    <w:r>
      <w:rPr>
        <w:rStyle w:val="PageNumber"/>
      </w:rPr>
      <w:instrText xml:space="preserve"> PAGE </w:instrText>
    </w:r>
    <w:r>
      <w:rPr>
        <w:rStyle w:val="PageNumber"/>
      </w:rPr>
      <w:fldChar w:fldCharType="separate"/>
    </w:r>
    <w:r w:rsidR="000B6C3C">
      <w:rPr>
        <w:rStyle w:val="PageNumber"/>
        <w:noProof/>
      </w:rPr>
      <w:t>1</w:t>
    </w:r>
    <w:r>
      <w:rPr>
        <w:rStyle w:val="PageNumber"/>
      </w:rPr>
      <w:fldChar w:fldCharType="end"/>
    </w:r>
    <w:r>
      <w:rPr>
        <w:rStyle w:val="PageNumber"/>
      </w:rPr>
      <w:t>)</w:t>
    </w:r>
  </w:p>
  <w:p w:rsidR="002C4B31" w:rsidRDefault="002C4B31">
    <w:pPr>
      <w:pStyle w:val="Footer"/>
    </w:pPr>
    <w:r>
      <w:rPr>
        <w:rStyle w:val="PageNumber"/>
      </w:rPr>
      <w:tab/>
    </w:r>
    <w:r w:rsidR="00486523">
      <w:rPr>
        <w:rStyle w:val="PageNumber"/>
      </w:rPr>
      <w:t>19.07</w:t>
    </w:r>
    <w:r w:rsidR="00253C5F">
      <w:rPr>
        <w:rStyle w:val="PageNumber"/>
      </w:rPr>
      <w:t>.16</w:t>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E8" w:rsidRDefault="00EF5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9C" w:rsidRDefault="0023799C">
      <w:r>
        <w:separator/>
      </w:r>
    </w:p>
  </w:footnote>
  <w:footnote w:type="continuationSeparator" w:id="0">
    <w:p w:rsidR="0023799C" w:rsidRDefault="00237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E8" w:rsidRDefault="00EF56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E8" w:rsidRDefault="00EF56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E8" w:rsidRDefault="00EF5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3DC"/>
    <w:multiLevelType w:val="hybridMultilevel"/>
    <w:tmpl w:val="0E92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12A1C"/>
    <w:multiLevelType w:val="hybridMultilevel"/>
    <w:tmpl w:val="70BEC5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172605"/>
    <w:multiLevelType w:val="hybridMultilevel"/>
    <w:tmpl w:val="9C9CA9C0"/>
    <w:lvl w:ilvl="0" w:tplc="FE78E812">
      <w:start w:val="2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0E60741"/>
    <w:multiLevelType w:val="hybridMultilevel"/>
    <w:tmpl w:val="A5F410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3B23DC2"/>
    <w:multiLevelType w:val="multilevel"/>
    <w:tmpl w:val="E842BFE6"/>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8CD3649"/>
    <w:multiLevelType w:val="hybridMultilevel"/>
    <w:tmpl w:val="87C2B36A"/>
    <w:lvl w:ilvl="0" w:tplc="D4C4E3C4">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
    <w:nsid w:val="1BB06075"/>
    <w:multiLevelType w:val="hybridMultilevel"/>
    <w:tmpl w:val="A22868E0"/>
    <w:lvl w:ilvl="0" w:tplc="DBE22610">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6F0452"/>
    <w:multiLevelType w:val="hybridMultilevel"/>
    <w:tmpl w:val="1C3C7B8A"/>
    <w:lvl w:ilvl="0" w:tplc="02B2E27E">
      <w:start w:val="1"/>
      <w:numFmt w:val="lowerLetter"/>
      <w:lvlText w:val="%1)"/>
      <w:lvlJc w:val="left"/>
      <w:pPr>
        <w:ind w:left="720" w:hanging="360"/>
      </w:pPr>
      <w:rPr>
        <w:rFonts w:ascii="Arial" w:eastAsia="Calibri" w:hAnsi="Arial" w:cs="Aria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F18648B"/>
    <w:multiLevelType w:val="hybridMultilevel"/>
    <w:tmpl w:val="AAD67376"/>
    <w:lvl w:ilvl="0" w:tplc="13FAB3F2">
      <w:start w:val="1"/>
      <w:numFmt w:val="upperLetter"/>
      <w:lvlText w:val="%1."/>
      <w:lvlJc w:val="left"/>
      <w:pPr>
        <w:ind w:left="930" w:hanging="360"/>
      </w:pPr>
      <w:rPr>
        <w:rFonts w:hint="default"/>
        <w:sz w:val="24"/>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nsid w:val="34D17BDA"/>
    <w:multiLevelType w:val="hybridMultilevel"/>
    <w:tmpl w:val="66F2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D40FCB"/>
    <w:multiLevelType w:val="hybridMultilevel"/>
    <w:tmpl w:val="1A46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9B40C3"/>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4F77EA2"/>
    <w:multiLevelType w:val="hybridMultilevel"/>
    <w:tmpl w:val="33E663EE"/>
    <w:lvl w:ilvl="0" w:tplc="7686669E">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3">
    <w:nsid w:val="46BD1455"/>
    <w:multiLevelType w:val="hybridMultilevel"/>
    <w:tmpl w:val="76CA832E"/>
    <w:lvl w:ilvl="0" w:tplc="1AF8E616">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4">
    <w:nsid w:val="51C41674"/>
    <w:multiLevelType w:val="hybridMultilevel"/>
    <w:tmpl w:val="72E665C2"/>
    <w:lvl w:ilvl="0" w:tplc="BE30D992">
      <w:start w:val="1"/>
      <w:numFmt w:val="decimal"/>
      <w:lvlText w:val="%1)"/>
      <w:lvlJc w:val="left"/>
      <w:pPr>
        <w:ind w:left="675" w:hanging="360"/>
      </w:pPr>
      <w:rPr>
        <w:rFonts w:hint="default"/>
        <w:i w:val="0"/>
        <w:color w:val="auto"/>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5">
    <w:nsid w:val="553104A8"/>
    <w:multiLevelType w:val="hybridMultilevel"/>
    <w:tmpl w:val="34F03D1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6F65491"/>
    <w:multiLevelType w:val="hybridMultilevel"/>
    <w:tmpl w:val="C292E034"/>
    <w:lvl w:ilvl="0" w:tplc="4AFC283A">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7">
    <w:nsid w:val="5FE765BA"/>
    <w:multiLevelType w:val="hybridMultilevel"/>
    <w:tmpl w:val="495478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0D3522C"/>
    <w:multiLevelType w:val="hybridMultilevel"/>
    <w:tmpl w:val="3064B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42B0E38"/>
    <w:multiLevelType w:val="hybridMultilevel"/>
    <w:tmpl w:val="733E8AF2"/>
    <w:lvl w:ilvl="0" w:tplc="8D662A38">
      <w:start w:val="1"/>
      <w:numFmt w:val="decimal"/>
      <w:lvlText w:val="%1."/>
      <w:lvlJc w:val="left"/>
      <w:pPr>
        <w:tabs>
          <w:tab w:val="num" w:pos="2520"/>
        </w:tabs>
        <w:ind w:left="2520" w:hanging="360"/>
      </w:pPr>
      <w:rPr>
        <w:rFonts w:ascii="Arial" w:hAnsi="Arial" w:hint="default"/>
        <w:sz w:val="24"/>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0">
    <w:nsid w:val="76E334FB"/>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F3F73C3"/>
    <w:multiLevelType w:val="hybridMultilevel"/>
    <w:tmpl w:val="F33CCA54"/>
    <w:lvl w:ilvl="0" w:tplc="6FB61870">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4"/>
  </w:num>
  <w:num w:numId="5">
    <w:abstractNumId w:val="11"/>
  </w:num>
  <w:num w:numId="6">
    <w:abstractNumId w:val="20"/>
  </w:num>
  <w:num w:numId="7">
    <w:abstractNumId w:val="19"/>
  </w:num>
  <w:num w:numId="8">
    <w:abstractNumId w:val="15"/>
  </w:num>
  <w:num w:numId="9">
    <w:abstractNumId w:val="17"/>
  </w:num>
  <w:num w:numId="10">
    <w:abstractNumId w:val="5"/>
  </w:num>
  <w:num w:numId="11">
    <w:abstractNumId w:val="16"/>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13"/>
  </w:num>
  <w:num w:numId="15">
    <w:abstractNumId w:val="10"/>
  </w:num>
  <w:num w:numId="16">
    <w:abstractNumId w:val="6"/>
  </w:num>
  <w:num w:numId="17">
    <w:abstractNumId w:val="9"/>
  </w:num>
  <w:num w:numId="18">
    <w:abstractNumId w:val="18"/>
  </w:num>
  <w:num w:numId="19">
    <w:abstractNumId w:val="8"/>
  </w:num>
  <w:num w:numId="20">
    <w:abstractNumId w:val="2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7E"/>
    <w:rsid w:val="00001CDA"/>
    <w:rsid w:val="00001CFB"/>
    <w:rsid w:val="00004B25"/>
    <w:rsid w:val="00005247"/>
    <w:rsid w:val="00007680"/>
    <w:rsid w:val="00007D7C"/>
    <w:rsid w:val="00007E08"/>
    <w:rsid w:val="00010709"/>
    <w:rsid w:val="00013937"/>
    <w:rsid w:val="000156B3"/>
    <w:rsid w:val="000168E7"/>
    <w:rsid w:val="00017078"/>
    <w:rsid w:val="00017742"/>
    <w:rsid w:val="00020620"/>
    <w:rsid w:val="00020EAD"/>
    <w:rsid w:val="000213AD"/>
    <w:rsid w:val="00022372"/>
    <w:rsid w:val="00022539"/>
    <w:rsid w:val="00026B0B"/>
    <w:rsid w:val="00026E85"/>
    <w:rsid w:val="0003343E"/>
    <w:rsid w:val="000340D9"/>
    <w:rsid w:val="0003654F"/>
    <w:rsid w:val="00037992"/>
    <w:rsid w:val="0004138A"/>
    <w:rsid w:val="0004198E"/>
    <w:rsid w:val="0004552C"/>
    <w:rsid w:val="00045CC9"/>
    <w:rsid w:val="0005251B"/>
    <w:rsid w:val="00056170"/>
    <w:rsid w:val="00060D74"/>
    <w:rsid w:val="0006203F"/>
    <w:rsid w:val="00066009"/>
    <w:rsid w:val="000668C5"/>
    <w:rsid w:val="0007012D"/>
    <w:rsid w:val="00070CBF"/>
    <w:rsid w:val="00073EE0"/>
    <w:rsid w:val="00075086"/>
    <w:rsid w:val="00082C89"/>
    <w:rsid w:val="00084E0E"/>
    <w:rsid w:val="000932F2"/>
    <w:rsid w:val="00093DE8"/>
    <w:rsid w:val="00095B83"/>
    <w:rsid w:val="000A0381"/>
    <w:rsid w:val="000A03E7"/>
    <w:rsid w:val="000A392F"/>
    <w:rsid w:val="000A4968"/>
    <w:rsid w:val="000A4E9B"/>
    <w:rsid w:val="000A6E47"/>
    <w:rsid w:val="000A7D03"/>
    <w:rsid w:val="000B006A"/>
    <w:rsid w:val="000B021A"/>
    <w:rsid w:val="000B330D"/>
    <w:rsid w:val="000B4552"/>
    <w:rsid w:val="000B50F9"/>
    <w:rsid w:val="000B6C3C"/>
    <w:rsid w:val="000B759F"/>
    <w:rsid w:val="000C1235"/>
    <w:rsid w:val="000C4FB3"/>
    <w:rsid w:val="000D1A9A"/>
    <w:rsid w:val="000D2DBB"/>
    <w:rsid w:val="000D3D22"/>
    <w:rsid w:val="000E2CAA"/>
    <w:rsid w:val="000E4AE9"/>
    <w:rsid w:val="000E752C"/>
    <w:rsid w:val="000F2389"/>
    <w:rsid w:val="000F34B4"/>
    <w:rsid w:val="001006AD"/>
    <w:rsid w:val="001009A2"/>
    <w:rsid w:val="001059AC"/>
    <w:rsid w:val="00106276"/>
    <w:rsid w:val="00110108"/>
    <w:rsid w:val="00110A90"/>
    <w:rsid w:val="0011384D"/>
    <w:rsid w:val="001165E3"/>
    <w:rsid w:val="0011701E"/>
    <w:rsid w:val="00120B6F"/>
    <w:rsid w:val="0012446D"/>
    <w:rsid w:val="0012598E"/>
    <w:rsid w:val="00130325"/>
    <w:rsid w:val="001317FE"/>
    <w:rsid w:val="00132C92"/>
    <w:rsid w:val="0013329A"/>
    <w:rsid w:val="001376AE"/>
    <w:rsid w:val="0013793D"/>
    <w:rsid w:val="001404F5"/>
    <w:rsid w:val="001450E6"/>
    <w:rsid w:val="0014587A"/>
    <w:rsid w:val="0015097A"/>
    <w:rsid w:val="00151FE6"/>
    <w:rsid w:val="00152589"/>
    <w:rsid w:val="001530B3"/>
    <w:rsid w:val="00153171"/>
    <w:rsid w:val="00154775"/>
    <w:rsid w:val="00160BF5"/>
    <w:rsid w:val="0016101D"/>
    <w:rsid w:val="00161128"/>
    <w:rsid w:val="001638BE"/>
    <w:rsid w:val="00180CCF"/>
    <w:rsid w:val="00182ADB"/>
    <w:rsid w:val="00185356"/>
    <w:rsid w:val="0018760B"/>
    <w:rsid w:val="00193DC7"/>
    <w:rsid w:val="00197233"/>
    <w:rsid w:val="001A0CD4"/>
    <w:rsid w:val="001A25BE"/>
    <w:rsid w:val="001A2B60"/>
    <w:rsid w:val="001A2DF4"/>
    <w:rsid w:val="001A63C6"/>
    <w:rsid w:val="001B60B9"/>
    <w:rsid w:val="001B6F05"/>
    <w:rsid w:val="001B7710"/>
    <w:rsid w:val="001C14BF"/>
    <w:rsid w:val="001C5D1E"/>
    <w:rsid w:val="001D1B06"/>
    <w:rsid w:val="001D37C9"/>
    <w:rsid w:val="001E75D6"/>
    <w:rsid w:val="001E7E96"/>
    <w:rsid w:val="001F1897"/>
    <w:rsid w:val="001F2F5F"/>
    <w:rsid w:val="001F5C60"/>
    <w:rsid w:val="001F5E35"/>
    <w:rsid w:val="001F6DF5"/>
    <w:rsid w:val="00202003"/>
    <w:rsid w:val="00206294"/>
    <w:rsid w:val="00206452"/>
    <w:rsid w:val="00207AB3"/>
    <w:rsid w:val="002102B1"/>
    <w:rsid w:val="0021252B"/>
    <w:rsid w:val="0021286E"/>
    <w:rsid w:val="00216A67"/>
    <w:rsid w:val="00216FCA"/>
    <w:rsid w:val="00217371"/>
    <w:rsid w:val="00220B31"/>
    <w:rsid w:val="00221561"/>
    <w:rsid w:val="002274C7"/>
    <w:rsid w:val="0023469B"/>
    <w:rsid w:val="0023677D"/>
    <w:rsid w:val="00237879"/>
    <w:rsid w:val="0023799C"/>
    <w:rsid w:val="00245EB5"/>
    <w:rsid w:val="00250561"/>
    <w:rsid w:val="00252365"/>
    <w:rsid w:val="00252A98"/>
    <w:rsid w:val="00252FF6"/>
    <w:rsid w:val="0025393E"/>
    <w:rsid w:val="00253C5F"/>
    <w:rsid w:val="00260891"/>
    <w:rsid w:val="00272A30"/>
    <w:rsid w:val="002744A3"/>
    <w:rsid w:val="002820A3"/>
    <w:rsid w:val="00285206"/>
    <w:rsid w:val="00287F51"/>
    <w:rsid w:val="002923BC"/>
    <w:rsid w:val="00297EA8"/>
    <w:rsid w:val="002A05FB"/>
    <w:rsid w:val="002A2276"/>
    <w:rsid w:val="002A666B"/>
    <w:rsid w:val="002B24DA"/>
    <w:rsid w:val="002C2E27"/>
    <w:rsid w:val="002C4B31"/>
    <w:rsid w:val="002D2C42"/>
    <w:rsid w:val="002D3E98"/>
    <w:rsid w:val="002D4559"/>
    <w:rsid w:val="002D6048"/>
    <w:rsid w:val="002D6F96"/>
    <w:rsid w:val="002E1D43"/>
    <w:rsid w:val="002E6830"/>
    <w:rsid w:val="002F0F4E"/>
    <w:rsid w:val="002F2856"/>
    <w:rsid w:val="002F34C1"/>
    <w:rsid w:val="002F4F00"/>
    <w:rsid w:val="003023D4"/>
    <w:rsid w:val="00304CF3"/>
    <w:rsid w:val="00305D9F"/>
    <w:rsid w:val="003064B7"/>
    <w:rsid w:val="003070B9"/>
    <w:rsid w:val="00310DF9"/>
    <w:rsid w:val="00315881"/>
    <w:rsid w:val="00315AEA"/>
    <w:rsid w:val="00322512"/>
    <w:rsid w:val="0032303B"/>
    <w:rsid w:val="00325337"/>
    <w:rsid w:val="00330C2D"/>
    <w:rsid w:val="00332689"/>
    <w:rsid w:val="00332878"/>
    <w:rsid w:val="00334E34"/>
    <w:rsid w:val="00340104"/>
    <w:rsid w:val="0034015D"/>
    <w:rsid w:val="0034532D"/>
    <w:rsid w:val="003510DF"/>
    <w:rsid w:val="003555DC"/>
    <w:rsid w:val="003568D8"/>
    <w:rsid w:val="00364932"/>
    <w:rsid w:val="003653D5"/>
    <w:rsid w:val="00370234"/>
    <w:rsid w:val="003702FA"/>
    <w:rsid w:val="00370761"/>
    <w:rsid w:val="00372695"/>
    <w:rsid w:val="003738AC"/>
    <w:rsid w:val="00380C1C"/>
    <w:rsid w:val="00385D41"/>
    <w:rsid w:val="0039034A"/>
    <w:rsid w:val="003933A9"/>
    <w:rsid w:val="00394A7E"/>
    <w:rsid w:val="00397546"/>
    <w:rsid w:val="003A1CF0"/>
    <w:rsid w:val="003A2EAE"/>
    <w:rsid w:val="003A44D7"/>
    <w:rsid w:val="003A65E0"/>
    <w:rsid w:val="003B4613"/>
    <w:rsid w:val="003C05C3"/>
    <w:rsid w:val="003C08E9"/>
    <w:rsid w:val="003C7F50"/>
    <w:rsid w:val="003E3060"/>
    <w:rsid w:val="003E7579"/>
    <w:rsid w:val="003F22BE"/>
    <w:rsid w:val="003F34FE"/>
    <w:rsid w:val="003F3530"/>
    <w:rsid w:val="003F39CC"/>
    <w:rsid w:val="003F4C4E"/>
    <w:rsid w:val="003F52AD"/>
    <w:rsid w:val="003F7030"/>
    <w:rsid w:val="003F78CC"/>
    <w:rsid w:val="00401D52"/>
    <w:rsid w:val="00401E93"/>
    <w:rsid w:val="00406BAB"/>
    <w:rsid w:val="00407899"/>
    <w:rsid w:val="00410AEC"/>
    <w:rsid w:val="00420B23"/>
    <w:rsid w:val="00420E68"/>
    <w:rsid w:val="00422938"/>
    <w:rsid w:val="00427EA3"/>
    <w:rsid w:val="00430281"/>
    <w:rsid w:val="004317AD"/>
    <w:rsid w:val="004336CA"/>
    <w:rsid w:val="004407B6"/>
    <w:rsid w:val="00443655"/>
    <w:rsid w:val="00444550"/>
    <w:rsid w:val="0044455A"/>
    <w:rsid w:val="0045161D"/>
    <w:rsid w:val="0045285E"/>
    <w:rsid w:val="00453D4E"/>
    <w:rsid w:val="004548CB"/>
    <w:rsid w:val="00457B75"/>
    <w:rsid w:val="00457D33"/>
    <w:rsid w:val="00464756"/>
    <w:rsid w:val="00465DE3"/>
    <w:rsid w:val="00465F9A"/>
    <w:rsid w:val="00466B6C"/>
    <w:rsid w:val="004740AD"/>
    <w:rsid w:val="004815BA"/>
    <w:rsid w:val="004818FC"/>
    <w:rsid w:val="004850F6"/>
    <w:rsid w:val="00486523"/>
    <w:rsid w:val="00487F65"/>
    <w:rsid w:val="00496419"/>
    <w:rsid w:val="004A2AC6"/>
    <w:rsid w:val="004A3E8A"/>
    <w:rsid w:val="004B683A"/>
    <w:rsid w:val="004C057D"/>
    <w:rsid w:val="004D1249"/>
    <w:rsid w:val="004D7DB3"/>
    <w:rsid w:val="004E3033"/>
    <w:rsid w:val="004E385F"/>
    <w:rsid w:val="004E6A63"/>
    <w:rsid w:val="004E706D"/>
    <w:rsid w:val="004F1A78"/>
    <w:rsid w:val="004F4482"/>
    <w:rsid w:val="004F5040"/>
    <w:rsid w:val="004F7D23"/>
    <w:rsid w:val="00506DE6"/>
    <w:rsid w:val="00510847"/>
    <w:rsid w:val="00510FC6"/>
    <w:rsid w:val="0051147A"/>
    <w:rsid w:val="00512677"/>
    <w:rsid w:val="00513E43"/>
    <w:rsid w:val="00515A22"/>
    <w:rsid w:val="005161A0"/>
    <w:rsid w:val="005171D1"/>
    <w:rsid w:val="005171EF"/>
    <w:rsid w:val="00517C60"/>
    <w:rsid w:val="00523438"/>
    <w:rsid w:val="0052628B"/>
    <w:rsid w:val="00527CC0"/>
    <w:rsid w:val="005352E4"/>
    <w:rsid w:val="00536054"/>
    <w:rsid w:val="00540B51"/>
    <w:rsid w:val="00542008"/>
    <w:rsid w:val="00545006"/>
    <w:rsid w:val="00545B88"/>
    <w:rsid w:val="00547281"/>
    <w:rsid w:val="00550D01"/>
    <w:rsid w:val="005512FB"/>
    <w:rsid w:val="00552DC1"/>
    <w:rsid w:val="00553B13"/>
    <w:rsid w:val="00554C05"/>
    <w:rsid w:val="00560B51"/>
    <w:rsid w:val="005668A6"/>
    <w:rsid w:val="00567A5B"/>
    <w:rsid w:val="00571A56"/>
    <w:rsid w:val="00572869"/>
    <w:rsid w:val="00575C0B"/>
    <w:rsid w:val="00577271"/>
    <w:rsid w:val="005825B3"/>
    <w:rsid w:val="00592253"/>
    <w:rsid w:val="005963D8"/>
    <w:rsid w:val="00597512"/>
    <w:rsid w:val="005A2D51"/>
    <w:rsid w:val="005A697D"/>
    <w:rsid w:val="005A7A0F"/>
    <w:rsid w:val="005B2091"/>
    <w:rsid w:val="005C4CD7"/>
    <w:rsid w:val="005C5A68"/>
    <w:rsid w:val="005C71C9"/>
    <w:rsid w:val="005D7003"/>
    <w:rsid w:val="005E2230"/>
    <w:rsid w:val="005E28A8"/>
    <w:rsid w:val="005E5BE5"/>
    <w:rsid w:val="005E6522"/>
    <w:rsid w:val="005E7572"/>
    <w:rsid w:val="005F0445"/>
    <w:rsid w:val="005F528E"/>
    <w:rsid w:val="00607F19"/>
    <w:rsid w:val="00610B71"/>
    <w:rsid w:val="006117E1"/>
    <w:rsid w:val="0061372A"/>
    <w:rsid w:val="0061519C"/>
    <w:rsid w:val="006207DC"/>
    <w:rsid w:val="006208EC"/>
    <w:rsid w:val="006240FF"/>
    <w:rsid w:val="006273D3"/>
    <w:rsid w:val="0062765D"/>
    <w:rsid w:val="00630285"/>
    <w:rsid w:val="0063189C"/>
    <w:rsid w:val="00631B86"/>
    <w:rsid w:val="00631F6D"/>
    <w:rsid w:val="006348C1"/>
    <w:rsid w:val="0064025B"/>
    <w:rsid w:val="00643BC0"/>
    <w:rsid w:val="00645610"/>
    <w:rsid w:val="006463B7"/>
    <w:rsid w:val="00653299"/>
    <w:rsid w:val="00654574"/>
    <w:rsid w:val="00654ACE"/>
    <w:rsid w:val="0065527C"/>
    <w:rsid w:val="0065537D"/>
    <w:rsid w:val="00656860"/>
    <w:rsid w:val="0065707D"/>
    <w:rsid w:val="00662426"/>
    <w:rsid w:val="00666013"/>
    <w:rsid w:val="00667F9C"/>
    <w:rsid w:val="00676CFF"/>
    <w:rsid w:val="00677C19"/>
    <w:rsid w:val="006810CC"/>
    <w:rsid w:val="00682DDE"/>
    <w:rsid w:val="0068539A"/>
    <w:rsid w:val="00685B29"/>
    <w:rsid w:val="00685EDD"/>
    <w:rsid w:val="00687F4E"/>
    <w:rsid w:val="006912AC"/>
    <w:rsid w:val="00697831"/>
    <w:rsid w:val="006A04CD"/>
    <w:rsid w:val="006A204B"/>
    <w:rsid w:val="006A29D3"/>
    <w:rsid w:val="006A5268"/>
    <w:rsid w:val="006A5DDA"/>
    <w:rsid w:val="006B1797"/>
    <w:rsid w:val="006B1B52"/>
    <w:rsid w:val="006B2CB2"/>
    <w:rsid w:val="006B5663"/>
    <w:rsid w:val="006B67D2"/>
    <w:rsid w:val="006C5356"/>
    <w:rsid w:val="006D1473"/>
    <w:rsid w:val="006D3730"/>
    <w:rsid w:val="006D4371"/>
    <w:rsid w:val="006D7A39"/>
    <w:rsid w:val="006D7C6B"/>
    <w:rsid w:val="006E35DC"/>
    <w:rsid w:val="006E68DE"/>
    <w:rsid w:val="006E775C"/>
    <w:rsid w:val="006F1F49"/>
    <w:rsid w:val="006F5723"/>
    <w:rsid w:val="006F6DDE"/>
    <w:rsid w:val="00710489"/>
    <w:rsid w:val="00710D6B"/>
    <w:rsid w:val="0071336B"/>
    <w:rsid w:val="00726240"/>
    <w:rsid w:val="00730388"/>
    <w:rsid w:val="00734503"/>
    <w:rsid w:val="00737BE1"/>
    <w:rsid w:val="00740498"/>
    <w:rsid w:val="0074343B"/>
    <w:rsid w:val="00743629"/>
    <w:rsid w:val="0075147A"/>
    <w:rsid w:val="007533D2"/>
    <w:rsid w:val="007539B5"/>
    <w:rsid w:val="00756999"/>
    <w:rsid w:val="0075784F"/>
    <w:rsid w:val="00761D33"/>
    <w:rsid w:val="00767294"/>
    <w:rsid w:val="007702C3"/>
    <w:rsid w:val="00770E3D"/>
    <w:rsid w:val="00772A66"/>
    <w:rsid w:val="00776EBA"/>
    <w:rsid w:val="00777FAF"/>
    <w:rsid w:val="00780236"/>
    <w:rsid w:val="007803EC"/>
    <w:rsid w:val="007826B4"/>
    <w:rsid w:val="007832E1"/>
    <w:rsid w:val="00783FCA"/>
    <w:rsid w:val="00784620"/>
    <w:rsid w:val="00794629"/>
    <w:rsid w:val="007A009C"/>
    <w:rsid w:val="007A1660"/>
    <w:rsid w:val="007A2996"/>
    <w:rsid w:val="007A3270"/>
    <w:rsid w:val="007A455B"/>
    <w:rsid w:val="007A6FF4"/>
    <w:rsid w:val="007B1AC8"/>
    <w:rsid w:val="007B206E"/>
    <w:rsid w:val="007B41BB"/>
    <w:rsid w:val="007C0D0C"/>
    <w:rsid w:val="007C3969"/>
    <w:rsid w:val="007C4AFC"/>
    <w:rsid w:val="007C5638"/>
    <w:rsid w:val="007C5D7B"/>
    <w:rsid w:val="007C6780"/>
    <w:rsid w:val="007D1413"/>
    <w:rsid w:val="007D37C6"/>
    <w:rsid w:val="007D4167"/>
    <w:rsid w:val="007D4C8A"/>
    <w:rsid w:val="007D5C9E"/>
    <w:rsid w:val="007D7369"/>
    <w:rsid w:val="007D79C9"/>
    <w:rsid w:val="007E3BAD"/>
    <w:rsid w:val="007E5785"/>
    <w:rsid w:val="00801703"/>
    <w:rsid w:val="008025FB"/>
    <w:rsid w:val="00805674"/>
    <w:rsid w:val="008100F3"/>
    <w:rsid w:val="00810FA2"/>
    <w:rsid w:val="0081114E"/>
    <w:rsid w:val="00813AF5"/>
    <w:rsid w:val="00814953"/>
    <w:rsid w:val="00814A49"/>
    <w:rsid w:val="008154EF"/>
    <w:rsid w:val="00816AA2"/>
    <w:rsid w:val="00817FC6"/>
    <w:rsid w:val="00822873"/>
    <w:rsid w:val="00825974"/>
    <w:rsid w:val="00826B4E"/>
    <w:rsid w:val="00831778"/>
    <w:rsid w:val="0084036F"/>
    <w:rsid w:val="008414BD"/>
    <w:rsid w:val="008444EE"/>
    <w:rsid w:val="00844909"/>
    <w:rsid w:val="00844E11"/>
    <w:rsid w:val="0084605A"/>
    <w:rsid w:val="0085028D"/>
    <w:rsid w:val="00850A3E"/>
    <w:rsid w:val="00850B09"/>
    <w:rsid w:val="00852A0F"/>
    <w:rsid w:val="00854F20"/>
    <w:rsid w:val="0085599F"/>
    <w:rsid w:val="0085758F"/>
    <w:rsid w:val="00860515"/>
    <w:rsid w:val="00863ABA"/>
    <w:rsid w:val="008653A9"/>
    <w:rsid w:val="008654FA"/>
    <w:rsid w:val="00870265"/>
    <w:rsid w:val="008712D3"/>
    <w:rsid w:val="00872A2D"/>
    <w:rsid w:val="008765FF"/>
    <w:rsid w:val="00877EEE"/>
    <w:rsid w:val="00885D03"/>
    <w:rsid w:val="008A266B"/>
    <w:rsid w:val="008A7902"/>
    <w:rsid w:val="008A7F55"/>
    <w:rsid w:val="008B2D94"/>
    <w:rsid w:val="008B3760"/>
    <w:rsid w:val="008B48D4"/>
    <w:rsid w:val="008B4946"/>
    <w:rsid w:val="008B54AC"/>
    <w:rsid w:val="008B6156"/>
    <w:rsid w:val="008B68A9"/>
    <w:rsid w:val="008B6D77"/>
    <w:rsid w:val="008C0C0F"/>
    <w:rsid w:val="008C2EF7"/>
    <w:rsid w:val="008C2F34"/>
    <w:rsid w:val="008C483A"/>
    <w:rsid w:val="008C6B36"/>
    <w:rsid w:val="008D0029"/>
    <w:rsid w:val="008D0536"/>
    <w:rsid w:val="008D074F"/>
    <w:rsid w:val="008D0C57"/>
    <w:rsid w:val="008D47AC"/>
    <w:rsid w:val="008E74A3"/>
    <w:rsid w:val="008E7FF1"/>
    <w:rsid w:val="008F32A8"/>
    <w:rsid w:val="008F3F6C"/>
    <w:rsid w:val="008F54D3"/>
    <w:rsid w:val="008F66CB"/>
    <w:rsid w:val="0090267C"/>
    <w:rsid w:val="00907B08"/>
    <w:rsid w:val="00907FB6"/>
    <w:rsid w:val="009109B2"/>
    <w:rsid w:val="00926166"/>
    <w:rsid w:val="00927B62"/>
    <w:rsid w:val="009309DF"/>
    <w:rsid w:val="009346E7"/>
    <w:rsid w:val="00935A47"/>
    <w:rsid w:val="00942C2A"/>
    <w:rsid w:val="00943804"/>
    <w:rsid w:val="00950D19"/>
    <w:rsid w:val="00951FA6"/>
    <w:rsid w:val="009601FD"/>
    <w:rsid w:val="00964309"/>
    <w:rsid w:val="00970A16"/>
    <w:rsid w:val="009718FE"/>
    <w:rsid w:val="00974ADD"/>
    <w:rsid w:val="00976C0C"/>
    <w:rsid w:val="009776B3"/>
    <w:rsid w:val="00983021"/>
    <w:rsid w:val="0098383D"/>
    <w:rsid w:val="009842C6"/>
    <w:rsid w:val="00990BC8"/>
    <w:rsid w:val="0099628B"/>
    <w:rsid w:val="009A1B51"/>
    <w:rsid w:val="009A2561"/>
    <w:rsid w:val="009A34F2"/>
    <w:rsid w:val="009A77B0"/>
    <w:rsid w:val="009B0CC1"/>
    <w:rsid w:val="009B4241"/>
    <w:rsid w:val="009B7BA2"/>
    <w:rsid w:val="009C02CC"/>
    <w:rsid w:val="009C1583"/>
    <w:rsid w:val="009C5244"/>
    <w:rsid w:val="009C689E"/>
    <w:rsid w:val="009C6A25"/>
    <w:rsid w:val="009D033F"/>
    <w:rsid w:val="009D117E"/>
    <w:rsid w:val="009D1621"/>
    <w:rsid w:val="009D1D81"/>
    <w:rsid w:val="009D603E"/>
    <w:rsid w:val="009E23EF"/>
    <w:rsid w:val="009E3A82"/>
    <w:rsid w:val="009E4D5F"/>
    <w:rsid w:val="009E5F43"/>
    <w:rsid w:val="009F2BB0"/>
    <w:rsid w:val="009F3580"/>
    <w:rsid w:val="009F5C9C"/>
    <w:rsid w:val="009F5D06"/>
    <w:rsid w:val="00A01C2F"/>
    <w:rsid w:val="00A01ED7"/>
    <w:rsid w:val="00A03183"/>
    <w:rsid w:val="00A048E9"/>
    <w:rsid w:val="00A05A11"/>
    <w:rsid w:val="00A06103"/>
    <w:rsid w:val="00A06C08"/>
    <w:rsid w:val="00A108DE"/>
    <w:rsid w:val="00A10DC6"/>
    <w:rsid w:val="00A11813"/>
    <w:rsid w:val="00A1381B"/>
    <w:rsid w:val="00A14AA9"/>
    <w:rsid w:val="00A154CD"/>
    <w:rsid w:val="00A2238F"/>
    <w:rsid w:val="00A23C45"/>
    <w:rsid w:val="00A30167"/>
    <w:rsid w:val="00A30883"/>
    <w:rsid w:val="00A30C82"/>
    <w:rsid w:val="00A320A6"/>
    <w:rsid w:val="00A32C1E"/>
    <w:rsid w:val="00A429E9"/>
    <w:rsid w:val="00A5160E"/>
    <w:rsid w:val="00A5248A"/>
    <w:rsid w:val="00A53075"/>
    <w:rsid w:val="00A54272"/>
    <w:rsid w:val="00A609A5"/>
    <w:rsid w:val="00A6144E"/>
    <w:rsid w:val="00A6165D"/>
    <w:rsid w:val="00A61A38"/>
    <w:rsid w:val="00A6336C"/>
    <w:rsid w:val="00A6352D"/>
    <w:rsid w:val="00A6420B"/>
    <w:rsid w:val="00A653AA"/>
    <w:rsid w:val="00A66677"/>
    <w:rsid w:val="00A66BCE"/>
    <w:rsid w:val="00A720B8"/>
    <w:rsid w:val="00A72DA1"/>
    <w:rsid w:val="00A74C0B"/>
    <w:rsid w:val="00A74E9B"/>
    <w:rsid w:val="00A75B5D"/>
    <w:rsid w:val="00A760D7"/>
    <w:rsid w:val="00A768BC"/>
    <w:rsid w:val="00A81D75"/>
    <w:rsid w:val="00A839F7"/>
    <w:rsid w:val="00A84360"/>
    <w:rsid w:val="00A849DA"/>
    <w:rsid w:val="00A84BE8"/>
    <w:rsid w:val="00A85ED6"/>
    <w:rsid w:val="00A909EC"/>
    <w:rsid w:val="00A920E7"/>
    <w:rsid w:val="00A938AF"/>
    <w:rsid w:val="00A94CAA"/>
    <w:rsid w:val="00A96BDF"/>
    <w:rsid w:val="00AA0647"/>
    <w:rsid w:val="00AA2E78"/>
    <w:rsid w:val="00AA4287"/>
    <w:rsid w:val="00AA4436"/>
    <w:rsid w:val="00AA45BD"/>
    <w:rsid w:val="00AA6055"/>
    <w:rsid w:val="00AB0124"/>
    <w:rsid w:val="00AB0E94"/>
    <w:rsid w:val="00AB36A5"/>
    <w:rsid w:val="00AC1014"/>
    <w:rsid w:val="00AC283B"/>
    <w:rsid w:val="00AC3989"/>
    <w:rsid w:val="00AD2CE4"/>
    <w:rsid w:val="00AD4004"/>
    <w:rsid w:val="00AD7D94"/>
    <w:rsid w:val="00AE33B1"/>
    <w:rsid w:val="00AE3D06"/>
    <w:rsid w:val="00AE6666"/>
    <w:rsid w:val="00AE76F8"/>
    <w:rsid w:val="00AF1CC0"/>
    <w:rsid w:val="00AF6059"/>
    <w:rsid w:val="00AF6D50"/>
    <w:rsid w:val="00B033BF"/>
    <w:rsid w:val="00B05A31"/>
    <w:rsid w:val="00B1231D"/>
    <w:rsid w:val="00B13FD1"/>
    <w:rsid w:val="00B16085"/>
    <w:rsid w:val="00B162BB"/>
    <w:rsid w:val="00B16A87"/>
    <w:rsid w:val="00B17051"/>
    <w:rsid w:val="00B1768B"/>
    <w:rsid w:val="00B17CBD"/>
    <w:rsid w:val="00B2038B"/>
    <w:rsid w:val="00B2070C"/>
    <w:rsid w:val="00B278B2"/>
    <w:rsid w:val="00B31D75"/>
    <w:rsid w:val="00B3376E"/>
    <w:rsid w:val="00B33914"/>
    <w:rsid w:val="00B33EFC"/>
    <w:rsid w:val="00B352FB"/>
    <w:rsid w:val="00B365BD"/>
    <w:rsid w:val="00B37DE1"/>
    <w:rsid w:val="00B408E2"/>
    <w:rsid w:val="00B4240E"/>
    <w:rsid w:val="00B43910"/>
    <w:rsid w:val="00B44563"/>
    <w:rsid w:val="00B4567A"/>
    <w:rsid w:val="00B464D1"/>
    <w:rsid w:val="00B52FF8"/>
    <w:rsid w:val="00B5366C"/>
    <w:rsid w:val="00B54904"/>
    <w:rsid w:val="00B55EA4"/>
    <w:rsid w:val="00B57E86"/>
    <w:rsid w:val="00B60529"/>
    <w:rsid w:val="00B637A0"/>
    <w:rsid w:val="00B65D61"/>
    <w:rsid w:val="00B66D40"/>
    <w:rsid w:val="00B67E58"/>
    <w:rsid w:val="00B70FA7"/>
    <w:rsid w:val="00B82015"/>
    <w:rsid w:val="00B82F9D"/>
    <w:rsid w:val="00B837E4"/>
    <w:rsid w:val="00B83F2E"/>
    <w:rsid w:val="00B84A5D"/>
    <w:rsid w:val="00B912C7"/>
    <w:rsid w:val="00B926EF"/>
    <w:rsid w:val="00B937E1"/>
    <w:rsid w:val="00BA2345"/>
    <w:rsid w:val="00BA3EBA"/>
    <w:rsid w:val="00BA6CA4"/>
    <w:rsid w:val="00BB1448"/>
    <w:rsid w:val="00BB2BD5"/>
    <w:rsid w:val="00BB642F"/>
    <w:rsid w:val="00BC042D"/>
    <w:rsid w:val="00BC08FB"/>
    <w:rsid w:val="00BC0BC3"/>
    <w:rsid w:val="00BC0F2B"/>
    <w:rsid w:val="00BC2AF6"/>
    <w:rsid w:val="00BC34E4"/>
    <w:rsid w:val="00BC648F"/>
    <w:rsid w:val="00BC66B7"/>
    <w:rsid w:val="00BD2460"/>
    <w:rsid w:val="00BD50DA"/>
    <w:rsid w:val="00BE2D5E"/>
    <w:rsid w:val="00BF006F"/>
    <w:rsid w:val="00BF1A91"/>
    <w:rsid w:val="00BF2CFE"/>
    <w:rsid w:val="00BF3034"/>
    <w:rsid w:val="00BF3BB5"/>
    <w:rsid w:val="00BF3C24"/>
    <w:rsid w:val="00BF5D44"/>
    <w:rsid w:val="00BF758C"/>
    <w:rsid w:val="00C008D2"/>
    <w:rsid w:val="00C06A72"/>
    <w:rsid w:val="00C10F94"/>
    <w:rsid w:val="00C118DE"/>
    <w:rsid w:val="00C12992"/>
    <w:rsid w:val="00C17DA1"/>
    <w:rsid w:val="00C24BA2"/>
    <w:rsid w:val="00C312A7"/>
    <w:rsid w:val="00C37078"/>
    <w:rsid w:val="00C37AFE"/>
    <w:rsid w:val="00C407A9"/>
    <w:rsid w:val="00C53691"/>
    <w:rsid w:val="00C53E5F"/>
    <w:rsid w:val="00C55669"/>
    <w:rsid w:val="00C600D8"/>
    <w:rsid w:val="00C612E3"/>
    <w:rsid w:val="00C6265F"/>
    <w:rsid w:val="00C63722"/>
    <w:rsid w:val="00C63A94"/>
    <w:rsid w:val="00C652F3"/>
    <w:rsid w:val="00C65BBB"/>
    <w:rsid w:val="00C67734"/>
    <w:rsid w:val="00C712F5"/>
    <w:rsid w:val="00C7461B"/>
    <w:rsid w:val="00C81965"/>
    <w:rsid w:val="00C8497A"/>
    <w:rsid w:val="00C85EEB"/>
    <w:rsid w:val="00C908F1"/>
    <w:rsid w:val="00C96FA1"/>
    <w:rsid w:val="00C97372"/>
    <w:rsid w:val="00CA3F8C"/>
    <w:rsid w:val="00CA4C5F"/>
    <w:rsid w:val="00CA4F7B"/>
    <w:rsid w:val="00CA6C2A"/>
    <w:rsid w:val="00CB2BEA"/>
    <w:rsid w:val="00CB53A3"/>
    <w:rsid w:val="00CC3B4F"/>
    <w:rsid w:val="00CD019E"/>
    <w:rsid w:val="00CD193B"/>
    <w:rsid w:val="00CD266D"/>
    <w:rsid w:val="00CE2DFD"/>
    <w:rsid w:val="00CE5166"/>
    <w:rsid w:val="00CE6471"/>
    <w:rsid w:val="00CE6BAB"/>
    <w:rsid w:val="00CE74DA"/>
    <w:rsid w:val="00CF5D90"/>
    <w:rsid w:val="00CF6C02"/>
    <w:rsid w:val="00CF78C9"/>
    <w:rsid w:val="00D025CB"/>
    <w:rsid w:val="00D04666"/>
    <w:rsid w:val="00D07570"/>
    <w:rsid w:val="00D10DFB"/>
    <w:rsid w:val="00D12E82"/>
    <w:rsid w:val="00D15483"/>
    <w:rsid w:val="00D15522"/>
    <w:rsid w:val="00D15FE3"/>
    <w:rsid w:val="00D17892"/>
    <w:rsid w:val="00D24208"/>
    <w:rsid w:val="00D26991"/>
    <w:rsid w:val="00D3030C"/>
    <w:rsid w:val="00D3163F"/>
    <w:rsid w:val="00D376D9"/>
    <w:rsid w:val="00D411F6"/>
    <w:rsid w:val="00D42063"/>
    <w:rsid w:val="00D436D0"/>
    <w:rsid w:val="00D47945"/>
    <w:rsid w:val="00D50F3B"/>
    <w:rsid w:val="00D52251"/>
    <w:rsid w:val="00D564A0"/>
    <w:rsid w:val="00D56F0D"/>
    <w:rsid w:val="00D57E6B"/>
    <w:rsid w:val="00D57F42"/>
    <w:rsid w:val="00D65D04"/>
    <w:rsid w:val="00D6705E"/>
    <w:rsid w:val="00D67FC2"/>
    <w:rsid w:val="00D7259F"/>
    <w:rsid w:val="00D73D37"/>
    <w:rsid w:val="00D8096A"/>
    <w:rsid w:val="00D811E8"/>
    <w:rsid w:val="00D83B99"/>
    <w:rsid w:val="00D844E3"/>
    <w:rsid w:val="00D85295"/>
    <w:rsid w:val="00D911C3"/>
    <w:rsid w:val="00D96CA4"/>
    <w:rsid w:val="00DA026B"/>
    <w:rsid w:val="00DA07BF"/>
    <w:rsid w:val="00DA07DB"/>
    <w:rsid w:val="00DA0977"/>
    <w:rsid w:val="00DA2D1F"/>
    <w:rsid w:val="00DA34C1"/>
    <w:rsid w:val="00DA44DB"/>
    <w:rsid w:val="00DA5CA3"/>
    <w:rsid w:val="00DA5D24"/>
    <w:rsid w:val="00DA745D"/>
    <w:rsid w:val="00DB2CDD"/>
    <w:rsid w:val="00DB3482"/>
    <w:rsid w:val="00DB4588"/>
    <w:rsid w:val="00DC49A4"/>
    <w:rsid w:val="00DC770F"/>
    <w:rsid w:val="00DD4E30"/>
    <w:rsid w:val="00DD52E7"/>
    <w:rsid w:val="00DE38EB"/>
    <w:rsid w:val="00DE5DF1"/>
    <w:rsid w:val="00DF14A1"/>
    <w:rsid w:val="00DF175F"/>
    <w:rsid w:val="00DF587D"/>
    <w:rsid w:val="00DF606C"/>
    <w:rsid w:val="00DF6FB8"/>
    <w:rsid w:val="00E05B62"/>
    <w:rsid w:val="00E05E45"/>
    <w:rsid w:val="00E06B20"/>
    <w:rsid w:val="00E06BFD"/>
    <w:rsid w:val="00E07015"/>
    <w:rsid w:val="00E10014"/>
    <w:rsid w:val="00E1056A"/>
    <w:rsid w:val="00E1077E"/>
    <w:rsid w:val="00E11FDA"/>
    <w:rsid w:val="00E12FB2"/>
    <w:rsid w:val="00E13187"/>
    <w:rsid w:val="00E20EFF"/>
    <w:rsid w:val="00E227BC"/>
    <w:rsid w:val="00E23439"/>
    <w:rsid w:val="00E3487F"/>
    <w:rsid w:val="00E36516"/>
    <w:rsid w:val="00E36F7A"/>
    <w:rsid w:val="00E37055"/>
    <w:rsid w:val="00E42E39"/>
    <w:rsid w:val="00E44BCA"/>
    <w:rsid w:val="00E506B2"/>
    <w:rsid w:val="00E50AC5"/>
    <w:rsid w:val="00E516B3"/>
    <w:rsid w:val="00E520AA"/>
    <w:rsid w:val="00E53732"/>
    <w:rsid w:val="00E55E19"/>
    <w:rsid w:val="00E56301"/>
    <w:rsid w:val="00E6094E"/>
    <w:rsid w:val="00E6138C"/>
    <w:rsid w:val="00E62EC4"/>
    <w:rsid w:val="00E631D2"/>
    <w:rsid w:val="00E64935"/>
    <w:rsid w:val="00E653BD"/>
    <w:rsid w:val="00E66AC1"/>
    <w:rsid w:val="00E66DED"/>
    <w:rsid w:val="00E70888"/>
    <w:rsid w:val="00E76B23"/>
    <w:rsid w:val="00E779F3"/>
    <w:rsid w:val="00E82558"/>
    <w:rsid w:val="00E82FB5"/>
    <w:rsid w:val="00E90014"/>
    <w:rsid w:val="00E925C4"/>
    <w:rsid w:val="00E95F32"/>
    <w:rsid w:val="00E9603C"/>
    <w:rsid w:val="00EA4746"/>
    <w:rsid w:val="00EB4107"/>
    <w:rsid w:val="00EB6679"/>
    <w:rsid w:val="00EB7BAA"/>
    <w:rsid w:val="00EB7FEF"/>
    <w:rsid w:val="00EC1A6A"/>
    <w:rsid w:val="00EC1B18"/>
    <w:rsid w:val="00EC5841"/>
    <w:rsid w:val="00EC77D1"/>
    <w:rsid w:val="00EC783F"/>
    <w:rsid w:val="00EC7E03"/>
    <w:rsid w:val="00ED2A57"/>
    <w:rsid w:val="00ED36AE"/>
    <w:rsid w:val="00ED52B8"/>
    <w:rsid w:val="00ED5D79"/>
    <w:rsid w:val="00EE0BB0"/>
    <w:rsid w:val="00EE22C8"/>
    <w:rsid w:val="00EF0B80"/>
    <w:rsid w:val="00EF366D"/>
    <w:rsid w:val="00EF56E8"/>
    <w:rsid w:val="00F021E6"/>
    <w:rsid w:val="00F107B2"/>
    <w:rsid w:val="00F11B6B"/>
    <w:rsid w:val="00F12427"/>
    <w:rsid w:val="00F14BDF"/>
    <w:rsid w:val="00F177B0"/>
    <w:rsid w:val="00F204A4"/>
    <w:rsid w:val="00F20D4E"/>
    <w:rsid w:val="00F238D7"/>
    <w:rsid w:val="00F24666"/>
    <w:rsid w:val="00F247F3"/>
    <w:rsid w:val="00F257F7"/>
    <w:rsid w:val="00F340D2"/>
    <w:rsid w:val="00F3478F"/>
    <w:rsid w:val="00F34FBF"/>
    <w:rsid w:val="00F35396"/>
    <w:rsid w:val="00F368E2"/>
    <w:rsid w:val="00F40EDE"/>
    <w:rsid w:val="00F421A5"/>
    <w:rsid w:val="00F449DD"/>
    <w:rsid w:val="00F5126D"/>
    <w:rsid w:val="00F51925"/>
    <w:rsid w:val="00F55674"/>
    <w:rsid w:val="00F632C2"/>
    <w:rsid w:val="00F665EF"/>
    <w:rsid w:val="00F70FAC"/>
    <w:rsid w:val="00F7253E"/>
    <w:rsid w:val="00F72C8F"/>
    <w:rsid w:val="00F81DCB"/>
    <w:rsid w:val="00F8276D"/>
    <w:rsid w:val="00F85AD7"/>
    <w:rsid w:val="00F86BDB"/>
    <w:rsid w:val="00F90D68"/>
    <w:rsid w:val="00F91A82"/>
    <w:rsid w:val="00F9256A"/>
    <w:rsid w:val="00F926B0"/>
    <w:rsid w:val="00FA0729"/>
    <w:rsid w:val="00FA1648"/>
    <w:rsid w:val="00FA200F"/>
    <w:rsid w:val="00FA67C8"/>
    <w:rsid w:val="00FA781A"/>
    <w:rsid w:val="00FA7D3A"/>
    <w:rsid w:val="00FB16F2"/>
    <w:rsid w:val="00FB3EEA"/>
    <w:rsid w:val="00FB5A01"/>
    <w:rsid w:val="00FB6BA0"/>
    <w:rsid w:val="00FC1EB4"/>
    <w:rsid w:val="00FC6B4C"/>
    <w:rsid w:val="00FD1ADD"/>
    <w:rsid w:val="00FD2CF4"/>
    <w:rsid w:val="00FD4728"/>
    <w:rsid w:val="00FD5747"/>
    <w:rsid w:val="00FD5D7C"/>
    <w:rsid w:val="00FD76A2"/>
    <w:rsid w:val="00FE54E8"/>
    <w:rsid w:val="00FE63B0"/>
    <w:rsid w:val="00FE690D"/>
    <w:rsid w:val="00FE7042"/>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41">
      <w:bodyDiv w:val="1"/>
      <w:marLeft w:val="0"/>
      <w:marRight w:val="0"/>
      <w:marTop w:val="0"/>
      <w:marBottom w:val="0"/>
      <w:divBdr>
        <w:top w:val="none" w:sz="0" w:space="0" w:color="auto"/>
        <w:left w:val="none" w:sz="0" w:space="0" w:color="auto"/>
        <w:bottom w:val="none" w:sz="0" w:space="0" w:color="auto"/>
        <w:right w:val="none" w:sz="0" w:space="0" w:color="auto"/>
      </w:divBdr>
    </w:div>
    <w:div w:id="110512907">
      <w:bodyDiv w:val="1"/>
      <w:marLeft w:val="0"/>
      <w:marRight w:val="0"/>
      <w:marTop w:val="0"/>
      <w:marBottom w:val="0"/>
      <w:divBdr>
        <w:top w:val="none" w:sz="0" w:space="0" w:color="auto"/>
        <w:left w:val="none" w:sz="0" w:space="0" w:color="auto"/>
        <w:bottom w:val="none" w:sz="0" w:space="0" w:color="auto"/>
        <w:right w:val="none" w:sz="0" w:space="0" w:color="auto"/>
      </w:divBdr>
    </w:div>
    <w:div w:id="130025670">
      <w:bodyDiv w:val="1"/>
      <w:marLeft w:val="0"/>
      <w:marRight w:val="0"/>
      <w:marTop w:val="0"/>
      <w:marBottom w:val="0"/>
      <w:divBdr>
        <w:top w:val="none" w:sz="0" w:space="0" w:color="auto"/>
        <w:left w:val="none" w:sz="0" w:space="0" w:color="auto"/>
        <w:bottom w:val="none" w:sz="0" w:space="0" w:color="auto"/>
        <w:right w:val="none" w:sz="0" w:space="0" w:color="auto"/>
      </w:divBdr>
    </w:div>
    <w:div w:id="142360607">
      <w:bodyDiv w:val="1"/>
      <w:marLeft w:val="0"/>
      <w:marRight w:val="0"/>
      <w:marTop w:val="0"/>
      <w:marBottom w:val="0"/>
      <w:divBdr>
        <w:top w:val="none" w:sz="0" w:space="0" w:color="auto"/>
        <w:left w:val="none" w:sz="0" w:space="0" w:color="auto"/>
        <w:bottom w:val="none" w:sz="0" w:space="0" w:color="auto"/>
        <w:right w:val="none" w:sz="0" w:space="0" w:color="auto"/>
      </w:divBdr>
    </w:div>
    <w:div w:id="266423675">
      <w:bodyDiv w:val="1"/>
      <w:marLeft w:val="0"/>
      <w:marRight w:val="0"/>
      <w:marTop w:val="0"/>
      <w:marBottom w:val="0"/>
      <w:divBdr>
        <w:top w:val="none" w:sz="0" w:space="0" w:color="auto"/>
        <w:left w:val="none" w:sz="0" w:space="0" w:color="auto"/>
        <w:bottom w:val="none" w:sz="0" w:space="0" w:color="auto"/>
        <w:right w:val="none" w:sz="0" w:space="0" w:color="auto"/>
      </w:divBdr>
    </w:div>
    <w:div w:id="430905186">
      <w:bodyDiv w:val="1"/>
      <w:marLeft w:val="0"/>
      <w:marRight w:val="0"/>
      <w:marTop w:val="0"/>
      <w:marBottom w:val="0"/>
      <w:divBdr>
        <w:top w:val="none" w:sz="0" w:space="0" w:color="auto"/>
        <w:left w:val="none" w:sz="0" w:space="0" w:color="auto"/>
        <w:bottom w:val="none" w:sz="0" w:space="0" w:color="auto"/>
        <w:right w:val="none" w:sz="0" w:space="0" w:color="auto"/>
      </w:divBdr>
    </w:div>
    <w:div w:id="499781356">
      <w:bodyDiv w:val="1"/>
      <w:marLeft w:val="0"/>
      <w:marRight w:val="0"/>
      <w:marTop w:val="0"/>
      <w:marBottom w:val="0"/>
      <w:divBdr>
        <w:top w:val="none" w:sz="0" w:space="0" w:color="auto"/>
        <w:left w:val="none" w:sz="0" w:space="0" w:color="auto"/>
        <w:bottom w:val="none" w:sz="0" w:space="0" w:color="auto"/>
        <w:right w:val="none" w:sz="0" w:space="0" w:color="auto"/>
      </w:divBdr>
    </w:div>
    <w:div w:id="501548741">
      <w:bodyDiv w:val="1"/>
      <w:marLeft w:val="0"/>
      <w:marRight w:val="0"/>
      <w:marTop w:val="0"/>
      <w:marBottom w:val="0"/>
      <w:divBdr>
        <w:top w:val="none" w:sz="0" w:space="0" w:color="auto"/>
        <w:left w:val="none" w:sz="0" w:space="0" w:color="auto"/>
        <w:bottom w:val="none" w:sz="0" w:space="0" w:color="auto"/>
        <w:right w:val="none" w:sz="0" w:space="0" w:color="auto"/>
      </w:divBdr>
    </w:div>
    <w:div w:id="511383928">
      <w:bodyDiv w:val="1"/>
      <w:marLeft w:val="0"/>
      <w:marRight w:val="0"/>
      <w:marTop w:val="0"/>
      <w:marBottom w:val="0"/>
      <w:divBdr>
        <w:top w:val="none" w:sz="0" w:space="0" w:color="auto"/>
        <w:left w:val="none" w:sz="0" w:space="0" w:color="auto"/>
        <w:bottom w:val="none" w:sz="0" w:space="0" w:color="auto"/>
        <w:right w:val="none" w:sz="0" w:space="0" w:color="auto"/>
      </w:divBdr>
    </w:div>
    <w:div w:id="586886130">
      <w:bodyDiv w:val="1"/>
      <w:marLeft w:val="0"/>
      <w:marRight w:val="0"/>
      <w:marTop w:val="0"/>
      <w:marBottom w:val="0"/>
      <w:divBdr>
        <w:top w:val="none" w:sz="0" w:space="0" w:color="auto"/>
        <w:left w:val="none" w:sz="0" w:space="0" w:color="auto"/>
        <w:bottom w:val="none" w:sz="0" w:space="0" w:color="auto"/>
        <w:right w:val="none" w:sz="0" w:space="0" w:color="auto"/>
      </w:divBdr>
    </w:div>
    <w:div w:id="591015955">
      <w:bodyDiv w:val="1"/>
      <w:marLeft w:val="0"/>
      <w:marRight w:val="0"/>
      <w:marTop w:val="0"/>
      <w:marBottom w:val="0"/>
      <w:divBdr>
        <w:top w:val="none" w:sz="0" w:space="0" w:color="auto"/>
        <w:left w:val="none" w:sz="0" w:space="0" w:color="auto"/>
        <w:bottom w:val="none" w:sz="0" w:space="0" w:color="auto"/>
        <w:right w:val="none" w:sz="0" w:space="0" w:color="auto"/>
      </w:divBdr>
    </w:div>
    <w:div w:id="668410241">
      <w:bodyDiv w:val="1"/>
      <w:marLeft w:val="0"/>
      <w:marRight w:val="0"/>
      <w:marTop w:val="0"/>
      <w:marBottom w:val="0"/>
      <w:divBdr>
        <w:top w:val="none" w:sz="0" w:space="0" w:color="auto"/>
        <w:left w:val="none" w:sz="0" w:space="0" w:color="auto"/>
        <w:bottom w:val="none" w:sz="0" w:space="0" w:color="auto"/>
        <w:right w:val="none" w:sz="0" w:space="0" w:color="auto"/>
      </w:divBdr>
    </w:div>
    <w:div w:id="695816599">
      <w:bodyDiv w:val="1"/>
      <w:marLeft w:val="0"/>
      <w:marRight w:val="0"/>
      <w:marTop w:val="0"/>
      <w:marBottom w:val="0"/>
      <w:divBdr>
        <w:top w:val="none" w:sz="0" w:space="0" w:color="auto"/>
        <w:left w:val="none" w:sz="0" w:space="0" w:color="auto"/>
        <w:bottom w:val="none" w:sz="0" w:space="0" w:color="auto"/>
        <w:right w:val="none" w:sz="0" w:space="0" w:color="auto"/>
      </w:divBdr>
    </w:div>
    <w:div w:id="736248275">
      <w:bodyDiv w:val="1"/>
      <w:marLeft w:val="0"/>
      <w:marRight w:val="0"/>
      <w:marTop w:val="0"/>
      <w:marBottom w:val="0"/>
      <w:divBdr>
        <w:top w:val="none" w:sz="0" w:space="0" w:color="auto"/>
        <w:left w:val="none" w:sz="0" w:space="0" w:color="auto"/>
        <w:bottom w:val="none" w:sz="0" w:space="0" w:color="auto"/>
        <w:right w:val="none" w:sz="0" w:space="0" w:color="auto"/>
      </w:divBdr>
    </w:div>
    <w:div w:id="993485545">
      <w:bodyDiv w:val="1"/>
      <w:marLeft w:val="0"/>
      <w:marRight w:val="0"/>
      <w:marTop w:val="0"/>
      <w:marBottom w:val="0"/>
      <w:divBdr>
        <w:top w:val="none" w:sz="0" w:space="0" w:color="auto"/>
        <w:left w:val="none" w:sz="0" w:space="0" w:color="auto"/>
        <w:bottom w:val="none" w:sz="0" w:space="0" w:color="auto"/>
        <w:right w:val="none" w:sz="0" w:space="0" w:color="auto"/>
      </w:divBdr>
    </w:div>
    <w:div w:id="1012803561">
      <w:bodyDiv w:val="1"/>
      <w:marLeft w:val="0"/>
      <w:marRight w:val="0"/>
      <w:marTop w:val="0"/>
      <w:marBottom w:val="0"/>
      <w:divBdr>
        <w:top w:val="none" w:sz="0" w:space="0" w:color="auto"/>
        <w:left w:val="none" w:sz="0" w:space="0" w:color="auto"/>
        <w:bottom w:val="none" w:sz="0" w:space="0" w:color="auto"/>
        <w:right w:val="none" w:sz="0" w:space="0" w:color="auto"/>
      </w:divBdr>
    </w:div>
    <w:div w:id="1203326674">
      <w:bodyDiv w:val="1"/>
      <w:marLeft w:val="0"/>
      <w:marRight w:val="0"/>
      <w:marTop w:val="0"/>
      <w:marBottom w:val="0"/>
      <w:divBdr>
        <w:top w:val="none" w:sz="0" w:space="0" w:color="auto"/>
        <w:left w:val="none" w:sz="0" w:space="0" w:color="auto"/>
        <w:bottom w:val="none" w:sz="0" w:space="0" w:color="auto"/>
        <w:right w:val="none" w:sz="0" w:space="0" w:color="auto"/>
      </w:divBdr>
    </w:div>
    <w:div w:id="1434476813">
      <w:bodyDiv w:val="1"/>
      <w:marLeft w:val="0"/>
      <w:marRight w:val="0"/>
      <w:marTop w:val="0"/>
      <w:marBottom w:val="0"/>
      <w:divBdr>
        <w:top w:val="none" w:sz="0" w:space="0" w:color="auto"/>
        <w:left w:val="none" w:sz="0" w:space="0" w:color="auto"/>
        <w:bottom w:val="none" w:sz="0" w:space="0" w:color="auto"/>
        <w:right w:val="none" w:sz="0" w:space="0" w:color="auto"/>
      </w:divBdr>
    </w:div>
    <w:div w:id="1559395881">
      <w:bodyDiv w:val="1"/>
      <w:marLeft w:val="0"/>
      <w:marRight w:val="0"/>
      <w:marTop w:val="0"/>
      <w:marBottom w:val="0"/>
      <w:divBdr>
        <w:top w:val="none" w:sz="0" w:space="0" w:color="auto"/>
        <w:left w:val="none" w:sz="0" w:space="0" w:color="auto"/>
        <w:bottom w:val="none" w:sz="0" w:space="0" w:color="auto"/>
        <w:right w:val="none" w:sz="0" w:space="0" w:color="auto"/>
      </w:divBdr>
    </w:div>
    <w:div w:id="1590263292">
      <w:bodyDiv w:val="1"/>
      <w:marLeft w:val="0"/>
      <w:marRight w:val="0"/>
      <w:marTop w:val="0"/>
      <w:marBottom w:val="0"/>
      <w:divBdr>
        <w:top w:val="none" w:sz="0" w:space="0" w:color="auto"/>
        <w:left w:val="none" w:sz="0" w:space="0" w:color="auto"/>
        <w:bottom w:val="none" w:sz="0" w:space="0" w:color="auto"/>
        <w:right w:val="none" w:sz="0" w:space="0" w:color="auto"/>
      </w:divBdr>
    </w:div>
    <w:div w:id="1725980831">
      <w:bodyDiv w:val="1"/>
      <w:marLeft w:val="0"/>
      <w:marRight w:val="0"/>
      <w:marTop w:val="0"/>
      <w:marBottom w:val="0"/>
      <w:divBdr>
        <w:top w:val="none" w:sz="0" w:space="0" w:color="auto"/>
        <w:left w:val="none" w:sz="0" w:space="0" w:color="auto"/>
        <w:bottom w:val="none" w:sz="0" w:space="0" w:color="auto"/>
        <w:right w:val="none" w:sz="0" w:space="0" w:color="auto"/>
      </w:divBdr>
    </w:div>
    <w:div w:id="1817528292">
      <w:bodyDiv w:val="1"/>
      <w:marLeft w:val="0"/>
      <w:marRight w:val="0"/>
      <w:marTop w:val="0"/>
      <w:marBottom w:val="0"/>
      <w:divBdr>
        <w:top w:val="none" w:sz="0" w:space="0" w:color="auto"/>
        <w:left w:val="none" w:sz="0" w:space="0" w:color="auto"/>
        <w:bottom w:val="none" w:sz="0" w:space="0" w:color="auto"/>
        <w:right w:val="none" w:sz="0" w:space="0" w:color="auto"/>
      </w:divBdr>
    </w:div>
    <w:div w:id="2035030362">
      <w:bodyDiv w:val="1"/>
      <w:marLeft w:val="0"/>
      <w:marRight w:val="0"/>
      <w:marTop w:val="0"/>
      <w:marBottom w:val="0"/>
      <w:divBdr>
        <w:top w:val="none" w:sz="0" w:space="0" w:color="auto"/>
        <w:left w:val="none" w:sz="0" w:space="0" w:color="auto"/>
        <w:bottom w:val="none" w:sz="0" w:space="0" w:color="auto"/>
        <w:right w:val="none" w:sz="0" w:space="0" w:color="auto"/>
      </w:divBdr>
    </w:div>
    <w:div w:id="20538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57D4F-51AF-4858-9D0F-30AC9C02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 O R O U G H   O F   K E T T E R I N G</vt:lpstr>
    </vt:vector>
  </TitlesOfParts>
  <Company>Kettering Brough Council</Company>
  <LinksUpToDate>false</LinksUpToDate>
  <CharactersWithSpaces>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creator>jmayh</dc:creator>
  <cp:lastModifiedBy>Lorraine Hogg</cp:lastModifiedBy>
  <cp:revision>4</cp:revision>
  <cp:lastPrinted>2016-08-09T14:43:00Z</cp:lastPrinted>
  <dcterms:created xsi:type="dcterms:W3CDTF">2016-08-09T15:00:00Z</dcterms:created>
  <dcterms:modified xsi:type="dcterms:W3CDTF">2016-09-01T11:16:00Z</dcterms:modified>
</cp:coreProperties>
</file>