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285" w:rsidRPr="001A2B60" w:rsidRDefault="00630285">
      <w:pPr>
        <w:pStyle w:val="Title"/>
        <w:rPr>
          <w:u w:val="single"/>
          <w:lang w:val="es-ES"/>
        </w:rPr>
      </w:pPr>
      <w:bookmarkStart w:id="0" w:name="_GoBack"/>
      <w:bookmarkEnd w:id="0"/>
      <w:r w:rsidRPr="001A2B60">
        <w:rPr>
          <w:u w:val="single"/>
          <w:lang w:val="es-ES"/>
        </w:rPr>
        <w:t xml:space="preserve">B O R O U G H   O F   K E T </w:t>
      </w:r>
      <w:proofErr w:type="spellStart"/>
      <w:r w:rsidRPr="001A2B60">
        <w:rPr>
          <w:u w:val="single"/>
          <w:lang w:val="es-ES"/>
        </w:rPr>
        <w:t>T</w:t>
      </w:r>
      <w:proofErr w:type="spellEnd"/>
      <w:r w:rsidRPr="001A2B60">
        <w:rPr>
          <w:u w:val="single"/>
          <w:lang w:val="es-ES"/>
        </w:rPr>
        <w:t xml:space="preserve"> E R I N G</w:t>
      </w:r>
    </w:p>
    <w:p w:rsidR="00630285" w:rsidRPr="001A2B60" w:rsidRDefault="00630285">
      <w:pPr>
        <w:rPr>
          <w:lang w:val="es-ES"/>
        </w:rPr>
      </w:pPr>
    </w:p>
    <w:p w:rsidR="00630285" w:rsidRPr="001A2B60" w:rsidRDefault="009D117E">
      <w:pPr>
        <w:jc w:val="center"/>
        <w:rPr>
          <w:b/>
          <w:bCs/>
          <w:u w:val="single"/>
        </w:rPr>
      </w:pPr>
      <w:r w:rsidRPr="001A2B60">
        <w:rPr>
          <w:b/>
          <w:bCs/>
          <w:u w:val="single"/>
        </w:rPr>
        <w:t>PLANNING COMMITTEE</w:t>
      </w:r>
    </w:p>
    <w:p w:rsidR="00630285" w:rsidRPr="001A2B60" w:rsidRDefault="00630285">
      <w:pPr>
        <w:jc w:val="center"/>
        <w:rPr>
          <w:b/>
          <w:bCs/>
          <w:u w:val="single"/>
        </w:rPr>
      </w:pPr>
    </w:p>
    <w:p w:rsidR="00630285" w:rsidRPr="001A2B60" w:rsidRDefault="00FA7D3A">
      <w:pPr>
        <w:pStyle w:val="Heading1"/>
      </w:pPr>
      <w:r w:rsidRPr="001A2B60">
        <w:t xml:space="preserve">Meeting held – </w:t>
      </w:r>
      <w:r w:rsidR="00466B6C" w:rsidRPr="001A2B60">
        <w:t>28</w:t>
      </w:r>
      <w:r w:rsidR="00466B6C" w:rsidRPr="001A2B60">
        <w:rPr>
          <w:vertAlign w:val="superscript"/>
        </w:rPr>
        <w:t>th</w:t>
      </w:r>
      <w:r w:rsidR="00466B6C" w:rsidRPr="001A2B60">
        <w:t xml:space="preserve"> June</w:t>
      </w:r>
      <w:r w:rsidR="00D15522" w:rsidRPr="001A2B60">
        <w:t xml:space="preserve"> </w:t>
      </w:r>
      <w:r w:rsidR="00370234" w:rsidRPr="001A2B60">
        <w:t>2016</w:t>
      </w:r>
    </w:p>
    <w:p w:rsidR="00630285" w:rsidRPr="001A2B60" w:rsidRDefault="00630285">
      <w:pPr>
        <w:jc w:val="center"/>
      </w:pPr>
    </w:p>
    <w:p w:rsidR="00630285" w:rsidRPr="001A2B60" w:rsidRDefault="00630285">
      <w:pPr>
        <w:jc w:val="center"/>
      </w:pPr>
    </w:p>
    <w:p w:rsidR="00630285" w:rsidRPr="001A2B60" w:rsidRDefault="00630285" w:rsidP="00AE33B1">
      <w:pPr>
        <w:tabs>
          <w:tab w:val="left" w:pos="120"/>
          <w:tab w:val="left" w:pos="1680"/>
        </w:tabs>
        <w:jc w:val="both"/>
      </w:pPr>
      <w:r w:rsidRPr="001A2B60">
        <w:rPr>
          <w:b/>
        </w:rPr>
        <w:tab/>
      </w:r>
      <w:r w:rsidRPr="001A2B60">
        <w:rPr>
          <w:b/>
          <w:u w:val="single"/>
        </w:rPr>
        <w:t>Present</w:t>
      </w:r>
      <w:r w:rsidR="00FA7D3A" w:rsidRPr="001A2B60">
        <w:rPr>
          <w:b/>
        </w:rPr>
        <w:t>:</w:t>
      </w:r>
      <w:r w:rsidR="00FA7D3A" w:rsidRPr="001A2B60">
        <w:tab/>
        <w:t xml:space="preserve">Councillor </w:t>
      </w:r>
      <w:r w:rsidR="007B206E" w:rsidRPr="001A2B60">
        <w:t>Shirley Lynch</w:t>
      </w:r>
      <w:r w:rsidR="00FA7D3A" w:rsidRPr="001A2B60">
        <w:t xml:space="preserve"> (Chair)</w:t>
      </w:r>
    </w:p>
    <w:p w:rsidR="00D15522" w:rsidRPr="001A2B60" w:rsidRDefault="00FA7D3A" w:rsidP="00D15522">
      <w:pPr>
        <w:tabs>
          <w:tab w:val="left" w:pos="1080"/>
          <w:tab w:val="left" w:pos="1680"/>
        </w:tabs>
        <w:ind w:left="1680"/>
        <w:jc w:val="both"/>
      </w:pPr>
      <w:r w:rsidRPr="001A2B60">
        <w:t>Councillors</w:t>
      </w:r>
      <w:r w:rsidR="00FA67C8" w:rsidRPr="001A2B60">
        <w:t xml:space="preserve"> </w:t>
      </w:r>
      <w:r w:rsidR="00F91A82" w:rsidRPr="001A2B60">
        <w:t>Ash Davies</w:t>
      </w:r>
      <w:r w:rsidR="00FA67C8" w:rsidRPr="001A2B60">
        <w:t xml:space="preserve">, </w:t>
      </w:r>
      <w:r w:rsidR="00D15522" w:rsidRPr="001A2B60">
        <w:t xml:space="preserve">Cliff Moreton, </w:t>
      </w:r>
      <w:r w:rsidR="00BA3EBA" w:rsidRPr="001A2B60">
        <w:t>Mark Rowley</w:t>
      </w:r>
      <w:r w:rsidR="007B206E" w:rsidRPr="001A2B60">
        <w:t>,</w:t>
      </w:r>
      <w:r w:rsidR="00FE7042" w:rsidRPr="001A2B60">
        <w:t xml:space="preserve"> David Soans</w:t>
      </w:r>
      <w:r w:rsidR="00466B6C" w:rsidRPr="001A2B60">
        <w:t xml:space="preserve"> and </w:t>
      </w:r>
      <w:r w:rsidR="00D15522" w:rsidRPr="001A2B60">
        <w:t xml:space="preserve">Greg Titcombe </w:t>
      </w:r>
    </w:p>
    <w:p w:rsidR="00630285" w:rsidRPr="001A2B60" w:rsidRDefault="00630285">
      <w:pPr>
        <w:tabs>
          <w:tab w:val="left" w:pos="1080"/>
          <w:tab w:val="left" w:pos="2880"/>
        </w:tabs>
      </w:pPr>
    </w:p>
    <w:p w:rsidR="00AB0124" w:rsidRPr="001A2B60" w:rsidRDefault="00AB0124">
      <w:pPr>
        <w:tabs>
          <w:tab w:val="left" w:pos="1080"/>
          <w:tab w:val="left" w:pos="2880"/>
        </w:tabs>
      </w:pPr>
    </w:p>
    <w:p w:rsidR="00630285" w:rsidRPr="001A2B60" w:rsidRDefault="00BA6CA4" w:rsidP="008444EE">
      <w:pPr>
        <w:tabs>
          <w:tab w:val="left" w:pos="2280"/>
          <w:tab w:val="left" w:pos="6525"/>
        </w:tabs>
        <w:ind w:left="1680" w:hanging="1680"/>
        <w:jc w:val="both"/>
        <w:rPr>
          <w:b/>
          <w:bCs/>
          <w:u w:val="single"/>
        </w:rPr>
      </w:pPr>
      <w:r w:rsidRPr="001A2B60">
        <w:rPr>
          <w:b/>
          <w:bCs/>
        </w:rPr>
        <w:t>1</w:t>
      </w:r>
      <w:r w:rsidR="00AE76F8" w:rsidRPr="001A2B60">
        <w:rPr>
          <w:b/>
          <w:bCs/>
        </w:rPr>
        <w:t>6</w:t>
      </w:r>
      <w:proofErr w:type="gramStart"/>
      <w:r w:rsidR="009D117E" w:rsidRPr="001A2B60">
        <w:rPr>
          <w:b/>
          <w:bCs/>
        </w:rPr>
        <w:t>.PC</w:t>
      </w:r>
      <w:r w:rsidR="00AE76F8" w:rsidRPr="001A2B60">
        <w:rPr>
          <w:b/>
          <w:bCs/>
        </w:rPr>
        <w:t>.01</w:t>
      </w:r>
      <w:proofErr w:type="gramEnd"/>
      <w:r w:rsidR="00630285" w:rsidRPr="001A2B60">
        <w:rPr>
          <w:b/>
          <w:bCs/>
        </w:rPr>
        <w:tab/>
      </w:r>
      <w:r w:rsidR="00630285" w:rsidRPr="001A2B60">
        <w:rPr>
          <w:b/>
          <w:bCs/>
          <w:u w:val="single"/>
        </w:rPr>
        <w:t>APOLOGIES</w:t>
      </w:r>
    </w:p>
    <w:p w:rsidR="007B206E" w:rsidRPr="001A2B60" w:rsidRDefault="007B206E">
      <w:pPr>
        <w:tabs>
          <w:tab w:val="left" w:pos="2280"/>
        </w:tabs>
        <w:ind w:left="1680" w:hanging="1680"/>
        <w:jc w:val="both"/>
      </w:pPr>
    </w:p>
    <w:p w:rsidR="007B206E" w:rsidRPr="001A2B60" w:rsidRDefault="00630285">
      <w:pPr>
        <w:tabs>
          <w:tab w:val="left" w:pos="2280"/>
        </w:tabs>
        <w:ind w:left="1680" w:hanging="1680"/>
        <w:jc w:val="both"/>
      </w:pPr>
      <w:r w:rsidRPr="001A2B60">
        <w:tab/>
      </w:r>
      <w:r w:rsidR="00466B6C" w:rsidRPr="001A2B60">
        <w:t>Apologies for absence were received from Councillor Thurland</w:t>
      </w:r>
      <w:r w:rsidR="00D15522" w:rsidRPr="001A2B60">
        <w:t>.</w:t>
      </w:r>
    </w:p>
    <w:p w:rsidR="00D15522" w:rsidRPr="001A2B60" w:rsidRDefault="00D15522">
      <w:pPr>
        <w:tabs>
          <w:tab w:val="left" w:pos="2280"/>
        </w:tabs>
        <w:ind w:left="1680" w:hanging="1680"/>
        <w:jc w:val="both"/>
      </w:pPr>
    </w:p>
    <w:p w:rsidR="00022539" w:rsidRPr="001A2B60" w:rsidRDefault="00022539">
      <w:pPr>
        <w:tabs>
          <w:tab w:val="left" w:pos="2280"/>
        </w:tabs>
        <w:ind w:left="1680" w:hanging="1680"/>
        <w:jc w:val="both"/>
      </w:pPr>
    </w:p>
    <w:p w:rsidR="00630285" w:rsidRPr="001A2B60" w:rsidRDefault="00BD50DA">
      <w:pPr>
        <w:tabs>
          <w:tab w:val="left" w:pos="2280"/>
        </w:tabs>
        <w:ind w:left="1680" w:hanging="1680"/>
        <w:jc w:val="both"/>
        <w:rPr>
          <w:b/>
          <w:bCs/>
          <w:u w:val="single"/>
        </w:rPr>
      </w:pPr>
      <w:r w:rsidRPr="001A2B60">
        <w:rPr>
          <w:b/>
          <w:bCs/>
        </w:rPr>
        <w:t>1</w:t>
      </w:r>
      <w:r w:rsidR="00AE76F8" w:rsidRPr="001A2B60">
        <w:rPr>
          <w:b/>
          <w:bCs/>
        </w:rPr>
        <w:t>6</w:t>
      </w:r>
      <w:proofErr w:type="gramStart"/>
      <w:r w:rsidR="009D117E" w:rsidRPr="001A2B60">
        <w:rPr>
          <w:b/>
          <w:bCs/>
        </w:rPr>
        <w:t>.PC</w:t>
      </w:r>
      <w:r w:rsidR="00630285" w:rsidRPr="001A2B60">
        <w:rPr>
          <w:b/>
          <w:bCs/>
        </w:rPr>
        <w:t>.</w:t>
      </w:r>
      <w:r w:rsidR="00AE76F8" w:rsidRPr="001A2B60">
        <w:rPr>
          <w:b/>
          <w:bCs/>
        </w:rPr>
        <w:t>02</w:t>
      </w:r>
      <w:proofErr w:type="gramEnd"/>
      <w:r w:rsidR="00630285" w:rsidRPr="001A2B60">
        <w:rPr>
          <w:b/>
          <w:bCs/>
        </w:rPr>
        <w:tab/>
      </w:r>
      <w:r w:rsidR="00630285" w:rsidRPr="001A2B60">
        <w:rPr>
          <w:b/>
          <w:bCs/>
          <w:u w:val="single"/>
        </w:rPr>
        <w:t>DECLARATIONS OF INTEREST</w:t>
      </w:r>
    </w:p>
    <w:p w:rsidR="00630285" w:rsidRPr="001A2B60" w:rsidRDefault="00630285">
      <w:pPr>
        <w:tabs>
          <w:tab w:val="left" w:pos="2280"/>
        </w:tabs>
        <w:ind w:left="1680" w:hanging="1680"/>
        <w:jc w:val="both"/>
        <w:rPr>
          <w:b/>
          <w:bCs/>
          <w:u w:val="single"/>
        </w:rPr>
      </w:pPr>
    </w:p>
    <w:p w:rsidR="00D15522" w:rsidRPr="001A2B60" w:rsidRDefault="00FA7D3A" w:rsidP="00D15522">
      <w:pPr>
        <w:tabs>
          <w:tab w:val="left" w:pos="2280"/>
        </w:tabs>
        <w:ind w:left="1680" w:hanging="1680"/>
        <w:jc w:val="both"/>
      </w:pPr>
      <w:r w:rsidRPr="001A2B60">
        <w:tab/>
      </w:r>
      <w:r w:rsidR="00466B6C" w:rsidRPr="001A2B60">
        <w:t>Councillor Titcombe declared a personal interest in item 5.5 as a friend of the applicant and stated his intention to withdraw from the meeting whilst the item was discussed.</w:t>
      </w:r>
    </w:p>
    <w:p w:rsidR="00F91A82" w:rsidRPr="001A2B60" w:rsidRDefault="00F91A82" w:rsidP="00370234">
      <w:pPr>
        <w:tabs>
          <w:tab w:val="left" w:pos="2280"/>
        </w:tabs>
        <w:ind w:left="1680" w:hanging="1680"/>
        <w:jc w:val="both"/>
      </w:pPr>
    </w:p>
    <w:p w:rsidR="007B206E" w:rsidRPr="001A2B60" w:rsidRDefault="00F91A82">
      <w:pPr>
        <w:tabs>
          <w:tab w:val="left" w:pos="2280"/>
        </w:tabs>
        <w:ind w:left="1680" w:hanging="1680"/>
        <w:jc w:val="both"/>
      </w:pPr>
      <w:r w:rsidRPr="001A2B60">
        <w:tab/>
      </w:r>
    </w:p>
    <w:p w:rsidR="00630285" w:rsidRPr="001A2B60" w:rsidRDefault="00AE76F8">
      <w:pPr>
        <w:tabs>
          <w:tab w:val="left" w:pos="2280"/>
        </w:tabs>
        <w:ind w:left="1680" w:hanging="1680"/>
        <w:jc w:val="both"/>
        <w:rPr>
          <w:b/>
          <w:bCs/>
          <w:u w:val="single"/>
        </w:rPr>
      </w:pPr>
      <w:r w:rsidRPr="001A2B60">
        <w:rPr>
          <w:b/>
          <w:bCs/>
        </w:rPr>
        <w:t>*16</w:t>
      </w:r>
      <w:r w:rsidR="009D117E" w:rsidRPr="001A2B60">
        <w:rPr>
          <w:b/>
          <w:bCs/>
        </w:rPr>
        <w:t>.PC</w:t>
      </w:r>
      <w:r w:rsidR="00630285" w:rsidRPr="001A2B60">
        <w:rPr>
          <w:b/>
          <w:bCs/>
        </w:rPr>
        <w:t>.</w:t>
      </w:r>
      <w:r w:rsidRPr="001A2B60">
        <w:rPr>
          <w:b/>
          <w:bCs/>
        </w:rPr>
        <w:t>03</w:t>
      </w:r>
      <w:r w:rsidR="00630285" w:rsidRPr="001A2B60">
        <w:rPr>
          <w:b/>
          <w:bCs/>
        </w:rPr>
        <w:tab/>
      </w:r>
      <w:r w:rsidR="00630285" w:rsidRPr="001A2B60">
        <w:rPr>
          <w:b/>
          <w:bCs/>
          <w:u w:val="single"/>
        </w:rPr>
        <w:t>MINUTES</w:t>
      </w:r>
    </w:p>
    <w:p w:rsidR="00630285" w:rsidRPr="001A2B60" w:rsidRDefault="00630285">
      <w:pPr>
        <w:tabs>
          <w:tab w:val="left" w:pos="2280"/>
        </w:tabs>
        <w:ind w:left="1680" w:hanging="1680"/>
        <w:jc w:val="both"/>
      </w:pPr>
    </w:p>
    <w:p w:rsidR="00630285" w:rsidRPr="001A2B60" w:rsidRDefault="00630285" w:rsidP="00BD50DA">
      <w:pPr>
        <w:tabs>
          <w:tab w:val="left" w:pos="1680"/>
        </w:tabs>
        <w:ind w:left="3360" w:hanging="3077"/>
        <w:jc w:val="both"/>
      </w:pPr>
      <w:r w:rsidRPr="001A2B60">
        <w:tab/>
      </w:r>
      <w:r w:rsidRPr="001A2B60">
        <w:rPr>
          <w:b/>
          <w:u w:val="single"/>
        </w:rPr>
        <w:t>RESOLVED</w:t>
      </w:r>
      <w:r w:rsidRPr="001A2B60">
        <w:tab/>
        <w:t>that</w:t>
      </w:r>
      <w:r w:rsidR="0034015D" w:rsidRPr="001A2B60">
        <w:t xml:space="preserve"> </w:t>
      </w:r>
      <w:r w:rsidRPr="001A2B60">
        <w:t>the minutes of the meeting</w:t>
      </w:r>
      <w:r w:rsidR="007B206E" w:rsidRPr="001A2B60">
        <w:t>s</w:t>
      </w:r>
      <w:r w:rsidRPr="001A2B60">
        <w:t xml:space="preserve"> of </w:t>
      </w:r>
      <w:r w:rsidR="009D117E" w:rsidRPr="001A2B60">
        <w:t xml:space="preserve">the </w:t>
      </w:r>
      <w:r w:rsidRPr="001A2B60">
        <w:t xml:space="preserve">Planning Committee held on </w:t>
      </w:r>
      <w:r w:rsidR="00466B6C" w:rsidRPr="001A2B60">
        <w:t>17</w:t>
      </w:r>
      <w:r w:rsidR="00466B6C" w:rsidRPr="001A2B60">
        <w:rPr>
          <w:vertAlign w:val="superscript"/>
        </w:rPr>
        <w:t>th</w:t>
      </w:r>
      <w:r w:rsidR="00466B6C" w:rsidRPr="001A2B60">
        <w:t xml:space="preserve"> May 2016</w:t>
      </w:r>
      <w:r w:rsidR="00BC648F" w:rsidRPr="001A2B60">
        <w:t xml:space="preserve"> </w:t>
      </w:r>
      <w:r w:rsidRPr="001A2B60">
        <w:t xml:space="preserve">be approved as a correct </w:t>
      </w:r>
      <w:r w:rsidR="00370234" w:rsidRPr="001A2B60">
        <w:t>record and signed by the Chair</w:t>
      </w:r>
    </w:p>
    <w:p w:rsidR="00630285" w:rsidRPr="001A2B60" w:rsidRDefault="00630285">
      <w:pPr>
        <w:tabs>
          <w:tab w:val="left" w:pos="2268"/>
        </w:tabs>
        <w:ind w:left="3969" w:hanging="3686"/>
        <w:jc w:val="both"/>
      </w:pPr>
    </w:p>
    <w:p w:rsidR="0061519C" w:rsidRPr="001A2B60" w:rsidRDefault="0061519C">
      <w:pPr>
        <w:tabs>
          <w:tab w:val="left" w:pos="2268"/>
        </w:tabs>
        <w:ind w:left="3969" w:hanging="3686"/>
        <w:jc w:val="both"/>
      </w:pPr>
    </w:p>
    <w:p w:rsidR="00630285" w:rsidRPr="001A2B60" w:rsidRDefault="00630285">
      <w:pPr>
        <w:tabs>
          <w:tab w:val="left" w:pos="2280"/>
        </w:tabs>
        <w:ind w:left="1680" w:hanging="1680"/>
        <w:jc w:val="both"/>
      </w:pPr>
      <w:r w:rsidRPr="001A2B60">
        <w:t>*</w:t>
      </w:r>
      <w:r w:rsidR="00BA6CA4" w:rsidRPr="001A2B60">
        <w:rPr>
          <w:b/>
          <w:bCs/>
        </w:rPr>
        <w:t>1</w:t>
      </w:r>
      <w:r w:rsidR="00AE76F8" w:rsidRPr="001A2B60">
        <w:rPr>
          <w:b/>
          <w:bCs/>
        </w:rPr>
        <w:t>6</w:t>
      </w:r>
      <w:r w:rsidR="009D117E" w:rsidRPr="001A2B60">
        <w:rPr>
          <w:b/>
          <w:bCs/>
        </w:rPr>
        <w:t>.PC</w:t>
      </w:r>
      <w:r w:rsidRPr="001A2B60">
        <w:rPr>
          <w:b/>
          <w:bCs/>
        </w:rPr>
        <w:t>.</w:t>
      </w:r>
      <w:r w:rsidR="00AE76F8" w:rsidRPr="001A2B60">
        <w:rPr>
          <w:b/>
          <w:bCs/>
        </w:rPr>
        <w:t>04</w:t>
      </w:r>
      <w:r w:rsidRPr="001A2B60">
        <w:rPr>
          <w:b/>
          <w:bCs/>
        </w:rPr>
        <w:tab/>
      </w:r>
      <w:r w:rsidRPr="001A2B60">
        <w:rPr>
          <w:b/>
          <w:bCs/>
          <w:u w:val="single"/>
        </w:rPr>
        <w:t>ITEMS OF URGENT BUSINESS</w:t>
      </w:r>
    </w:p>
    <w:p w:rsidR="00630285" w:rsidRPr="001A2B60" w:rsidRDefault="00630285">
      <w:pPr>
        <w:tabs>
          <w:tab w:val="left" w:pos="2280"/>
        </w:tabs>
        <w:ind w:left="1680" w:hanging="1680"/>
        <w:jc w:val="both"/>
      </w:pPr>
    </w:p>
    <w:p w:rsidR="00CD019E" w:rsidRPr="001A2B60" w:rsidRDefault="00B65D61" w:rsidP="00BA3EBA">
      <w:pPr>
        <w:tabs>
          <w:tab w:val="left" w:pos="1701"/>
        </w:tabs>
        <w:ind w:left="1680"/>
      </w:pPr>
      <w:r w:rsidRPr="001A2B60">
        <w:t>None</w:t>
      </w:r>
    </w:p>
    <w:p w:rsidR="00ED5D79" w:rsidRPr="001A2B60" w:rsidRDefault="00ED5D79" w:rsidP="00BA3EBA">
      <w:pPr>
        <w:tabs>
          <w:tab w:val="left" w:pos="1701"/>
        </w:tabs>
        <w:ind w:left="1680"/>
        <w:rPr>
          <w:bCs/>
        </w:rPr>
      </w:pPr>
    </w:p>
    <w:p w:rsidR="003F39CC" w:rsidRPr="001A2B60" w:rsidRDefault="003F39CC" w:rsidP="00BA3EBA">
      <w:pPr>
        <w:tabs>
          <w:tab w:val="left" w:pos="1701"/>
        </w:tabs>
        <w:ind w:left="1680"/>
        <w:rPr>
          <w:bCs/>
        </w:rPr>
      </w:pPr>
    </w:p>
    <w:p w:rsidR="00630285" w:rsidRPr="001A2B60" w:rsidRDefault="00BA6CA4" w:rsidP="00AE76F8">
      <w:pPr>
        <w:tabs>
          <w:tab w:val="left" w:pos="2280"/>
        </w:tabs>
        <w:ind w:left="1680" w:hanging="1680"/>
        <w:jc w:val="both"/>
        <w:rPr>
          <w:b/>
          <w:bCs/>
        </w:rPr>
      </w:pPr>
      <w:r w:rsidRPr="001A2B60">
        <w:rPr>
          <w:b/>
          <w:bCs/>
        </w:rPr>
        <w:t>*1</w:t>
      </w:r>
      <w:r w:rsidR="00AE76F8" w:rsidRPr="001A2B60">
        <w:rPr>
          <w:b/>
          <w:bCs/>
        </w:rPr>
        <w:t>6</w:t>
      </w:r>
      <w:r w:rsidR="009D117E" w:rsidRPr="001A2B60">
        <w:rPr>
          <w:b/>
          <w:bCs/>
        </w:rPr>
        <w:t>.PC</w:t>
      </w:r>
      <w:r w:rsidR="00630285" w:rsidRPr="001A2B60">
        <w:rPr>
          <w:b/>
          <w:bCs/>
        </w:rPr>
        <w:t>.</w:t>
      </w:r>
      <w:r w:rsidR="00AE76F8" w:rsidRPr="001A2B60">
        <w:rPr>
          <w:b/>
          <w:bCs/>
        </w:rPr>
        <w:t>05</w:t>
      </w:r>
      <w:r w:rsidR="00630285" w:rsidRPr="001A2B60">
        <w:rPr>
          <w:b/>
          <w:bCs/>
        </w:rPr>
        <w:tab/>
      </w:r>
      <w:r w:rsidR="00630285" w:rsidRPr="001A2B60">
        <w:rPr>
          <w:b/>
          <w:bCs/>
          <w:u w:val="single"/>
        </w:rPr>
        <w:t>APPLICATIONS FOR PLANNING PERMISSION</w:t>
      </w:r>
    </w:p>
    <w:p w:rsidR="00630285" w:rsidRPr="001A2B60" w:rsidRDefault="00630285">
      <w:pPr>
        <w:tabs>
          <w:tab w:val="left" w:pos="2280"/>
        </w:tabs>
        <w:ind w:left="1680" w:hanging="1680"/>
        <w:jc w:val="both"/>
      </w:pPr>
    </w:p>
    <w:p w:rsidR="00630285" w:rsidRPr="001A2B60" w:rsidRDefault="00630285" w:rsidP="007D1413">
      <w:pPr>
        <w:pStyle w:val="BodyTextIndent"/>
      </w:pPr>
      <w:r w:rsidRPr="001A2B60">
        <w:tab/>
        <w:t xml:space="preserve">The </w:t>
      </w:r>
      <w:r w:rsidR="009D117E" w:rsidRPr="001A2B60">
        <w:t>Committee</w:t>
      </w:r>
      <w:r w:rsidRPr="001A2B60">
        <w:t xml:space="preserve"> considered the following applications for planning permission which were set out in the Head of Development Control’s Report and which were suppleme</w:t>
      </w:r>
      <w:r w:rsidR="00FA7D3A" w:rsidRPr="001A2B60">
        <w:t>nted verbally</w:t>
      </w:r>
      <w:r w:rsidR="00B278B2" w:rsidRPr="001A2B60">
        <w:t xml:space="preserve"> and in writing</w:t>
      </w:r>
      <w:r w:rsidR="00FA7D3A" w:rsidRPr="001A2B60">
        <w:t xml:space="preserve"> at the meeting. </w:t>
      </w:r>
      <w:r w:rsidR="00466B6C" w:rsidRPr="001A2B60">
        <w:t>Three</w:t>
      </w:r>
      <w:r w:rsidR="0025393E" w:rsidRPr="001A2B60">
        <w:t xml:space="preserve"> </w:t>
      </w:r>
      <w:r w:rsidRPr="001A2B60">
        <w:t>speakers attended the meeting and spoke on applications in accordance with the Right to Speak Policy.</w:t>
      </w:r>
    </w:p>
    <w:p w:rsidR="00630285" w:rsidRPr="001A2B60" w:rsidRDefault="00630285">
      <w:pPr>
        <w:tabs>
          <w:tab w:val="left" w:pos="2280"/>
        </w:tabs>
        <w:ind w:left="1680" w:hanging="1680"/>
        <w:jc w:val="both"/>
      </w:pPr>
    </w:p>
    <w:p w:rsidR="00FE7042" w:rsidRPr="001A2B60" w:rsidRDefault="00630285" w:rsidP="009D603E">
      <w:pPr>
        <w:tabs>
          <w:tab w:val="left" w:pos="2280"/>
        </w:tabs>
        <w:ind w:left="1680" w:hanging="1680"/>
        <w:jc w:val="both"/>
        <w:rPr>
          <w:rFonts w:cs="Arial"/>
          <w:i/>
        </w:rPr>
      </w:pPr>
      <w:r w:rsidRPr="001A2B60">
        <w:tab/>
        <w:t>The report included details of applications and, where applicable, results of statutory consultations and representations which had been received from interested bodi</w:t>
      </w:r>
      <w:r w:rsidR="009D117E" w:rsidRPr="001A2B60">
        <w:t xml:space="preserve">es and individuals, and the </w:t>
      </w:r>
      <w:r w:rsidRPr="001A2B60">
        <w:t>Committee reached the following decisions:-</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FE7042" w:rsidRPr="001A2B60" w:rsidTr="002C1908">
        <w:tc>
          <w:tcPr>
            <w:tcW w:w="4548" w:type="dxa"/>
          </w:tcPr>
          <w:p w:rsidR="00FE7042" w:rsidRPr="001A2B60" w:rsidRDefault="00FE7042" w:rsidP="002C1908">
            <w:pPr>
              <w:pStyle w:val="Heading2"/>
            </w:pPr>
            <w:r w:rsidRPr="001A2B60">
              <w:lastRenderedPageBreak/>
              <w:t>Proposed Development</w:t>
            </w:r>
          </w:p>
          <w:p w:rsidR="00FE7042" w:rsidRPr="001A2B60" w:rsidRDefault="00FE7042" w:rsidP="002C1908">
            <w:pPr>
              <w:spacing w:line="240" w:lineRule="atLeast"/>
              <w:ind w:left="600" w:hanging="600"/>
              <w:jc w:val="both"/>
              <w:rPr>
                <w:rFonts w:cs="Arial"/>
              </w:rPr>
            </w:pPr>
          </w:p>
          <w:p w:rsidR="00FE7042" w:rsidRPr="001A2B60" w:rsidRDefault="00370234" w:rsidP="001E75D6">
            <w:pPr>
              <w:spacing w:line="240" w:lineRule="atLeast"/>
              <w:ind w:left="709" w:hanging="709"/>
              <w:jc w:val="both"/>
              <w:rPr>
                <w:rFonts w:cs="Arial"/>
              </w:rPr>
            </w:pPr>
            <w:r w:rsidRPr="001A2B60">
              <w:rPr>
                <w:rFonts w:cs="Arial"/>
              </w:rPr>
              <w:t>5.</w:t>
            </w:r>
            <w:r w:rsidR="00D15522" w:rsidRPr="001A2B60">
              <w:rPr>
                <w:rFonts w:cs="Arial"/>
              </w:rPr>
              <w:t>1</w:t>
            </w:r>
            <w:r w:rsidR="00FE7042" w:rsidRPr="001A2B60">
              <w:rPr>
                <w:rFonts w:cs="Arial"/>
              </w:rPr>
              <w:t>*</w:t>
            </w:r>
            <w:r w:rsidR="00FE7042" w:rsidRPr="001A2B60">
              <w:rPr>
                <w:rFonts w:cs="Arial"/>
              </w:rPr>
              <w:tab/>
            </w:r>
            <w:r w:rsidR="00406BAB" w:rsidRPr="001A2B60">
              <w:rPr>
                <w:rFonts w:cs="Arial"/>
                <w:bCs/>
                <w:noProof/>
                <w:szCs w:val="24"/>
              </w:rPr>
              <w:t>Full Application</w:t>
            </w:r>
            <w:r w:rsidR="00406BAB" w:rsidRPr="001A2B60">
              <w:rPr>
                <w:rFonts w:cs="Arial"/>
                <w:bCs/>
                <w:szCs w:val="24"/>
              </w:rPr>
              <w:t xml:space="preserve">: </w:t>
            </w:r>
            <w:r w:rsidR="00466B6C" w:rsidRPr="001A2B60">
              <w:rPr>
                <w:rFonts w:cs="Arial"/>
                <w:bCs/>
                <w:noProof/>
                <w:szCs w:val="24"/>
              </w:rPr>
              <w:t>3 no. dwellings at Dairy Farm, Butchers Lane, Pytchley for Mr D Brown John Martin Associates</w:t>
            </w:r>
          </w:p>
          <w:p w:rsidR="00A154CD" w:rsidRPr="001A2B60" w:rsidRDefault="001E75D6" w:rsidP="006F1F49">
            <w:pPr>
              <w:spacing w:line="240" w:lineRule="atLeast"/>
              <w:ind w:left="709" w:hanging="709"/>
              <w:jc w:val="both"/>
              <w:rPr>
                <w:rFonts w:cs="Arial"/>
              </w:rPr>
            </w:pPr>
            <w:r w:rsidRPr="001A2B60">
              <w:rPr>
                <w:rFonts w:cs="Arial"/>
              </w:rPr>
              <w:tab/>
            </w:r>
          </w:p>
          <w:p w:rsidR="001E75D6" w:rsidRPr="001A2B60" w:rsidRDefault="001E75D6" w:rsidP="00A154CD">
            <w:pPr>
              <w:spacing w:line="240" w:lineRule="atLeast"/>
              <w:ind w:left="709"/>
              <w:jc w:val="both"/>
              <w:rPr>
                <w:rFonts w:cs="Arial"/>
              </w:rPr>
            </w:pPr>
            <w:r w:rsidRPr="001A2B60">
              <w:rPr>
                <w:rFonts w:cs="Arial"/>
              </w:rPr>
              <w:t>Application No: KET/201</w:t>
            </w:r>
            <w:r w:rsidR="00466B6C" w:rsidRPr="001A2B60">
              <w:rPr>
                <w:rFonts w:cs="Arial"/>
              </w:rPr>
              <w:t>5/1000</w:t>
            </w:r>
          </w:p>
          <w:p w:rsidR="001E75D6" w:rsidRPr="001A2B60" w:rsidRDefault="001E75D6" w:rsidP="001E75D6">
            <w:pPr>
              <w:spacing w:line="240" w:lineRule="atLeast"/>
              <w:ind w:left="709" w:hanging="709"/>
              <w:jc w:val="both"/>
              <w:rPr>
                <w:rFonts w:cs="Arial"/>
              </w:rPr>
            </w:pPr>
          </w:p>
          <w:p w:rsidR="00FE7042" w:rsidRPr="001A2B60" w:rsidRDefault="00FE7042" w:rsidP="002C1908">
            <w:pPr>
              <w:spacing w:line="240" w:lineRule="atLeast"/>
              <w:jc w:val="both"/>
              <w:rPr>
                <w:rFonts w:cs="Arial"/>
              </w:rPr>
            </w:pPr>
            <w:r w:rsidRPr="001A2B60">
              <w:rPr>
                <w:rFonts w:cs="Arial"/>
                <w:u w:val="single"/>
              </w:rPr>
              <w:t>Speakers</w:t>
            </w:r>
            <w:r w:rsidRPr="001A2B60">
              <w:rPr>
                <w:rFonts w:cs="Arial"/>
              </w:rPr>
              <w:t>:</w:t>
            </w:r>
          </w:p>
          <w:p w:rsidR="00FE7042" w:rsidRPr="001A2B60" w:rsidRDefault="00FE7042" w:rsidP="002C1908">
            <w:pPr>
              <w:spacing w:line="240" w:lineRule="atLeast"/>
              <w:jc w:val="both"/>
              <w:rPr>
                <w:rFonts w:cs="Arial"/>
              </w:rPr>
            </w:pPr>
          </w:p>
          <w:p w:rsidR="00A06103" w:rsidRPr="001A2B60" w:rsidRDefault="00AE76F8" w:rsidP="008414BD">
            <w:pPr>
              <w:jc w:val="both"/>
            </w:pPr>
            <w:r w:rsidRPr="001A2B60">
              <w:t xml:space="preserve">Martin </w:t>
            </w:r>
            <w:proofErr w:type="spellStart"/>
            <w:r w:rsidRPr="001A2B60">
              <w:t>Bagshaw</w:t>
            </w:r>
            <w:proofErr w:type="spellEnd"/>
            <w:r w:rsidRPr="001A2B60">
              <w:t xml:space="preserve"> agent for the applicant attended the meeting and outlined his concerns regarding the negative recommendation despite close work with the applicant and the Local Planning Authority.</w:t>
            </w:r>
          </w:p>
          <w:p w:rsidR="00132C92" w:rsidRPr="001A2B60" w:rsidRDefault="00132C92" w:rsidP="00406BAB">
            <w:pPr>
              <w:spacing w:line="240" w:lineRule="atLeast"/>
              <w:jc w:val="both"/>
              <w:rPr>
                <w:rFonts w:cs="Arial"/>
              </w:rPr>
            </w:pPr>
            <w:r w:rsidRPr="001A2B60">
              <w:rPr>
                <w:rFonts w:cs="Arial"/>
              </w:rPr>
              <w:t xml:space="preserve"> </w:t>
            </w:r>
          </w:p>
          <w:p w:rsidR="00406BAB" w:rsidRPr="001A2B60" w:rsidRDefault="00406BAB" w:rsidP="00406BAB">
            <w:pPr>
              <w:spacing w:line="240" w:lineRule="atLeast"/>
              <w:jc w:val="both"/>
              <w:rPr>
                <w:rFonts w:cs="Arial"/>
              </w:rPr>
            </w:pPr>
          </w:p>
        </w:tc>
        <w:tc>
          <w:tcPr>
            <w:tcW w:w="240" w:type="dxa"/>
          </w:tcPr>
          <w:p w:rsidR="00FE7042" w:rsidRPr="001A2B60" w:rsidRDefault="00FE7042" w:rsidP="002C1908">
            <w:pPr>
              <w:spacing w:line="240" w:lineRule="atLeast"/>
              <w:jc w:val="both"/>
              <w:rPr>
                <w:rFonts w:cs="Arial"/>
              </w:rPr>
            </w:pPr>
          </w:p>
        </w:tc>
        <w:tc>
          <w:tcPr>
            <w:tcW w:w="4440" w:type="dxa"/>
          </w:tcPr>
          <w:p w:rsidR="00FE7042" w:rsidRPr="001A2B60" w:rsidRDefault="00FE7042" w:rsidP="002C1908">
            <w:pPr>
              <w:pStyle w:val="Heading3"/>
            </w:pPr>
            <w:r w:rsidRPr="001A2B60">
              <w:t>Decision</w:t>
            </w:r>
          </w:p>
          <w:p w:rsidR="00FE7042" w:rsidRPr="001A2B60" w:rsidRDefault="00FE7042" w:rsidP="002C1908">
            <w:pPr>
              <w:spacing w:line="240" w:lineRule="atLeast"/>
              <w:jc w:val="both"/>
              <w:rPr>
                <w:rFonts w:cs="Arial"/>
              </w:rPr>
            </w:pPr>
          </w:p>
          <w:p w:rsidR="00AE76F8" w:rsidRPr="001A2B60" w:rsidRDefault="00AE76F8" w:rsidP="008E7FF1">
            <w:pPr>
              <w:jc w:val="both"/>
              <w:rPr>
                <w:rFonts w:cs="Arial"/>
              </w:rPr>
            </w:pPr>
            <w:r w:rsidRPr="001A2B60">
              <w:rPr>
                <w:rFonts w:cs="Arial"/>
              </w:rPr>
              <w:t>The committee received a report which was fi</w:t>
            </w:r>
            <w:r w:rsidR="008E7FF1" w:rsidRPr="001A2B60">
              <w:rPr>
                <w:rFonts w:cs="Arial"/>
              </w:rPr>
              <w:t>r</w:t>
            </w:r>
            <w:r w:rsidRPr="001A2B60">
              <w:rPr>
                <w:rFonts w:cs="Arial"/>
              </w:rPr>
              <w:t xml:space="preserve">st intended to be reported to Committee on 8 March 2016 but on the advice of the Development Manager it was agreed that the scheme be withdrawn from that Agenda to allow for an opportunity to amend the scheme further to address what the Officer considered to be aspects of the proposals, in particular the form, bulk, height and detailed aspects of development that raised planning concerns with the officer, such concerns also reflected by objections received from the Parish Council </w:t>
            </w:r>
            <w:r w:rsidR="008E7FF1" w:rsidRPr="001A2B60">
              <w:rPr>
                <w:rFonts w:cs="Arial"/>
              </w:rPr>
              <w:t>and</w:t>
            </w:r>
            <w:r w:rsidRPr="001A2B60">
              <w:rPr>
                <w:rFonts w:cs="Arial"/>
              </w:rPr>
              <w:t xml:space="preserve"> local residents.</w:t>
            </w:r>
          </w:p>
          <w:p w:rsidR="00AE76F8" w:rsidRPr="001A2B60" w:rsidRDefault="00AE76F8" w:rsidP="008E7FF1">
            <w:pPr>
              <w:jc w:val="both"/>
              <w:rPr>
                <w:rFonts w:cs="Arial"/>
              </w:rPr>
            </w:pPr>
          </w:p>
          <w:p w:rsidR="00AE76F8" w:rsidRPr="001A2B60" w:rsidRDefault="00AE76F8" w:rsidP="008E7FF1">
            <w:pPr>
              <w:jc w:val="both"/>
              <w:rPr>
                <w:rFonts w:cs="Arial"/>
              </w:rPr>
            </w:pPr>
            <w:r w:rsidRPr="001A2B60">
              <w:rPr>
                <w:rFonts w:cs="Arial"/>
              </w:rPr>
              <w:t>As a result of further discussion</w:t>
            </w:r>
            <w:r w:rsidR="008E7FF1" w:rsidRPr="001A2B60">
              <w:rPr>
                <w:rFonts w:cs="Arial"/>
              </w:rPr>
              <w:t>, changes had</w:t>
            </w:r>
            <w:r w:rsidRPr="001A2B60">
              <w:rPr>
                <w:rFonts w:cs="Arial"/>
              </w:rPr>
              <w:t xml:space="preserve"> been made, albeit </w:t>
            </w:r>
            <w:proofErr w:type="gramStart"/>
            <w:r w:rsidRPr="001A2B60">
              <w:rPr>
                <w:rFonts w:cs="Arial"/>
              </w:rPr>
              <w:t>th</w:t>
            </w:r>
            <w:r w:rsidR="001F2F5F" w:rsidRPr="001A2B60">
              <w:rPr>
                <w:rFonts w:cs="Arial"/>
              </w:rPr>
              <w:t>at significant planning objections</w:t>
            </w:r>
            <w:proofErr w:type="gramEnd"/>
            <w:r w:rsidR="008E7FF1" w:rsidRPr="001A2B60">
              <w:rPr>
                <w:rFonts w:cs="Arial"/>
              </w:rPr>
              <w:t xml:space="preserve"> had </w:t>
            </w:r>
            <w:r w:rsidRPr="001A2B60">
              <w:rPr>
                <w:rFonts w:cs="Arial"/>
              </w:rPr>
              <w:t xml:space="preserve">not been </w:t>
            </w:r>
            <w:r w:rsidR="001F2F5F" w:rsidRPr="001A2B60">
              <w:rPr>
                <w:rFonts w:cs="Arial"/>
              </w:rPr>
              <w:t xml:space="preserve">addressed </w:t>
            </w:r>
            <w:r w:rsidRPr="001A2B60">
              <w:rPr>
                <w:rFonts w:cs="Arial"/>
              </w:rPr>
              <w:t xml:space="preserve">in accordance with the Officer advice. These changes and the issues raised </w:t>
            </w:r>
            <w:r w:rsidR="008E7FF1" w:rsidRPr="001A2B60">
              <w:rPr>
                <w:rFonts w:cs="Arial"/>
              </w:rPr>
              <w:t>were identified in the report</w:t>
            </w:r>
            <w:r w:rsidRPr="001A2B60">
              <w:rPr>
                <w:rFonts w:cs="Arial"/>
              </w:rPr>
              <w:t xml:space="preserve">. </w:t>
            </w:r>
          </w:p>
          <w:p w:rsidR="00F449DD" w:rsidRPr="001A2B60" w:rsidRDefault="00F449DD" w:rsidP="000D3D22">
            <w:pPr>
              <w:jc w:val="both"/>
              <w:rPr>
                <w:rFonts w:cs="Arial"/>
              </w:rPr>
            </w:pPr>
          </w:p>
          <w:p w:rsidR="008E7FF1" w:rsidRPr="001A2B60" w:rsidRDefault="008E7FF1" w:rsidP="000D3D22">
            <w:pPr>
              <w:jc w:val="both"/>
              <w:rPr>
                <w:rFonts w:cs="Arial"/>
              </w:rPr>
            </w:pPr>
            <w:r w:rsidRPr="001A2B60">
              <w:rPr>
                <w:rFonts w:cs="Arial"/>
              </w:rPr>
              <w:t>During discussions members raised concerns regarding the size and scale of the development.</w:t>
            </w:r>
          </w:p>
          <w:p w:rsidR="008E7FF1" w:rsidRPr="001A2B60" w:rsidRDefault="008E7FF1" w:rsidP="000D3D22">
            <w:pPr>
              <w:jc w:val="both"/>
              <w:rPr>
                <w:rFonts w:cs="Arial"/>
              </w:rPr>
            </w:pPr>
          </w:p>
          <w:p w:rsidR="000D3D22" w:rsidRPr="001A2B60" w:rsidRDefault="000D3D22" w:rsidP="00734503">
            <w:pPr>
              <w:jc w:val="both"/>
              <w:rPr>
                <w:rFonts w:cs="Arial"/>
              </w:rPr>
            </w:pPr>
            <w:r w:rsidRPr="001A2B60">
              <w:rPr>
                <w:rFonts w:cs="Arial"/>
              </w:rPr>
              <w:t xml:space="preserve">It was agreed that planning permission be </w:t>
            </w:r>
            <w:r w:rsidR="009B7BA2" w:rsidRPr="001A2B60">
              <w:rPr>
                <w:rFonts w:cs="Arial"/>
                <w:b/>
              </w:rPr>
              <w:t>REFUSED</w:t>
            </w:r>
            <w:r w:rsidRPr="001A2B60">
              <w:rPr>
                <w:rFonts w:cs="Arial"/>
              </w:rPr>
              <w:t xml:space="preserve"> </w:t>
            </w:r>
            <w:r w:rsidR="009B7BA2" w:rsidRPr="001A2B60">
              <w:rPr>
                <w:rFonts w:cs="Arial"/>
              </w:rPr>
              <w:t>for the following reason</w:t>
            </w:r>
            <w:r w:rsidR="00734503" w:rsidRPr="001A2B60">
              <w:rPr>
                <w:rFonts w:cs="Arial"/>
              </w:rPr>
              <w:t>:-</w:t>
            </w:r>
          </w:p>
          <w:p w:rsidR="00022539" w:rsidRPr="001A2B60" w:rsidRDefault="00022539" w:rsidP="00734503">
            <w:pPr>
              <w:jc w:val="both"/>
              <w:rPr>
                <w:rFonts w:cs="Arial"/>
              </w:rPr>
            </w:pPr>
          </w:p>
        </w:tc>
      </w:tr>
    </w:tbl>
    <w:p w:rsidR="00FE7042" w:rsidRPr="001A2B60" w:rsidRDefault="00FE7042" w:rsidP="00FE7042">
      <w:pPr>
        <w:tabs>
          <w:tab w:val="left" w:pos="600"/>
        </w:tabs>
        <w:ind w:right="-82"/>
        <w:jc w:val="center"/>
        <w:rPr>
          <w:rFonts w:cs="Arial"/>
          <w:i/>
        </w:rPr>
      </w:pPr>
    </w:p>
    <w:p w:rsidR="00FE7042" w:rsidRPr="001A2B60" w:rsidRDefault="00FE7042" w:rsidP="00FE7042">
      <w:pPr>
        <w:tabs>
          <w:tab w:val="left" w:pos="567"/>
        </w:tabs>
        <w:ind w:left="567" w:right="-82" w:hanging="567"/>
        <w:rPr>
          <w:rFonts w:cs="Arial"/>
          <w:i/>
        </w:rPr>
      </w:pPr>
    </w:p>
    <w:p w:rsidR="009B7BA2" w:rsidRPr="001A2B60" w:rsidRDefault="009B7BA2" w:rsidP="009B7BA2">
      <w:pPr>
        <w:tabs>
          <w:tab w:val="left" w:pos="720"/>
        </w:tabs>
        <w:ind w:right="-82"/>
        <w:jc w:val="both"/>
        <w:rPr>
          <w:rFonts w:cs="Arial"/>
        </w:rPr>
      </w:pPr>
      <w:r w:rsidRPr="001A2B60">
        <w:rPr>
          <w:rFonts w:cs="Arial"/>
        </w:rPr>
        <w:t xml:space="preserve">The site </w:t>
      </w:r>
      <w:r w:rsidR="001F2F5F" w:rsidRPr="001A2B60">
        <w:rPr>
          <w:rFonts w:cs="Arial"/>
        </w:rPr>
        <w:t xml:space="preserve">is </w:t>
      </w:r>
      <w:r w:rsidRPr="001A2B60">
        <w:rPr>
          <w:rFonts w:cs="Arial"/>
        </w:rPr>
        <w:t xml:space="preserve">on ground that is noticeably higher than the adjacent </w:t>
      </w:r>
      <w:proofErr w:type="spellStart"/>
      <w:r w:rsidRPr="001A2B60">
        <w:rPr>
          <w:rFonts w:cs="Arial"/>
        </w:rPr>
        <w:t>Orlingbury</w:t>
      </w:r>
      <w:proofErr w:type="spellEnd"/>
      <w:r w:rsidR="001F2F5F" w:rsidRPr="001A2B60">
        <w:rPr>
          <w:rFonts w:cs="Arial"/>
        </w:rPr>
        <w:t xml:space="preserve"> Road</w:t>
      </w:r>
      <w:r w:rsidRPr="001A2B60">
        <w:rPr>
          <w:rFonts w:cs="Arial"/>
        </w:rPr>
        <w:t xml:space="preserve"> and forms the rural setting to this part of the edge of </w:t>
      </w:r>
      <w:proofErr w:type="spellStart"/>
      <w:r w:rsidRPr="001A2B60">
        <w:rPr>
          <w:rFonts w:cs="Arial"/>
        </w:rPr>
        <w:t>Pytchley</w:t>
      </w:r>
      <w:proofErr w:type="spellEnd"/>
      <w:r w:rsidRPr="001A2B60">
        <w:rPr>
          <w:rFonts w:cs="Arial"/>
        </w:rPr>
        <w:t xml:space="preserve">. It is within the </w:t>
      </w:r>
      <w:proofErr w:type="spellStart"/>
      <w:r w:rsidRPr="001A2B60">
        <w:rPr>
          <w:rFonts w:cs="Arial"/>
        </w:rPr>
        <w:t>Pytchley</w:t>
      </w:r>
      <w:proofErr w:type="spellEnd"/>
      <w:r w:rsidRPr="001A2B60">
        <w:rPr>
          <w:rFonts w:cs="Arial"/>
        </w:rPr>
        <w:t xml:space="preserve"> Conservation Area a village that is characterised by its complex street pattern including one of which is centred on Butchers Lane. </w:t>
      </w:r>
    </w:p>
    <w:p w:rsidR="009B7BA2" w:rsidRPr="001A2B60" w:rsidRDefault="009B7BA2" w:rsidP="009B7BA2">
      <w:pPr>
        <w:tabs>
          <w:tab w:val="left" w:pos="5925"/>
        </w:tabs>
        <w:ind w:right="-82"/>
        <w:jc w:val="both"/>
        <w:rPr>
          <w:rFonts w:cs="Arial"/>
        </w:rPr>
      </w:pPr>
      <w:r w:rsidRPr="001A2B60">
        <w:rPr>
          <w:rFonts w:cs="Arial"/>
        </w:rPr>
        <w:t xml:space="preserve"> </w:t>
      </w:r>
    </w:p>
    <w:p w:rsidR="009B7BA2" w:rsidRPr="001A2B60" w:rsidRDefault="009B7BA2" w:rsidP="009B7BA2">
      <w:pPr>
        <w:tabs>
          <w:tab w:val="left" w:pos="720"/>
        </w:tabs>
        <w:ind w:right="-82"/>
        <w:jc w:val="both"/>
        <w:rPr>
          <w:rFonts w:cs="Arial"/>
        </w:rPr>
      </w:pPr>
      <w:r w:rsidRPr="001A2B60">
        <w:rPr>
          <w:rFonts w:cs="Arial"/>
        </w:rPr>
        <w:t xml:space="preserve">The existing character of Butchers Lane includes scattered traditional buildings. The Dairy Farm House and its outbuilding have a strong linear form and are modestly proportioned. </w:t>
      </w:r>
    </w:p>
    <w:p w:rsidR="009B7BA2" w:rsidRPr="001A2B60" w:rsidRDefault="009B7BA2" w:rsidP="009B7BA2">
      <w:pPr>
        <w:tabs>
          <w:tab w:val="left" w:pos="720"/>
        </w:tabs>
        <w:ind w:right="-82"/>
        <w:jc w:val="both"/>
        <w:rPr>
          <w:rFonts w:cs="Arial"/>
        </w:rPr>
      </w:pPr>
    </w:p>
    <w:p w:rsidR="009B7BA2" w:rsidRPr="001A2B60" w:rsidRDefault="009B7BA2" w:rsidP="009B7BA2">
      <w:pPr>
        <w:tabs>
          <w:tab w:val="left" w:pos="720"/>
        </w:tabs>
        <w:ind w:right="-82"/>
        <w:jc w:val="both"/>
        <w:rPr>
          <w:rFonts w:cs="Arial"/>
        </w:rPr>
      </w:pPr>
      <w:r w:rsidRPr="001A2B60">
        <w:rPr>
          <w:rFonts w:cs="Arial"/>
        </w:rPr>
        <w:t xml:space="preserve">The scale of development beyond the east side of </w:t>
      </w:r>
      <w:proofErr w:type="spellStart"/>
      <w:r w:rsidRPr="001A2B60">
        <w:rPr>
          <w:rFonts w:cs="Arial"/>
        </w:rPr>
        <w:t>Orlingbury</w:t>
      </w:r>
      <w:proofErr w:type="spellEnd"/>
      <w:r w:rsidRPr="001A2B60">
        <w:rPr>
          <w:rFonts w:cs="Arial"/>
        </w:rPr>
        <w:t xml:space="preserve"> Road is also modestly proportioned.</w:t>
      </w:r>
    </w:p>
    <w:p w:rsidR="009B7BA2" w:rsidRPr="001A2B60" w:rsidRDefault="009B7BA2" w:rsidP="009B7BA2">
      <w:pPr>
        <w:tabs>
          <w:tab w:val="left" w:pos="720"/>
        </w:tabs>
        <w:ind w:right="-82"/>
        <w:jc w:val="both"/>
        <w:rPr>
          <w:rFonts w:cs="Arial"/>
        </w:rPr>
      </w:pPr>
    </w:p>
    <w:p w:rsidR="009B7BA2" w:rsidRPr="001A2B60" w:rsidRDefault="009B7BA2" w:rsidP="009B7BA2">
      <w:pPr>
        <w:tabs>
          <w:tab w:val="left" w:pos="720"/>
        </w:tabs>
        <w:ind w:right="-82"/>
        <w:jc w:val="both"/>
        <w:rPr>
          <w:rFonts w:cs="Arial"/>
        </w:rPr>
      </w:pPr>
      <w:r w:rsidRPr="001A2B60">
        <w:rPr>
          <w:rFonts w:cs="Arial"/>
        </w:rPr>
        <w:t xml:space="preserve">The overall size and bulk of the proposed dwellings would be significantly larger than the modest scale presented by existing adjacent or nearby development. </w:t>
      </w:r>
    </w:p>
    <w:p w:rsidR="009B7BA2" w:rsidRPr="001A2B60" w:rsidRDefault="009B7BA2" w:rsidP="009B7BA2">
      <w:pPr>
        <w:tabs>
          <w:tab w:val="left" w:pos="720"/>
        </w:tabs>
        <w:ind w:right="-82"/>
        <w:jc w:val="both"/>
        <w:rPr>
          <w:rFonts w:cs="Arial"/>
        </w:rPr>
      </w:pPr>
    </w:p>
    <w:p w:rsidR="009B7BA2" w:rsidRPr="001A2B60" w:rsidRDefault="009B7BA2" w:rsidP="009B7BA2">
      <w:pPr>
        <w:tabs>
          <w:tab w:val="left" w:pos="720"/>
        </w:tabs>
        <w:ind w:right="-82"/>
        <w:jc w:val="both"/>
        <w:rPr>
          <w:rFonts w:cs="Arial"/>
        </w:rPr>
      </w:pPr>
      <w:r w:rsidRPr="001A2B60">
        <w:rPr>
          <w:rFonts w:cs="Arial"/>
        </w:rPr>
        <w:lastRenderedPageBreak/>
        <w:t>With the elevated position of this site, it is considered that the proposed built form would be incongruous and would overly dominate its surroundings, result in harm to the character and appearance of the conservation Area and the area that is part of the Conservation Area's setting.</w:t>
      </w:r>
    </w:p>
    <w:p w:rsidR="009B7BA2" w:rsidRPr="001A2B60" w:rsidRDefault="009B7BA2" w:rsidP="009B7BA2">
      <w:pPr>
        <w:tabs>
          <w:tab w:val="left" w:pos="720"/>
        </w:tabs>
        <w:ind w:right="-82"/>
        <w:jc w:val="both"/>
        <w:rPr>
          <w:rFonts w:cs="Arial"/>
        </w:rPr>
      </w:pPr>
    </w:p>
    <w:p w:rsidR="009B7BA2" w:rsidRPr="001A2B60" w:rsidRDefault="009B7BA2" w:rsidP="009B7BA2">
      <w:pPr>
        <w:tabs>
          <w:tab w:val="left" w:pos="720"/>
        </w:tabs>
        <w:ind w:right="-82"/>
        <w:jc w:val="both"/>
        <w:rPr>
          <w:rFonts w:cs="Arial"/>
        </w:rPr>
      </w:pPr>
      <w:r w:rsidRPr="001A2B60">
        <w:rPr>
          <w:rFonts w:cs="Arial"/>
        </w:rPr>
        <w:t>For the reasons stated that proposal is considered contrary to the NPPF and Policy 13 of the Core Spatial strategy and the emerging JCS Policy 11</w:t>
      </w:r>
    </w:p>
    <w:p w:rsidR="000A6E47" w:rsidRPr="001A2B60" w:rsidRDefault="000A6E47" w:rsidP="00FE7042">
      <w:pPr>
        <w:tabs>
          <w:tab w:val="left" w:pos="567"/>
        </w:tabs>
        <w:ind w:left="567" w:right="-82" w:hanging="567"/>
        <w:rPr>
          <w:rFonts w:cs="Arial"/>
          <w:i/>
        </w:rPr>
      </w:pPr>
    </w:p>
    <w:p w:rsidR="003064B7" w:rsidRPr="001A2B60" w:rsidRDefault="003064B7" w:rsidP="00FE7042">
      <w:pPr>
        <w:tabs>
          <w:tab w:val="left" w:pos="567"/>
        </w:tabs>
        <w:ind w:left="567" w:right="-82" w:hanging="567"/>
        <w:rPr>
          <w:rFonts w:cs="Arial"/>
          <w:i/>
        </w:rPr>
      </w:pPr>
    </w:p>
    <w:p w:rsidR="00FE7042" w:rsidRPr="001A2B60" w:rsidRDefault="00FE7042" w:rsidP="00D24208">
      <w:pPr>
        <w:ind w:firstLine="33"/>
        <w:jc w:val="center"/>
        <w:rPr>
          <w:rFonts w:cs="Arial"/>
          <w:i/>
        </w:rPr>
      </w:pPr>
      <w:r w:rsidRPr="001A2B60">
        <w:rPr>
          <w:rFonts w:cs="Arial"/>
          <w:i/>
        </w:rPr>
        <w:t xml:space="preserve">Members voted on the officers’ recommendation to </w:t>
      </w:r>
      <w:r w:rsidR="009B7BA2" w:rsidRPr="001A2B60">
        <w:rPr>
          <w:rFonts w:cs="Arial"/>
          <w:i/>
        </w:rPr>
        <w:t>refuse</w:t>
      </w:r>
      <w:r w:rsidRPr="001A2B60">
        <w:rPr>
          <w:rFonts w:cs="Arial"/>
          <w:i/>
        </w:rPr>
        <w:t xml:space="preserve"> the application</w:t>
      </w:r>
    </w:p>
    <w:p w:rsidR="003064B7" w:rsidRPr="001A2B60" w:rsidRDefault="003064B7" w:rsidP="00D24208">
      <w:pPr>
        <w:tabs>
          <w:tab w:val="left" w:pos="1080"/>
        </w:tabs>
        <w:ind w:left="1680" w:hanging="1080"/>
        <w:jc w:val="center"/>
        <w:rPr>
          <w:rFonts w:cs="Arial"/>
          <w:i/>
        </w:rPr>
      </w:pPr>
    </w:p>
    <w:p w:rsidR="00FE7042" w:rsidRPr="001A2B60" w:rsidRDefault="00DF14A1" w:rsidP="00D24208">
      <w:pPr>
        <w:tabs>
          <w:tab w:val="left" w:pos="1080"/>
        </w:tabs>
        <w:ind w:left="1680" w:hanging="1080"/>
        <w:jc w:val="center"/>
        <w:rPr>
          <w:rFonts w:cs="Arial"/>
          <w:i/>
        </w:rPr>
      </w:pPr>
      <w:r w:rsidRPr="001A2B60">
        <w:rPr>
          <w:rFonts w:cs="Arial"/>
          <w:i/>
        </w:rPr>
        <w:t>(Voting For</w:t>
      </w:r>
      <w:r w:rsidR="00253C5F" w:rsidRPr="001A2B60">
        <w:rPr>
          <w:rFonts w:cs="Arial"/>
          <w:i/>
        </w:rPr>
        <w:t xml:space="preserve"> </w:t>
      </w:r>
      <w:r w:rsidR="009B7BA2" w:rsidRPr="001A2B60">
        <w:rPr>
          <w:rFonts w:cs="Arial"/>
          <w:i/>
        </w:rPr>
        <w:t>5</w:t>
      </w:r>
      <w:r w:rsidRPr="001A2B60">
        <w:rPr>
          <w:rFonts w:cs="Arial"/>
          <w:i/>
        </w:rPr>
        <w:t>;</w:t>
      </w:r>
      <w:r w:rsidR="00253C5F" w:rsidRPr="001A2B60">
        <w:rPr>
          <w:rFonts w:cs="Arial"/>
          <w:i/>
        </w:rPr>
        <w:t xml:space="preserve"> </w:t>
      </w:r>
      <w:r w:rsidR="00FE7042" w:rsidRPr="001A2B60">
        <w:rPr>
          <w:rFonts w:cs="Arial"/>
          <w:i/>
        </w:rPr>
        <w:t>Against</w:t>
      </w:r>
      <w:r w:rsidR="00517C60" w:rsidRPr="001A2B60">
        <w:rPr>
          <w:rFonts w:cs="Arial"/>
          <w:i/>
        </w:rPr>
        <w:t>:</w:t>
      </w:r>
      <w:r w:rsidR="00976C0C" w:rsidRPr="001A2B60">
        <w:rPr>
          <w:rFonts w:cs="Arial"/>
          <w:i/>
        </w:rPr>
        <w:t xml:space="preserve"> </w:t>
      </w:r>
      <w:r w:rsidR="00EF0B80" w:rsidRPr="001A2B60">
        <w:rPr>
          <w:rFonts w:cs="Arial"/>
          <w:i/>
        </w:rPr>
        <w:t>0</w:t>
      </w:r>
      <w:r w:rsidR="00FE7042" w:rsidRPr="001A2B60">
        <w:rPr>
          <w:rFonts w:cs="Arial"/>
          <w:i/>
        </w:rPr>
        <w:t>)</w:t>
      </w:r>
    </w:p>
    <w:p w:rsidR="00863ABA" w:rsidRPr="001A2B60" w:rsidRDefault="00863ABA" w:rsidP="00D24208">
      <w:pPr>
        <w:tabs>
          <w:tab w:val="left" w:pos="1080"/>
        </w:tabs>
        <w:ind w:left="1680" w:hanging="1080"/>
        <w:jc w:val="center"/>
        <w:rPr>
          <w:rFonts w:cs="Arial"/>
          <w:i/>
        </w:rPr>
      </w:pPr>
    </w:p>
    <w:p w:rsidR="00F449DD" w:rsidRPr="001A2B60" w:rsidRDefault="00F449DD" w:rsidP="00D24208">
      <w:pPr>
        <w:tabs>
          <w:tab w:val="left" w:pos="1080"/>
          <w:tab w:val="left" w:pos="6375"/>
        </w:tabs>
        <w:ind w:left="1680" w:hanging="1080"/>
        <w:jc w:val="center"/>
        <w:rPr>
          <w:rFonts w:cs="Arial"/>
          <w:i/>
        </w:rPr>
      </w:pPr>
    </w:p>
    <w:p w:rsidR="00F449DD" w:rsidRPr="001A2B60" w:rsidRDefault="00F449DD" w:rsidP="00FE7042">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F449DD" w:rsidRPr="001A2B60" w:rsidTr="007874A3">
        <w:tc>
          <w:tcPr>
            <w:tcW w:w="4548" w:type="dxa"/>
          </w:tcPr>
          <w:p w:rsidR="00F449DD" w:rsidRPr="001A2B60" w:rsidRDefault="00F449DD" w:rsidP="007874A3">
            <w:pPr>
              <w:pStyle w:val="Heading2"/>
            </w:pPr>
            <w:r w:rsidRPr="001A2B60">
              <w:t>Proposed Development</w:t>
            </w:r>
          </w:p>
          <w:p w:rsidR="00F449DD" w:rsidRPr="001A2B60" w:rsidRDefault="00F449DD" w:rsidP="007874A3">
            <w:pPr>
              <w:spacing w:line="240" w:lineRule="atLeast"/>
              <w:ind w:left="600" w:hanging="600"/>
              <w:jc w:val="center"/>
              <w:rPr>
                <w:rFonts w:cs="Arial"/>
              </w:rPr>
            </w:pPr>
          </w:p>
          <w:p w:rsidR="007A009C" w:rsidRPr="001A2B60" w:rsidRDefault="00F449DD" w:rsidP="007874A3">
            <w:pPr>
              <w:spacing w:line="240" w:lineRule="atLeast"/>
              <w:ind w:left="709" w:hanging="709"/>
              <w:jc w:val="both"/>
              <w:rPr>
                <w:rFonts w:cs="Arial"/>
                <w:bCs/>
                <w:noProof/>
              </w:rPr>
            </w:pPr>
            <w:r w:rsidRPr="001A2B60">
              <w:rPr>
                <w:rFonts w:cs="Arial"/>
              </w:rPr>
              <w:t>*5.</w:t>
            </w:r>
            <w:r w:rsidR="00466B6C" w:rsidRPr="001A2B60">
              <w:rPr>
                <w:rFonts w:cs="Arial"/>
              </w:rPr>
              <w:t>4</w:t>
            </w:r>
            <w:r w:rsidRPr="001A2B60">
              <w:rPr>
                <w:rFonts w:cs="Arial"/>
              </w:rPr>
              <w:tab/>
            </w:r>
            <w:r w:rsidR="00EF0B80" w:rsidRPr="001A2B60">
              <w:rPr>
                <w:rFonts w:cs="Arial"/>
              </w:rPr>
              <w:t xml:space="preserve">Full Application: </w:t>
            </w:r>
            <w:r w:rsidR="00466B6C" w:rsidRPr="001A2B60">
              <w:rPr>
                <w:rFonts w:cs="Arial"/>
              </w:rPr>
              <w:t xml:space="preserve">Siting of 15m monopole supporting 6 no. antennas, overall height to top of antennas 17.3m and ancillary development works at </w:t>
            </w:r>
            <w:proofErr w:type="spellStart"/>
            <w:r w:rsidR="00466B6C" w:rsidRPr="001A2B60">
              <w:rPr>
                <w:rFonts w:cs="Arial"/>
              </w:rPr>
              <w:t>Ise</w:t>
            </w:r>
            <w:proofErr w:type="spellEnd"/>
            <w:r w:rsidR="00466B6C" w:rsidRPr="001A2B60">
              <w:rPr>
                <w:rFonts w:cs="Arial"/>
              </w:rPr>
              <w:t xml:space="preserve"> Garden Centre, </w:t>
            </w:r>
            <w:proofErr w:type="spellStart"/>
            <w:r w:rsidR="00466B6C" w:rsidRPr="001A2B60">
              <w:rPr>
                <w:rFonts w:cs="Arial"/>
              </w:rPr>
              <w:t>Warkton</w:t>
            </w:r>
            <w:proofErr w:type="spellEnd"/>
            <w:r w:rsidR="00466B6C" w:rsidRPr="001A2B60">
              <w:rPr>
                <w:rFonts w:cs="Arial"/>
              </w:rPr>
              <w:t xml:space="preserve"> Lane (Land at), Kettering for CTIL and Telefonica UK Ltd</w:t>
            </w:r>
          </w:p>
          <w:p w:rsidR="007A009C" w:rsidRPr="001A2B60" w:rsidRDefault="007A009C" w:rsidP="007874A3">
            <w:pPr>
              <w:spacing w:line="240" w:lineRule="atLeast"/>
              <w:ind w:left="709" w:hanging="709"/>
              <w:jc w:val="both"/>
              <w:rPr>
                <w:rFonts w:cs="Arial"/>
                <w:bCs/>
                <w:noProof/>
              </w:rPr>
            </w:pPr>
          </w:p>
          <w:p w:rsidR="00F449DD" w:rsidRPr="001A2B60" w:rsidRDefault="00F449DD" w:rsidP="007874A3">
            <w:pPr>
              <w:spacing w:line="240" w:lineRule="atLeast"/>
              <w:ind w:left="720" w:hanging="720"/>
              <w:jc w:val="both"/>
              <w:rPr>
                <w:rFonts w:cs="Arial"/>
              </w:rPr>
            </w:pPr>
            <w:r w:rsidRPr="001A2B60">
              <w:rPr>
                <w:rFonts w:cs="Arial"/>
              </w:rPr>
              <w:tab/>
              <w:t>Application No: KET/201</w:t>
            </w:r>
            <w:r w:rsidR="00466B6C" w:rsidRPr="001A2B60">
              <w:rPr>
                <w:rFonts w:cs="Arial"/>
              </w:rPr>
              <w:t>6/0295</w:t>
            </w:r>
          </w:p>
          <w:p w:rsidR="00F449DD" w:rsidRPr="001A2B60" w:rsidRDefault="00F449DD" w:rsidP="007874A3">
            <w:pPr>
              <w:spacing w:line="240" w:lineRule="atLeast"/>
              <w:ind w:left="720" w:hanging="720"/>
              <w:jc w:val="both"/>
              <w:rPr>
                <w:rFonts w:cs="Arial"/>
              </w:rPr>
            </w:pPr>
          </w:p>
          <w:p w:rsidR="00F449DD" w:rsidRPr="001A2B60" w:rsidRDefault="00F449DD" w:rsidP="007874A3">
            <w:pPr>
              <w:spacing w:line="240" w:lineRule="atLeast"/>
              <w:jc w:val="both"/>
              <w:rPr>
                <w:rFonts w:cs="Arial"/>
              </w:rPr>
            </w:pPr>
            <w:r w:rsidRPr="001A2B60">
              <w:rPr>
                <w:rFonts w:cs="Arial"/>
                <w:u w:val="single"/>
              </w:rPr>
              <w:t>Speakers</w:t>
            </w:r>
            <w:r w:rsidRPr="001A2B60">
              <w:rPr>
                <w:rFonts w:cs="Arial"/>
              </w:rPr>
              <w:t>:</w:t>
            </w:r>
          </w:p>
          <w:p w:rsidR="00F449DD" w:rsidRPr="001A2B60" w:rsidRDefault="00F449DD" w:rsidP="007874A3">
            <w:pPr>
              <w:spacing w:line="240" w:lineRule="atLeast"/>
              <w:jc w:val="both"/>
              <w:rPr>
                <w:rFonts w:cs="Arial"/>
              </w:rPr>
            </w:pPr>
          </w:p>
          <w:p w:rsidR="00FC6B4C" w:rsidRPr="001A2B60" w:rsidRDefault="008E7FF1" w:rsidP="00B44563">
            <w:pPr>
              <w:jc w:val="both"/>
              <w:rPr>
                <w:rFonts w:cs="Arial"/>
              </w:rPr>
            </w:pPr>
            <w:r w:rsidRPr="001A2B60">
              <w:rPr>
                <w:rFonts w:cs="Arial"/>
              </w:rPr>
              <w:t>Marilyn Wilson attended the meeting and s</w:t>
            </w:r>
            <w:r w:rsidR="00D57F42" w:rsidRPr="001A2B60">
              <w:rPr>
                <w:rFonts w:cs="Arial"/>
              </w:rPr>
              <w:t>poke against the application.  C</w:t>
            </w:r>
            <w:r w:rsidRPr="001A2B60">
              <w:rPr>
                <w:rFonts w:cs="Arial"/>
              </w:rPr>
              <w:t>oncerns were raised regarding the size of this and future applications and health risks</w:t>
            </w:r>
            <w:r w:rsidR="00D57F42" w:rsidRPr="001A2B60">
              <w:rPr>
                <w:rFonts w:cs="Arial"/>
              </w:rPr>
              <w:t xml:space="preserve"> to nearby residents and the new primary school.</w:t>
            </w:r>
          </w:p>
        </w:tc>
        <w:tc>
          <w:tcPr>
            <w:tcW w:w="240" w:type="dxa"/>
          </w:tcPr>
          <w:p w:rsidR="00F449DD" w:rsidRPr="001A2B60" w:rsidRDefault="00F449DD" w:rsidP="007874A3">
            <w:pPr>
              <w:spacing w:line="240" w:lineRule="atLeast"/>
              <w:jc w:val="both"/>
              <w:rPr>
                <w:rFonts w:cs="Arial"/>
              </w:rPr>
            </w:pPr>
          </w:p>
        </w:tc>
        <w:tc>
          <w:tcPr>
            <w:tcW w:w="4440" w:type="dxa"/>
          </w:tcPr>
          <w:p w:rsidR="00F449DD" w:rsidRPr="001A2B60" w:rsidRDefault="00F449DD" w:rsidP="007874A3">
            <w:pPr>
              <w:pStyle w:val="Heading3"/>
            </w:pPr>
            <w:r w:rsidRPr="001A2B60">
              <w:t>Decision</w:t>
            </w:r>
          </w:p>
          <w:p w:rsidR="00F449DD" w:rsidRPr="001A2B60" w:rsidRDefault="00F449DD" w:rsidP="007874A3">
            <w:pPr>
              <w:jc w:val="both"/>
            </w:pPr>
          </w:p>
          <w:p w:rsidR="00245EB5" w:rsidRPr="001A2B60" w:rsidRDefault="00D57F42" w:rsidP="00DE38EB">
            <w:pPr>
              <w:jc w:val="both"/>
            </w:pPr>
            <w:r w:rsidRPr="001A2B60">
              <w:t>A report was submitted which sought permission for the siting of 15m monopole supporting 6 no. antennas, overall height to top of antennas 17.3m and ancillary development works.</w:t>
            </w:r>
          </w:p>
          <w:p w:rsidR="00D57F42" w:rsidRPr="001A2B60" w:rsidRDefault="00D57F42" w:rsidP="00DE38EB">
            <w:pPr>
              <w:jc w:val="both"/>
            </w:pPr>
          </w:p>
          <w:p w:rsidR="00D57F42" w:rsidRPr="001A2B60" w:rsidRDefault="00D57F42" w:rsidP="00DE38EB">
            <w:pPr>
              <w:jc w:val="both"/>
            </w:pPr>
            <w:r w:rsidRPr="001A2B60">
              <w:t>It was noted that a number of applications had been submitted since the mast was originally located, with the last application in 2015 being approved.</w:t>
            </w:r>
          </w:p>
          <w:p w:rsidR="00D57F42" w:rsidRPr="001A2B60" w:rsidRDefault="00D57F42" w:rsidP="00DE38EB">
            <w:pPr>
              <w:jc w:val="both"/>
            </w:pPr>
          </w:p>
          <w:p w:rsidR="00D57F42" w:rsidRPr="001A2B60" w:rsidRDefault="00D57F42" w:rsidP="00DE38EB">
            <w:pPr>
              <w:jc w:val="both"/>
            </w:pPr>
            <w:r w:rsidRPr="001A2B60">
              <w:t>The mast was locat</w:t>
            </w:r>
            <w:r w:rsidR="001F2F5F" w:rsidRPr="001A2B60">
              <w:t>ed adjacent to the David Wilson</w:t>
            </w:r>
            <w:r w:rsidRPr="001A2B60">
              <w:t xml:space="preserve"> site 10m from the nearest dwelling.  Members were reminded that the mast was in place when outline permission and detailed reserved matters were approved for the site.</w:t>
            </w:r>
          </w:p>
          <w:p w:rsidR="00D57F42" w:rsidRPr="001A2B60" w:rsidRDefault="00D57F42" w:rsidP="00DE38EB">
            <w:pPr>
              <w:jc w:val="both"/>
            </w:pPr>
          </w:p>
          <w:p w:rsidR="00D57F42" w:rsidRPr="001A2B60" w:rsidRDefault="00D57F42" w:rsidP="00DE38EB">
            <w:pPr>
              <w:jc w:val="both"/>
            </w:pPr>
            <w:r w:rsidRPr="001A2B60">
              <w:t>It was noted that the mast was in a prominent position but the additional impact was not sufficient to refuse the application.</w:t>
            </w:r>
          </w:p>
          <w:p w:rsidR="00D57F42" w:rsidRPr="001A2B60" w:rsidRDefault="00D57F42" w:rsidP="00DE38EB">
            <w:pPr>
              <w:jc w:val="both"/>
            </w:pPr>
          </w:p>
          <w:p w:rsidR="00D57F42" w:rsidRPr="001A2B60" w:rsidRDefault="00D57F42" w:rsidP="00DE38EB">
            <w:pPr>
              <w:jc w:val="both"/>
            </w:pPr>
            <w:r w:rsidRPr="001A2B60">
              <w:t>In response to the speaker</w:t>
            </w:r>
            <w:r w:rsidR="001F2F5F" w:rsidRPr="001A2B60">
              <w:t>’</w:t>
            </w:r>
            <w:r w:rsidRPr="001A2B60">
              <w:t>s comments regarding health risks, the planning officer stated that a declaration had been made which meets the public exposure guidelines.</w:t>
            </w:r>
          </w:p>
          <w:p w:rsidR="00D57F42" w:rsidRPr="001A2B60" w:rsidRDefault="00D57F42" w:rsidP="00DE38EB">
            <w:pPr>
              <w:jc w:val="both"/>
            </w:pPr>
          </w:p>
          <w:p w:rsidR="00976C0C" w:rsidRPr="001A2B60" w:rsidRDefault="00F449DD" w:rsidP="00927B62">
            <w:pPr>
              <w:jc w:val="both"/>
            </w:pPr>
            <w:r w:rsidRPr="001A2B60">
              <w:t xml:space="preserve">It was agreed that the application be </w:t>
            </w:r>
            <w:r w:rsidR="009B7BA2" w:rsidRPr="001A2B60">
              <w:rPr>
                <w:b/>
              </w:rPr>
              <w:t>APPROVED</w:t>
            </w:r>
            <w:r w:rsidRPr="001A2B60">
              <w:t xml:space="preserve"> </w:t>
            </w:r>
            <w:r w:rsidR="00D57F42" w:rsidRPr="001A2B60">
              <w:t>subject to the following conditions: -</w:t>
            </w:r>
          </w:p>
          <w:p w:rsidR="00245EB5" w:rsidRPr="001A2B60" w:rsidRDefault="00245EB5" w:rsidP="00927B62">
            <w:pPr>
              <w:jc w:val="both"/>
            </w:pPr>
          </w:p>
        </w:tc>
      </w:tr>
    </w:tbl>
    <w:p w:rsidR="004F7D23" w:rsidRPr="001A2B60" w:rsidRDefault="004F7D23" w:rsidP="00245EB5">
      <w:pPr>
        <w:tabs>
          <w:tab w:val="left" w:pos="567"/>
        </w:tabs>
        <w:ind w:right="-82"/>
        <w:jc w:val="both"/>
        <w:rPr>
          <w:rFonts w:cs="Arial"/>
          <w:sz w:val="28"/>
        </w:rPr>
      </w:pPr>
    </w:p>
    <w:p w:rsidR="009B7BA2" w:rsidRPr="001A2B60" w:rsidRDefault="009B7BA2" w:rsidP="009B7BA2">
      <w:pPr>
        <w:ind w:left="567" w:right="-82" w:hanging="567"/>
        <w:jc w:val="both"/>
        <w:rPr>
          <w:rFonts w:cs="Arial"/>
          <w:szCs w:val="24"/>
        </w:rPr>
      </w:pPr>
      <w:r w:rsidRPr="001A2B60">
        <w:rPr>
          <w:rFonts w:cs="Arial"/>
          <w:szCs w:val="24"/>
        </w:rPr>
        <w:lastRenderedPageBreak/>
        <w:t>1.</w:t>
      </w:r>
      <w:r w:rsidRPr="001A2B60">
        <w:rPr>
          <w:rFonts w:cs="Arial"/>
          <w:szCs w:val="24"/>
        </w:rPr>
        <w:tab/>
        <w:t xml:space="preserve">The external materials used in the construction of the development hereby approved shall be </w:t>
      </w:r>
      <w:proofErr w:type="spellStart"/>
      <w:r w:rsidRPr="001A2B60">
        <w:rPr>
          <w:rFonts w:cs="Arial"/>
          <w:szCs w:val="24"/>
        </w:rPr>
        <w:t>Weinerberger</w:t>
      </w:r>
      <w:proofErr w:type="spellEnd"/>
      <w:r w:rsidRPr="001A2B60">
        <w:rPr>
          <w:rFonts w:cs="Arial"/>
          <w:szCs w:val="24"/>
        </w:rPr>
        <w:t xml:space="preserve"> </w:t>
      </w:r>
      <w:proofErr w:type="spellStart"/>
      <w:r w:rsidRPr="001A2B60">
        <w:rPr>
          <w:rFonts w:cs="Arial"/>
          <w:szCs w:val="24"/>
        </w:rPr>
        <w:t>Warnham</w:t>
      </w:r>
      <w:proofErr w:type="spellEnd"/>
      <w:r w:rsidRPr="001A2B60">
        <w:rPr>
          <w:rFonts w:cs="Arial"/>
          <w:szCs w:val="24"/>
        </w:rPr>
        <w:t xml:space="preserve"> Red stock bricks and </w:t>
      </w:r>
      <w:proofErr w:type="spellStart"/>
      <w:r w:rsidRPr="001A2B60">
        <w:rPr>
          <w:rFonts w:cs="Arial"/>
          <w:szCs w:val="24"/>
        </w:rPr>
        <w:t>Cembrit</w:t>
      </w:r>
      <w:proofErr w:type="spellEnd"/>
      <w:r w:rsidRPr="001A2B60">
        <w:rPr>
          <w:rFonts w:cs="Arial"/>
          <w:szCs w:val="24"/>
        </w:rPr>
        <w:t xml:space="preserve"> Jutland fibre cement slate tiles in Black.  The walls of the south elevation bay above the brick plinth, the dormers above the eaves line on the east elevation and the gable wall on the north elevation adjacent to No.13 Bayes Street shall be cream render and the dormers on the west elevation shall be imitation lead sheet on wood cored rolls.  All materials shall be permanently retained.</w:t>
      </w:r>
    </w:p>
    <w:p w:rsidR="009B7BA2" w:rsidRPr="001A2B60" w:rsidRDefault="009B7BA2" w:rsidP="009B7BA2">
      <w:pPr>
        <w:ind w:left="567" w:right="-82" w:hanging="567"/>
        <w:jc w:val="both"/>
        <w:rPr>
          <w:rFonts w:cs="Arial"/>
          <w:szCs w:val="24"/>
        </w:rPr>
      </w:pPr>
    </w:p>
    <w:p w:rsidR="009B7BA2" w:rsidRPr="001A2B60" w:rsidRDefault="009B7BA2" w:rsidP="009B7BA2">
      <w:pPr>
        <w:ind w:left="567" w:right="-82" w:hanging="567"/>
        <w:jc w:val="both"/>
        <w:rPr>
          <w:rFonts w:cs="Arial"/>
          <w:szCs w:val="24"/>
        </w:rPr>
      </w:pPr>
      <w:r w:rsidRPr="001A2B60">
        <w:rPr>
          <w:rFonts w:cs="Arial"/>
          <w:szCs w:val="24"/>
        </w:rPr>
        <w:t>2.</w:t>
      </w:r>
      <w:r w:rsidRPr="001A2B60">
        <w:rPr>
          <w:rFonts w:cs="Arial"/>
          <w:szCs w:val="24"/>
        </w:rPr>
        <w:tab/>
        <w:t xml:space="preserve">The hard surfacing materials shall be </w:t>
      </w:r>
      <w:proofErr w:type="spellStart"/>
      <w:r w:rsidRPr="001A2B60">
        <w:rPr>
          <w:rFonts w:cs="Arial"/>
          <w:szCs w:val="24"/>
        </w:rPr>
        <w:t>Bradstone</w:t>
      </w:r>
      <w:proofErr w:type="spellEnd"/>
      <w:r w:rsidRPr="001A2B60">
        <w:rPr>
          <w:rFonts w:cs="Arial"/>
          <w:szCs w:val="24"/>
        </w:rPr>
        <w:t xml:space="preserve"> Peak 600mm x 600mm riven paving slabs and are to be laid out in the locations shown on the planting layout received on 7th December 2015 and approved by the Local Planning Authority on 10th December 2015.</w:t>
      </w:r>
    </w:p>
    <w:p w:rsidR="009B7BA2" w:rsidRPr="001A2B60" w:rsidRDefault="009B7BA2" w:rsidP="009B7BA2">
      <w:pPr>
        <w:ind w:left="567" w:right="-82" w:hanging="567"/>
        <w:jc w:val="both"/>
        <w:rPr>
          <w:rFonts w:cs="Arial"/>
          <w:szCs w:val="24"/>
        </w:rPr>
      </w:pPr>
    </w:p>
    <w:p w:rsidR="009B7BA2" w:rsidRPr="001A2B60" w:rsidRDefault="009B7BA2" w:rsidP="009B7BA2">
      <w:pPr>
        <w:ind w:left="567" w:right="-82" w:hanging="567"/>
        <w:jc w:val="both"/>
        <w:rPr>
          <w:rFonts w:cs="Arial"/>
          <w:szCs w:val="24"/>
        </w:rPr>
      </w:pPr>
      <w:r w:rsidRPr="001A2B60">
        <w:rPr>
          <w:rFonts w:cs="Arial"/>
          <w:szCs w:val="24"/>
        </w:rPr>
        <w:t>3.</w:t>
      </w:r>
      <w:r w:rsidRPr="001A2B60">
        <w:rPr>
          <w:rFonts w:cs="Arial"/>
          <w:szCs w:val="24"/>
        </w:rPr>
        <w:tab/>
        <w:t>The final ground and finished floor levels shall be as shown on plan 15-056-20A received by the Local Planning Authority on 3rd May 2016.</w:t>
      </w:r>
    </w:p>
    <w:p w:rsidR="009B7BA2" w:rsidRPr="001A2B60" w:rsidRDefault="009B7BA2" w:rsidP="009B7BA2">
      <w:pPr>
        <w:ind w:left="567" w:right="-82" w:hanging="567"/>
        <w:jc w:val="both"/>
        <w:rPr>
          <w:rFonts w:cs="Arial"/>
          <w:szCs w:val="24"/>
        </w:rPr>
      </w:pPr>
    </w:p>
    <w:p w:rsidR="009B7BA2" w:rsidRPr="001A2B60" w:rsidRDefault="009B7BA2" w:rsidP="009B7BA2">
      <w:pPr>
        <w:ind w:left="567" w:right="-82" w:hanging="567"/>
        <w:jc w:val="both"/>
        <w:rPr>
          <w:rFonts w:cs="Arial"/>
          <w:szCs w:val="24"/>
        </w:rPr>
      </w:pPr>
      <w:r w:rsidRPr="001A2B60">
        <w:rPr>
          <w:rFonts w:cs="Arial"/>
          <w:szCs w:val="24"/>
        </w:rPr>
        <w:t>4.</w:t>
      </w:r>
      <w:r w:rsidRPr="001A2B60">
        <w:rPr>
          <w:rFonts w:cs="Arial"/>
          <w:szCs w:val="24"/>
        </w:rPr>
        <w:tab/>
        <w:t xml:space="preserve">The boundary treatment details shall be as shown on plan 15-056-01A, received on 6th October 2015 and approved by the Local Planning Authority 6th November 2015. </w:t>
      </w:r>
    </w:p>
    <w:p w:rsidR="009B7BA2" w:rsidRPr="001A2B60" w:rsidRDefault="009B7BA2" w:rsidP="009B7BA2">
      <w:pPr>
        <w:ind w:left="567" w:right="-82" w:hanging="567"/>
        <w:jc w:val="both"/>
        <w:rPr>
          <w:rFonts w:cs="Arial"/>
          <w:szCs w:val="24"/>
        </w:rPr>
      </w:pPr>
    </w:p>
    <w:p w:rsidR="009B7BA2" w:rsidRPr="001A2B60" w:rsidRDefault="009B7BA2" w:rsidP="009B7BA2">
      <w:pPr>
        <w:ind w:left="567" w:right="-82" w:hanging="567"/>
        <w:jc w:val="both"/>
        <w:rPr>
          <w:rFonts w:cs="Arial"/>
          <w:szCs w:val="24"/>
        </w:rPr>
      </w:pPr>
      <w:r w:rsidRPr="001A2B60">
        <w:rPr>
          <w:rFonts w:cs="Arial"/>
          <w:szCs w:val="24"/>
        </w:rPr>
        <w:t>5.</w:t>
      </w:r>
      <w:r w:rsidRPr="001A2B60">
        <w:rPr>
          <w:rFonts w:cs="Arial"/>
          <w:szCs w:val="24"/>
        </w:rPr>
        <w:tab/>
        <w:t>The site shall be landscaped in accordance with the planting layout received on 7th December 2015 and approved by the Local Planning Authority on 10th December 2015.</w:t>
      </w:r>
    </w:p>
    <w:p w:rsidR="009B7BA2" w:rsidRPr="001A2B60" w:rsidRDefault="009B7BA2" w:rsidP="009B7BA2">
      <w:pPr>
        <w:ind w:left="567" w:right="-82" w:hanging="567"/>
        <w:jc w:val="both"/>
        <w:rPr>
          <w:rFonts w:cs="Arial"/>
          <w:szCs w:val="24"/>
        </w:rPr>
      </w:pPr>
      <w:r w:rsidRPr="001A2B60">
        <w:rPr>
          <w:rFonts w:cs="Arial"/>
          <w:szCs w:val="24"/>
        </w:rPr>
        <w:t xml:space="preserve"> </w:t>
      </w:r>
    </w:p>
    <w:p w:rsidR="009B7BA2" w:rsidRPr="001A2B60" w:rsidRDefault="009B7BA2" w:rsidP="009B7BA2">
      <w:pPr>
        <w:ind w:left="567" w:right="-82"/>
        <w:jc w:val="both"/>
        <w:rPr>
          <w:rFonts w:cs="Arial"/>
          <w:szCs w:val="24"/>
        </w:rPr>
      </w:pPr>
      <w:r w:rsidRPr="001A2B60">
        <w:rPr>
          <w:rFonts w:cs="Arial"/>
          <w:szCs w:val="24"/>
        </w:rPr>
        <w:t>The approved scheme shall be carried out in the first planting and seeding seasons following the occupation of the building.  Any trees or plants which, within a period of 5 years from the date of planting, die, are removed or become seriously damaged or diseased shall be replaced in the next planting season with others of similar size and species.</w:t>
      </w:r>
    </w:p>
    <w:p w:rsidR="009B7BA2" w:rsidRPr="001A2B60" w:rsidRDefault="009B7BA2" w:rsidP="009B7BA2">
      <w:pPr>
        <w:ind w:left="567" w:right="-82" w:hanging="567"/>
        <w:jc w:val="both"/>
        <w:rPr>
          <w:rFonts w:cs="Arial"/>
          <w:szCs w:val="24"/>
        </w:rPr>
      </w:pPr>
    </w:p>
    <w:p w:rsidR="009B7BA2" w:rsidRPr="001A2B60" w:rsidRDefault="009B7BA2" w:rsidP="009B7BA2">
      <w:pPr>
        <w:ind w:left="567" w:right="-82" w:hanging="567"/>
        <w:jc w:val="both"/>
        <w:rPr>
          <w:rFonts w:cs="Arial"/>
          <w:szCs w:val="24"/>
        </w:rPr>
      </w:pPr>
      <w:r w:rsidRPr="001A2B60">
        <w:rPr>
          <w:rFonts w:cs="Arial"/>
          <w:szCs w:val="24"/>
        </w:rPr>
        <w:t>6.</w:t>
      </w:r>
      <w:r w:rsidRPr="001A2B60">
        <w:rPr>
          <w:rFonts w:cs="Arial"/>
          <w:szCs w:val="24"/>
        </w:rPr>
        <w:tab/>
        <w:t>Due to the previous potentially contaminative use of the site and the underlying geology present throughout Northamptonshire at which the levels of some naturally occurring contaminants frequently exceed the levels at which the risk to human health would be considered acceptable for residential land use; it is expected that there may be unacceptable risks to future occupiers of the site.</w:t>
      </w:r>
    </w:p>
    <w:p w:rsidR="009B7BA2" w:rsidRPr="001A2B60" w:rsidRDefault="009B7BA2" w:rsidP="009B7BA2">
      <w:pPr>
        <w:ind w:left="567" w:right="-82" w:hanging="567"/>
        <w:jc w:val="both"/>
        <w:rPr>
          <w:rFonts w:cs="Arial"/>
          <w:szCs w:val="24"/>
        </w:rPr>
      </w:pPr>
    </w:p>
    <w:p w:rsidR="009B7BA2" w:rsidRPr="001A2B60" w:rsidRDefault="009B7BA2" w:rsidP="009B7BA2">
      <w:pPr>
        <w:ind w:left="567" w:right="-82"/>
        <w:jc w:val="both"/>
        <w:rPr>
          <w:rFonts w:cs="Arial"/>
          <w:szCs w:val="24"/>
        </w:rPr>
      </w:pPr>
      <w:r w:rsidRPr="001A2B60">
        <w:rPr>
          <w:rFonts w:cs="Arial"/>
          <w:szCs w:val="24"/>
        </w:rPr>
        <w:t>The development hereby approved shall be carried out in accordance with the Wesson Environmental Phase 1 Site Investigation report 001AODU110 dated June 2015, and approved 24th September 2015.</w:t>
      </w:r>
    </w:p>
    <w:p w:rsidR="009B7BA2" w:rsidRPr="001A2B60" w:rsidRDefault="009B7BA2" w:rsidP="009B7BA2">
      <w:pPr>
        <w:ind w:left="567" w:right="-82" w:hanging="567"/>
        <w:jc w:val="both"/>
        <w:rPr>
          <w:rFonts w:cs="Arial"/>
          <w:szCs w:val="24"/>
        </w:rPr>
      </w:pPr>
    </w:p>
    <w:p w:rsidR="009B7BA2" w:rsidRPr="001A2B60" w:rsidRDefault="009B7BA2" w:rsidP="009B7BA2">
      <w:pPr>
        <w:ind w:left="567" w:right="-82"/>
        <w:jc w:val="both"/>
        <w:rPr>
          <w:rFonts w:cs="Arial"/>
          <w:szCs w:val="24"/>
        </w:rPr>
      </w:pPr>
      <w:r w:rsidRPr="001A2B60">
        <w:rPr>
          <w:rFonts w:cs="Arial"/>
          <w:szCs w:val="24"/>
        </w:rPr>
        <w:t>Remediation of the site shall be carried out in accordance with the proposed remediation strategy contained in Chapter 7.0 'Conclusions and Recommendations' and this part of the condition may be discharged on receipt of a validation report confirming that all works have been completed in accordance with the proposed strategy.</w:t>
      </w:r>
    </w:p>
    <w:p w:rsidR="009B7BA2" w:rsidRPr="001A2B60" w:rsidRDefault="009B7BA2" w:rsidP="009B7BA2">
      <w:pPr>
        <w:ind w:left="567" w:right="-82" w:hanging="567"/>
        <w:jc w:val="both"/>
        <w:rPr>
          <w:rFonts w:cs="Arial"/>
          <w:szCs w:val="24"/>
        </w:rPr>
      </w:pPr>
    </w:p>
    <w:p w:rsidR="009B7BA2" w:rsidRPr="001A2B60" w:rsidRDefault="009B7BA2" w:rsidP="009B7BA2">
      <w:pPr>
        <w:ind w:left="567" w:right="-82"/>
        <w:jc w:val="both"/>
        <w:rPr>
          <w:rFonts w:cs="Arial"/>
          <w:szCs w:val="24"/>
        </w:rPr>
      </w:pPr>
      <w:r w:rsidRPr="001A2B60">
        <w:rPr>
          <w:rFonts w:cs="Arial"/>
          <w:szCs w:val="24"/>
        </w:rPr>
        <w:t xml:space="preserve">In the event that contamination is found at any time when carrying out the approved development that was not previously identified it must be reported in writing immediately to the Local Planning Authority.  An investigation and risk assessment must be undertaken in accordance with the Wesson Environmental Phase 1 Site Investigation report 001AODU110 dated June 2015, approved 24th September 2015, and where remediation is necessary Remediation of the site </w:t>
      </w:r>
      <w:r w:rsidRPr="001A2B60">
        <w:rPr>
          <w:rFonts w:cs="Arial"/>
          <w:szCs w:val="24"/>
        </w:rPr>
        <w:lastRenderedPageBreak/>
        <w:t>shall be carried out in accordance with the proposed remediation strategy contained in Chapter 7.0 'Conclusions and Recommendations'.  Following completion of measures identified in the approved remediation scheme a verification report must be prepared, which is subject to the approval in writing of the Local Planning Authority.</w:t>
      </w:r>
    </w:p>
    <w:p w:rsidR="009B7BA2" w:rsidRPr="001A2B60" w:rsidRDefault="009B7BA2" w:rsidP="009B7BA2">
      <w:pPr>
        <w:ind w:left="567" w:right="-82" w:hanging="567"/>
        <w:jc w:val="both"/>
        <w:rPr>
          <w:rFonts w:cs="Arial"/>
          <w:szCs w:val="24"/>
        </w:rPr>
      </w:pPr>
    </w:p>
    <w:p w:rsidR="009B7BA2" w:rsidRPr="001A2B60" w:rsidRDefault="009B7BA2" w:rsidP="009B7BA2">
      <w:pPr>
        <w:ind w:left="567" w:right="-82" w:hanging="567"/>
        <w:jc w:val="both"/>
        <w:rPr>
          <w:rFonts w:cs="Arial"/>
          <w:szCs w:val="24"/>
        </w:rPr>
      </w:pPr>
      <w:r w:rsidRPr="001A2B60">
        <w:rPr>
          <w:rFonts w:cs="Arial"/>
          <w:szCs w:val="24"/>
        </w:rPr>
        <w:t>7.</w:t>
      </w:r>
      <w:r w:rsidRPr="001A2B60">
        <w:rPr>
          <w:rFonts w:cs="Arial"/>
          <w:szCs w:val="24"/>
        </w:rPr>
        <w:tab/>
        <w:t xml:space="preserve">A scheme for insulating the residences from noise sources both within and outside the properties shall be carried out in accordance with the recommendations of the </w:t>
      </w:r>
      <w:proofErr w:type="spellStart"/>
      <w:r w:rsidRPr="001A2B60">
        <w:rPr>
          <w:rFonts w:cs="Arial"/>
          <w:szCs w:val="24"/>
        </w:rPr>
        <w:t>RandTech</w:t>
      </w:r>
      <w:proofErr w:type="spellEnd"/>
      <w:r w:rsidRPr="001A2B60">
        <w:rPr>
          <w:rFonts w:cs="Arial"/>
          <w:szCs w:val="24"/>
        </w:rPr>
        <w:t xml:space="preserve"> Consulting initial noise assessment report MDR/J2698a dated 31st July 2015, and approved by the Local Planning Authority on 24th September 2015. </w:t>
      </w:r>
    </w:p>
    <w:p w:rsidR="009B7BA2" w:rsidRPr="001A2B60" w:rsidRDefault="009B7BA2" w:rsidP="009B7BA2">
      <w:pPr>
        <w:ind w:left="567" w:right="-82" w:hanging="567"/>
        <w:jc w:val="both"/>
        <w:rPr>
          <w:rFonts w:cs="Arial"/>
          <w:szCs w:val="24"/>
        </w:rPr>
      </w:pPr>
    </w:p>
    <w:p w:rsidR="009B7BA2" w:rsidRPr="001A2B60" w:rsidRDefault="009B7BA2" w:rsidP="009B7BA2">
      <w:pPr>
        <w:ind w:left="567" w:right="-82" w:hanging="567"/>
        <w:jc w:val="both"/>
        <w:rPr>
          <w:rFonts w:cs="Arial"/>
          <w:szCs w:val="24"/>
        </w:rPr>
      </w:pPr>
      <w:r w:rsidRPr="001A2B60">
        <w:rPr>
          <w:rFonts w:cs="Arial"/>
          <w:szCs w:val="24"/>
        </w:rPr>
        <w:t>8.</w:t>
      </w:r>
      <w:r w:rsidRPr="001A2B60">
        <w:rPr>
          <w:rFonts w:cs="Arial"/>
          <w:szCs w:val="24"/>
        </w:rPr>
        <w:tab/>
        <w:t>The development hereby approved shall be carried out in accordance with the techniques of sustainable construction and energy efficiency, provision for waste reduction and recycling and provision for water efficiency and recycling detailed in the Site Waste Management Plan dated 28th September 2015, received and approved on by the Local Planning Authority on 16th December 2015.</w:t>
      </w:r>
    </w:p>
    <w:p w:rsidR="009B7BA2" w:rsidRPr="001A2B60" w:rsidRDefault="009B7BA2" w:rsidP="009B7BA2">
      <w:pPr>
        <w:ind w:left="567" w:right="-82" w:hanging="567"/>
        <w:jc w:val="both"/>
        <w:rPr>
          <w:rFonts w:cs="Arial"/>
          <w:szCs w:val="24"/>
        </w:rPr>
      </w:pPr>
    </w:p>
    <w:p w:rsidR="009B7BA2" w:rsidRPr="001A2B60" w:rsidRDefault="009B7BA2" w:rsidP="009B7BA2">
      <w:pPr>
        <w:ind w:left="567" w:right="-82" w:hanging="567"/>
        <w:jc w:val="both"/>
        <w:rPr>
          <w:rFonts w:cs="Arial"/>
          <w:szCs w:val="24"/>
        </w:rPr>
      </w:pPr>
      <w:r w:rsidRPr="001A2B60">
        <w:rPr>
          <w:rFonts w:cs="Arial"/>
          <w:szCs w:val="24"/>
        </w:rPr>
        <w:t>9.</w:t>
      </w:r>
      <w:r w:rsidRPr="001A2B60">
        <w:rPr>
          <w:rFonts w:cs="Arial"/>
          <w:szCs w:val="24"/>
        </w:rPr>
        <w:tab/>
        <w:t>There shall be no external illumination on the site at any time other than in accordance with a detailed scheme which shall first have been submitted to and approved in writing by the Local Planning Authority.</w:t>
      </w:r>
    </w:p>
    <w:p w:rsidR="009B7BA2" w:rsidRPr="001A2B60" w:rsidRDefault="009B7BA2" w:rsidP="009B7BA2">
      <w:pPr>
        <w:ind w:left="567" w:right="-82" w:hanging="567"/>
        <w:jc w:val="both"/>
        <w:rPr>
          <w:rFonts w:cs="Arial"/>
          <w:szCs w:val="24"/>
        </w:rPr>
      </w:pPr>
    </w:p>
    <w:p w:rsidR="009B7BA2" w:rsidRPr="001A2B60" w:rsidRDefault="009B7BA2" w:rsidP="009B7BA2">
      <w:pPr>
        <w:ind w:left="567" w:right="-82" w:hanging="567"/>
        <w:jc w:val="both"/>
        <w:rPr>
          <w:rFonts w:cs="Arial"/>
          <w:szCs w:val="24"/>
        </w:rPr>
      </w:pPr>
      <w:r w:rsidRPr="001A2B60">
        <w:rPr>
          <w:rFonts w:cs="Arial"/>
          <w:szCs w:val="24"/>
        </w:rPr>
        <w:t>10.</w:t>
      </w:r>
      <w:r w:rsidRPr="001A2B60">
        <w:rPr>
          <w:rFonts w:cs="Arial"/>
          <w:szCs w:val="24"/>
        </w:rPr>
        <w:tab/>
        <w:t>The provision of bin and cycle storage facilities shall be provided prior to first occupation in accordance with the details shown on plan 15-056-01A, received on 6th October 2015 and approved by the Local Planning Authority on 6th November 2015, and shall be retained in that form thereafter.</w:t>
      </w:r>
    </w:p>
    <w:p w:rsidR="009B7BA2" w:rsidRPr="001A2B60" w:rsidRDefault="009B7BA2" w:rsidP="009B7BA2">
      <w:pPr>
        <w:ind w:left="567" w:right="-82" w:hanging="567"/>
        <w:jc w:val="both"/>
        <w:rPr>
          <w:rFonts w:cs="Arial"/>
          <w:szCs w:val="24"/>
        </w:rPr>
      </w:pPr>
    </w:p>
    <w:p w:rsidR="009B7BA2" w:rsidRPr="001A2B60" w:rsidRDefault="009B7BA2" w:rsidP="009B7BA2">
      <w:pPr>
        <w:ind w:left="567" w:right="-82" w:hanging="567"/>
        <w:jc w:val="both"/>
        <w:rPr>
          <w:rFonts w:cs="Arial"/>
          <w:szCs w:val="24"/>
        </w:rPr>
      </w:pPr>
      <w:r w:rsidRPr="001A2B60">
        <w:rPr>
          <w:rFonts w:cs="Arial"/>
          <w:szCs w:val="24"/>
        </w:rPr>
        <w:t>11.</w:t>
      </w:r>
      <w:r w:rsidRPr="001A2B60">
        <w:rPr>
          <w:rFonts w:cs="Arial"/>
          <w:szCs w:val="24"/>
        </w:rPr>
        <w:tab/>
        <w:t xml:space="preserve">The pedestrian access gate on </w:t>
      </w:r>
      <w:proofErr w:type="spellStart"/>
      <w:r w:rsidRPr="001A2B60">
        <w:rPr>
          <w:rFonts w:cs="Arial"/>
          <w:szCs w:val="24"/>
        </w:rPr>
        <w:t>Northall</w:t>
      </w:r>
      <w:proofErr w:type="spellEnd"/>
      <w:r w:rsidRPr="001A2B60">
        <w:rPr>
          <w:rFonts w:cs="Arial"/>
          <w:szCs w:val="24"/>
        </w:rPr>
        <w:t xml:space="preserve"> Street shall be hung open inwards only and should be capable of being locked when not in use and shall be retained in that form thereafter.</w:t>
      </w:r>
    </w:p>
    <w:p w:rsidR="009B7BA2" w:rsidRPr="001A2B60" w:rsidRDefault="009B7BA2" w:rsidP="009B7BA2">
      <w:pPr>
        <w:ind w:left="567" w:right="-82" w:hanging="567"/>
        <w:jc w:val="both"/>
        <w:rPr>
          <w:rFonts w:cs="Arial"/>
          <w:szCs w:val="24"/>
        </w:rPr>
      </w:pPr>
    </w:p>
    <w:p w:rsidR="009B7BA2" w:rsidRPr="001A2B60" w:rsidRDefault="009B7BA2" w:rsidP="009B7BA2">
      <w:pPr>
        <w:ind w:left="567" w:right="-82" w:hanging="567"/>
        <w:jc w:val="both"/>
        <w:rPr>
          <w:rFonts w:cs="Arial"/>
          <w:szCs w:val="24"/>
        </w:rPr>
      </w:pPr>
      <w:r w:rsidRPr="001A2B60">
        <w:rPr>
          <w:rFonts w:cs="Arial"/>
          <w:szCs w:val="24"/>
        </w:rPr>
        <w:t>12.</w:t>
      </w:r>
      <w:r w:rsidRPr="001A2B60">
        <w:rPr>
          <w:rFonts w:cs="Arial"/>
          <w:szCs w:val="24"/>
        </w:rPr>
        <w:tab/>
        <w:t>The development hereby permitted shall not be carried out other than in accordance with the approved plans and details shown on drawing numbers 15-056-20A (Proposed Site Plan and Site Section) and 15-056-21B (Proposed Elevations) received by the Local Planning Authority on 3rd May 2016, and drawing number 15-056-22A (Proposed Floor Plans) received by the Local Planning Authority on 23rd May 2016.</w:t>
      </w:r>
    </w:p>
    <w:p w:rsidR="002E6830" w:rsidRPr="001A2B60" w:rsidRDefault="002E6830" w:rsidP="002E6830">
      <w:pPr>
        <w:tabs>
          <w:tab w:val="left" w:pos="1080"/>
        </w:tabs>
        <w:ind w:left="1680" w:hanging="1080"/>
        <w:jc w:val="center"/>
        <w:rPr>
          <w:rFonts w:cs="Arial"/>
          <w:i/>
        </w:rPr>
      </w:pPr>
    </w:p>
    <w:p w:rsidR="00F449DD" w:rsidRPr="001A2B60" w:rsidRDefault="00F449DD" w:rsidP="00F449DD">
      <w:pPr>
        <w:jc w:val="center"/>
        <w:rPr>
          <w:rFonts w:cs="Arial"/>
          <w:i/>
        </w:rPr>
      </w:pPr>
      <w:r w:rsidRPr="001A2B60">
        <w:rPr>
          <w:rFonts w:cs="Arial"/>
          <w:i/>
        </w:rPr>
        <w:t>Members voted on the officers’ recommendation to approve the application</w:t>
      </w:r>
    </w:p>
    <w:p w:rsidR="00F449DD" w:rsidRPr="001A2B60" w:rsidRDefault="00F449DD" w:rsidP="00F449DD">
      <w:pPr>
        <w:jc w:val="both"/>
        <w:rPr>
          <w:rFonts w:cs="Arial"/>
        </w:rPr>
      </w:pPr>
    </w:p>
    <w:p w:rsidR="00F449DD" w:rsidRPr="001A2B60" w:rsidRDefault="00F449DD" w:rsidP="00F449DD">
      <w:pPr>
        <w:jc w:val="center"/>
        <w:rPr>
          <w:rFonts w:cs="Arial"/>
          <w:i/>
        </w:rPr>
      </w:pPr>
      <w:r w:rsidRPr="001A2B60">
        <w:rPr>
          <w:rFonts w:cs="Arial"/>
          <w:i/>
        </w:rPr>
        <w:t xml:space="preserve"> (Voting, For </w:t>
      </w:r>
      <w:r w:rsidR="009B7BA2" w:rsidRPr="001A2B60">
        <w:rPr>
          <w:rFonts w:cs="Arial"/>
          <w:i/>
        </w:rPr>
        <w:t>5</w:t>
      </w:r>
      <w:r w:rsidRPr="001A2B60">
        <w:rPr>
          <w:rFonts w:cs="Arial"/>
          <w:i/>
        </w:rPr>
        <w:t xml:space="preserve">; Against </w:t>
      </w:r>
      <w:r w:rsidR="009B7BA2" w:rsidRPr="001A2B60">
        <w:rPr>
          <w:rFonts w:cs="Arial"/>
          <w:i/>
        </w:rPr>
        <w:t>0</w:t>
      </w:r>
      <w:r w:rsidRPr="001A2B60">
        <w:rPr>
          <w:rFonts w:cs="Arial"/>
          <w:i/>
        </w:rPr>
        <w:t>)</w:t>
      </w:r>
    </w:p>
    <w:p w:rsidR="00305D9F" w:rsidRPr="001A2B60" w:rsidRDefault="00305D9F" w:rsidP="00F449DD">
      <w:pPr>
        <w:jc w:val="center"/>
        <w:rPr>
          <w:rFonts w:cs="Arial"/>
          <w:i/>
        </w:rPr>
      </w:pPr>
    </w:p>
    <w:p w:rsidR="00B912C7" w:rsidRPr="001A2B60" w:rsidRDefault="00B912C7" w:rsidP="00FE7042">
      <w:pPr>
        <w:tabs>
          <w:tab w:val="left" w:pos="1080"/>
        </w:tabs>
        <w:ind w:left="1680" w:hanging="1080"/>
        <w:jc w:val="center"/>
        <w:rPr>
          <w:rFonts w:cs="Arial"/>
          <w:i/>
        </w:rPr>
      </w:pPr>
    </w:p>
    <w:p w:rsidR="00F449DD" w:rsidRPr="001A2B60" w:rsidRDefault="00F449DD" w:rsidP="00FE7042">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B912C7" w:rsidRPr="001A2B60" w:rsidTr="00270E96">
        <w:tc>
          <w:tcPr>
            <w:tcW w:w="4548" w:type="dxa"/>
          </w:tcPr>
          <w:p w:rsidR="00B912C7" w:rsidRPr="001A2B60" w:rsidRDefault="00B912C7" w:rsidP="00270E96">
            <w:pPr>
              <w:pStyle w:val="Heading2"/>
            </w:pPr>
            <w:r w:rsidRPr="001A2B60">
              <w:lastRenderedPageBreak/>
              <w:t>Proposed Development</w:t>
            </w:r>
          </w:p>
          <w:p w:rsidR="00B912C7" w:rsidRPr="001A2B60" w:rsidRDefault="00B912C7" w:rsidP="00270E96">
            <w:pPr>
              <w:spacing w:line="240" w:lineRule="atLeast"/>
              <w:ind w:left="600" w:hanging="600"/>
              <w:jc w:val="both"/>
              <w:rPr>
                <w:rFonts w:cs="Arial"/>
              </w:rPr>
            </w:pPr>
          </w:p>
          <w:p w:rsidR="00B912C7" w:rsidRPr="001A2B60" w:rsidRDefault="00B912C7" w:rsidP="00270E96">
            <w:pPr>
              <w:spacing w:line="240" w:lineRule="atLeast"/>
              <w:ind w:left="709" w:hanging="709"/>
              <w:jc w:val="both"/>
              <w:rPr>
                <w:rFonts w:cs="Arial"/>
              </w:rPr>
            </w:pPr>
            <w:r w:rsidRPr="001A2B60">
              <w:rPr>
                <w:rFonts w:cs="Arial"/>
              </w:rPr>
              <w:t>*5.</w:t>
            </w:r>
            <w:r w:rsidR="00466B6C" w:rsidRPr="001A2B60">
              <w:rPr>
                <w:rFonts w:cs="Arial"/>
              </w:rPr>
              <w:t>7</w:t>
            </w:r>
            <w:r w:rsidRPr="001A2B60">
              <w:rPr>
                <w:rFonts w:cs="Arial"/>
              </w:rPr>
              <w:tab/>
              <w:t xml:space="preserve">Full Application: </w:t>
            </w:r>
            <w:r w:rsidR="00026B0B" w:rsidRPr="001A2B60">
              <w:rPr>
                <w:rFonts w:cs="Arial"/>
              </w:rPr>
              <w:t>Detached single storey ancillary annex to rear at 54 Meadow Road, Rothwell for Mr &amp; Mrs Sibley</w:t>
            </w:r>
          </w:p>
          <w:p w:rsidR="00B912C7" w:rsidRPr="001A2B60" w:rsidRDefault="00B912C7" w:rsidP="00270E96">
            <w:pPr>
              <w:spacing w:line="240" w:lineRule="atLeast"/>
              <w:ind w:left="709" w:hanging="709"/>
              <w:jc w:val="both"/>
              <w:rPr>
                <w:rFonts w:cs="Arial"/>
              </w:rPr>
            </w:pPr>
          </w:p>
          <w:p w:rsidR="00B912C7" w:rsidRPr="001A2B60" w:rsidRDefault="00B912C7" w:rsidP="00270E96">
            <w:pPr>
              <w:spacing w:line="240" w:lineRule="atLeast"/>
              <w:ind w:left="709" w:hanging="709"/>
              <w:jc w:val="both"/>
              <w:rPr>
                <w:rFonts w:cs="Arial"/>
              </w:rPr>
            </w:pPr>
            <w:r w:rsidRPr="001A2B60">
              <w:rPr>
                <w:rFonts w:cs="Arial"/>
              </w:rPr>
              <w:tab/>
              <w:t>Application No. KET/201</w:t>
            </w:r>
            <w:r w:rsidR="009C6A25" w:rsidRPr="001A2B60">
              <w:rPr>
                <w:rFonts w:cs="Arial"/>
              </w:rPr>
              <w:t>6/0</w:t>
            </w:r>
            <w:r w:rsidR="00026B0B" w:rsidRPr="001A2B60">
              <w:rPr>
                <w:rFonts w:cs="Arial"/>
              </w:rPr>
              <w:t>327</w:t>
            </w:r>
          </w:p>
          <w:p w:rsidR="00B912C7" w:rsidRPr="001A2B60" w:rsidRDefault="00B912C7" w:rsidP="00270E96">
            <w:pPr>
              <w:spacing w:line="240" w:lineRule="atLeast"/>
              <w:ind w:left="709" w:hanging="709"/>
              <w:jc w:val="both"/>
              <w:rPr>
                <w:rFonts w:cs="Arial"/>
              </w:rPr>
            </w:pPr>
          </w:p>
          <w:p w:rsidR="00B912C7" w:rsidRPr="001A2B60" w:rsidRDefault="00B912C7" w:rsidP="00270E96">
            <w:pPr>
              <w:spacing w:line="240" w:lineRule="atLeast"/>
              <w:jc w:val="both"/>
              <w:rPr>
                <w:rFonts w:cs="Arial"/>
              </w:rPr>
            </w:pPr>
            <w:r w:rsidRPr="001A2B60">
              <w:rPr>
                <w:rFonts w:cs="Arial"/>
                <w:u w:val="single"/>
              </w:rPr>
              <w:t>Speakers</w:t>
            </w:r>
            <w:r w:rsidRPr="001A2B60">
              <w:rPr>
                <w:rFonts w:cs="Arial"/>
              </w:rPr>
              <w:t>:</w:t>
            </w:r>
          </w:p>
          <w:p w:rsidR="00B912C7" w:rsidRPr="001A2B60" w:rsidRDefault="00B912C7" w:rsidP="00270E96">
            <w:pPr>
              <w:spacing w:line="240" w:lineRule="atLeast"/>
              <w:jc w:val="both"/>
              <w:rPr>
                <w:rFonts w:cs="Arial"/>
              </w:rPr>
            </w:pPr>
          </w:p>
          <w:p w:rsidR="002A666B" w:rsidRPr="001A2B60" w:rsidRDefault="00D57F42" w:rsidP="002A666B">
            <w:pPr>
              <w:jc w:val="both"/>
            </w:pPr>
            <w:r w:rsidRPr="001A2B60">
              <w:rPr>
                <w:rFonts w:cs="Arial"/>
              </w:rPr>
              <w:t xml:space="preserve">Ashley Stokes, agent for the applicant attended the meeting and </w:t>
            </w:r>
            <w:r w:rsidR="00AD7D94" w:rsidRPr="001A2B60">
              <w:rPr>
                <w:rFonts w:cs="Arial"/>
              </w:rPr>
              <w:t>advised members of the family history which was the reason for the application.</w:t>
            </w:r>
          </w:p>
          <w:p w:rsidR="00B912C7" w:rsidRPr="001A2B60" w:rsidRDefault="00B912C7" w:rsidP="00270E96">
            <w:pPr>
              <w:spacing w:line="240" w:lineRule="atLeast"/>
              <w:jc w:val="both"/>
              <w:rPr>
                <w:rFonts w:cs="Arial"/>
              </w:rPr>
            </w:pPr>
            <w:r w:rsidRPr="001A2B60">
              <w:rPr>
                <w:rFonts w:cs="Arial"/>
              </w:rPr>
              <w:t xml:space="preserve"> </w:t>
            </w:r>
          </w:p>
        </w:tc>
        <w:tc>
          <w:tcPr>
            <w:tcW w:w="240" w:type="dxa"/>
          </w:tcPr>
          <w:p w:rsidR="00B912C7" w:rsidRPr="001A2B60" w:rsidRDefault="00B912C7" w:rsidP="00270E96">
            <w:pPr>
              <w:spacing w:line="240" w:lineRule="atLeast"/>
              <w:jc w:val="both"/>
              <w:rPr>
                <w:rFonts w:cs="Arial"/>
              </w:rPr>
            </w:pPr>
          </w:p>
        </w:tc>
        <w:tc>
          <w:tcPr>
            <w:tcW w:w="4440" w:type="dxa"/>
          </w:tcPr>
          <w:p w:rsidR="00B912C7" w:rsidRPr="001A2B60" w:rsidRDefault="00B912C7" w:rsidP="00270E96">
            <w:pPr>
              <w:pStyle w:val="Heading3"/>
            </w:pPr>
            <w:r w:rsidRPr="001A2B60">
              <w:t>Decision</w:t>
            </w:r>
          </w:p>
          <w:p w:rsidR="00B912C7" w:rsidRPr="001A2B60" w:rsidRDefault="00B912C7" w:rsidP="00270E96">
            <w:pPr>
              <w:spacing w:line="240" w:lineRule="atLeast"/>
              <w:jc w:val="both"/>
              <w:rPr>
                <w:rFonts w:cs="Arial"/>
              </w:rPr>
            </w:pPr>
          </w:p>
          <w:p w:rsidR="00E11FDA" w:rsidRPr="001A2B60" w:rsidRDefault="00AD7D94" w:rsidP="000213AD">
            <w:r w:rsidRPr="001A2B60">
              <w:t>Members received a report for a freestanding granny annex to be constructed to the rear of the main dwellings garden.</w:t>
            </w:r>
          </w:p>
          <w:p w:rsidR="00AD7D94" w:rsidRPr="001A2B60" w:rsidRDefault="00AD7D94" w:rsidP="000213AD"/>
          <w:p w:rsidR="00AD7D94" w:rsidRPr="001A2B60" w:rsidRDefault="00AD7D94" w:rsidP="000213AD">
            <w:r w:rsidRPr="001A2B60">
              <w:t>It was noted that the site was within the residential boundary and would provide annex accommodation, which could not operate as an individual dwelling due to access.</w:t>
            </w:r>
          </w:p>
          <w:p w:rsidR="00AD7D94" w:rsidRPr="001A2B60" w:rsidRDefault="00AD7D94" w:rsidP="000213AD"/>
          <w:p w:rsidR="0004138A" w:rsidRPr="001A2B60" w:rsidRDefault="00066009" w:rsidP="00B4240E">
            <w:pPr>
              <w:jc w:val="both"/>
              <w:rPr>
                <w:rFonts w:cs="Arial"/>
              </w:rPr>
            </w:pPr>
            <w:r w:rsidRPr="001A2B60">
              <w:t xml:space="preserve">It was agreed that the application be </w:t>
            </w:r>
            <w:r w:rsidRPr="001A2B60">
              <w:rPr>
                <w:b/>
              </w:rPr>
              <w:t>APPROVED</w:t>
            </w:r>
            <w:r w:rsidRPr="001A2B60">
              <w:t xml:space="preserve"> subject to the following conditions: -</w:t>
            </w:r>
          </w:p>
        </w:tc>
      </w:tr>
    </w:tbl>
    <w:p w:rsidR="009C6A25" w:rsidRPr="001A2B60" w:rsidRDefault="009C6A25" w:rsidP="00B4240E">
      <w:pPr>
        <w:tabs>
          <w:tab w:val="left" w:pos="567"/>
        </w:tabs>
        <w:ind w:left="567" w:right="-82" w:hanging="567"/>
        <w:jc w:val="both"/>
        <w:rPr>
          <w:rFonts w:cs="Arial"/>
          <w:szCs w:val="24"/>
        </w:rPr>
      </w:pPr>
    </w:p>
    <w:p w:rsidR="009B7BA2" w:rsidRPr="001A2B60" w:rsidRDefault="009B7BA2" w:rsidP="009B7BA2">
      <w:pPr>
        <w:ind w:left="567" w:right="-82" w:hanging="567"/>
        <w:jc w:val="both"/>
        <w:rPr>
          <w:rFonts w:cs="Arial"/>
          <w:szCs w:val="24"/>
        </w:rPr>
      </w:pPr>
      <w:r w:rsidRPr="001A2B60">
        <w:rPr>
          <w:rFonts w:cs="Arial"/>
          <w:szCs w:val="24"/>
        </w:rPr>
        <w:t>1.</w:t>
      </w:r>
      <w:r w:rsidRPr="001A2B60">
        <w:rPr>
          <w:rFonts w:cs="Arial"/>
          <w:szCs w:val="24"/>
        </w:rPr>
        <w:tab/>
        <w:t>The development hereby permitted shall be begun before the expiration of 3 years from the date of this planning permission.</w:t>
      </w:r>
    </w:p>
    <w:p w:rsidR="009B7BA2" w:rsidRPr="001A2B60" w:rsidRDefault="009B7BA2" w:rsidP="009B7BA2">
      <w:pPr>
        <w:ind w:left="567" w:right="-82" w:hanging="567"/>
        <w:jc w:val="both"/>
        <w:rPr>
          <w:rFonts w:cs="Arial"/>
          <w:szCs w:val="24"/>
        </w:rPr>
      </w:pPr>
    </w:p>
    <w:p w:rsidR="009B7BA2" w:rsidRPr="001A2B60" w:rsidRDefault="009B7BA2" w:rsidP="009B7BA2">
      <w:pPr>
        <w:ind w:left="567" w:right="-82" w:hanging="567"/>
        <w:jc w:val="both"/>
        <w:rPr>
          <w:rFonts w:cs="Arial"/>
          <w:szCs w:val="24"/>
        </w:rPr>
      </w:pPr>
      <w:r w:rsidRPr="001A2B60">
        <w:rPr>
          <w:rFonts w:cs="Arial"/>
          <w:szCs w:val="24"/>
        </w:rPr>
        <w:t>2.</w:t>
      </w:r>
      <w:r w:rsidRPr="001A2B60">
        <w:rPr>
          <w:rFonts w:cs="Arial"/>
          <w:szCs w:val="24"/>
        </w:rPr>
        <w:tab/>
        <w:t>The development hereby permitted shall not be carried out other than in accordance with the approved plans referenced as follows: 16-032-1-OS; 16-032-1-03; 16-032-1-01A; 16-032-2-01C; 16-032-2-02B; 16-032-2-04.</w:t>
      </w:r>
    </w:p>
    <w:p w:rsidR="009B7BA2" w:rsidRPr="001A2B60" w:rsidRDefault="009B7BA2" w:rsidP="009B7BA2">
      <w:pPr>
        <w:ind w:left="567" w:right="-82" w:hanging="567"/>
        <w:jc w:val="both"/>
        <w:rPr>
          <w:rFonts w:cs="Arial"/>
          <w:szCs w:val="24"/>
        </w:rPr>
      </w:pPr>
    </w:p>
    <w:p w:rsidR="009B7BA2" w:rsidRPr="001A2B60" w:rsidRDefault="009B7BA2" w:rsidP="009B7BA2">
      <w:pPr>
        <w:ind w:left="567" w:right="-82" w:hanging="567"/>
        <w:jc w:val="both"/>
        <w:rPr>
          <w:rFonts w:cs="Arial"/>
          <w:szCs w:val="24"/>
        </w:rPr>
      </w:pPr>
      <w:r w:rsidRPr="001A2B60">
        <w:rPr>
          <w:rFonts w:cs="Arial"/>
          <w:szCs w:val="24"/>
        </w:rPr>
        <w:t>3.</w:t>
      </w:r>
      <w:r w:rsidRPr="001A2B60">
        <w:rPr>
          <w:rFonts w:cs="Arial"/>
          <w:szCs w:val="24"/>
        </w:rPr>
        <w:tab/>
        <w:t>The building hereby permitted shall not be occupied other than as part of the single residential use of the dwelling known as 54 Meadow Road.</w:t>
      </w:r>
    </w:p>
    <w:p w:rsidR="009B7BA2" w:rsidRPr="001A2B60" w:rsidRDefault="009B7BA2" w:rsidP="009B7BA2">
      <w:pPr>
        <w:ind w:left="567" w:right="-82" w:hanging="567"/>
        <w:jc w:val="both"/>
        <w:rPr>
          <w:rFonts w:cs="Arial"/>
          <w:szCs w:val="24"/>
        </w:rPr>
      </w:pPr>
    </w:p>
    <w:p w:rsidR="009B7BA2" w:rsidRPr="001A2B60" w:rsidRDefault="009B7BA2" w:rsidP="009B7BA2">
      <w:pPr>
        <w:ind w:left="567" w:right="-82" w:hanging="567"/>
        <w:jc w:val="both"/>
        <w:rPr>
          <w:rFonts w:cs="Arial"/>
          <w:szCs w:val="24"/>
        </w:rPr>
      </w:pPr>
      <w:r w:rsidRPr="001A2B60">
        <w:rPr>
          <w:rFonts w:cs="Arial"/>
          <w:szCs w:val="24"/>
        </w:rPr>
        <w:t>4.</w:t>
      </w:r>
      <w:r w:rsidRPr="001A2B60">
        <w:rPr>
          <w:rFonts w:cs="Arial"/>
          <w:szCs w:val="24"/>
        </w:rPr>
        <w:tab/>
        <w:t xml:space="preserve">The materials to be used in the construction of the external surfaces of the development hereby permitted shall match, in type, colour and texture, those on the existing main </w:t>
      </w:r>
      <w:proofErr w:type="spellStart"/>
      <w:r w:rsidRPr="001A2B60">
        <w:rPr>
          <w:rFonts w:cs="Arial"/>
          <w:szCs w:val="24"/>
        </w:rPr>
        <w:t>dwellinghouse</w:t>
      </w:r>
      <w:proofErr w:type="spellEnd"/>
      <w:r w:rsidRPr="001A2B60">
        <w:rPr>
          <w:rFonts w:cs="Arial"/>
          <w:szCs w:val="24"/>
        </w:rPr>
        <w:t>.</w:t>
      </w:r>
    </w:p>
    <w:p w:rsidR="00777FAF" w:rsidRPr="001A2B60" w:rsidRDefault="00777FAF" w:rsidP="00B13FD1">
      <w:pPr>
        <w:tabs>
          <w:tab w:val="left" w:pos="1080"/>
        </w:tabs>
        <w:rPr>
          <w:rFonts w:cs="Arial"/>
        </w:rPr>
      </w:pPr>
    </w:p>
    <w:p w:rsidR="00B4240E" w:rsidRPr="001A2B60" w:rsidRDefault="00B4240E" w:rsidP="00217371">
      <w:pPr>
        <w:tabs>
          <w:tab w:val="left" w:pos="1080"/>
        </w:tabs>
        <w:jc w:val="both"/>
        <w:rPr>
          <w:rFonts w:cs="Arial"/>
        </w:rPr>
      </w:pPr>
    </w:p>
    <w:p w:rsidR="00777FAF" w:rsidRPr="001A2B60" w:rsidRDefault="00777FAF" w:rsidP="00777FAF">
      <w:pPr>
        <w:jc w:val="center"/>
        <w:rPr>
          <w:rFonts w:cs="Arial"/>
          <w:i/>
        </w:rPr>
      </w:pPr>
      <w:r w:rsidRPr="001A2B60">
        <w:rPr>
          <w:rFonts w:cs="Arial"/>
          <w:i/>
        </w:rPr>
        <w:t xml:space="preserve">Members voted on the officers’ recommendation to </w:t>
      </w:r>
      <w:r w:rsidR="00066009" w:rsidRPr="001A2B60">
        <w:rPr>
          <w:rFonts w:cs="Arial"/>
          <w:i/>
        </w:rPr>
        <w:t>approve</w:t>
      </w:r>
      <w:r w:rsidRPr="001A2B60">
        <w:rPr>
          <w:rFonts w:cs="Arial"/>
          <w:i/>
        </w:rPr>
        <w:t xml:space="preserve"> the application</w:t>
      </w:r>
    </w:p>
    <w:p w:rsidR="00777FAF" w:rsidRPr="001A2B60" w:rsidRDefault="00777FAF" w:rsidP="00777FAF">
      <w:pPr>
        <w:jc w:val="both"/>
        <w:rPr>
          <w:rFonts w:cs="Arial"/>
        </w:rPr>
      </w:pPr>
    </w:p>
    <w:p w:rsidR="00777FAF" w:rsidRPr="001A2B60" w:rsidRDefault="00777FAF" w:rsidP="00777FAF">
      <w:pPr>
        <w:jc w:val="center"/>
        <w:rPr>
          <w:rFonts w:cs="Arial"/>
          <w:i/>
        </w:rPr>
      </w:pPr>
      <w:r w:rsidRPr="001A2B60">
        <w:rPr>
          <w:rFonts w:cs="Arial"/>
          <w:i/>
        </w:rPr>
        <w:t xml:space="preserve"> (Voting, For </w:t>
      </w:r>
      <w:r w:rsidR="009B7BA2" w:rsidRPr="001A2B60">
        <w:rPr>
          <w:rFonts w:cs="Arial"/>
          <w:i/>
        </w:rPr>
        <w:t>5</w:t>
      </w:r>
      <w:r w:rsidRPr="001A2B60">
        <w:rPr>
          <w:rFonts w:cs="Arial"/>
          <w:i/>
        </w:rPr>
        <w:t>; Against 0)</w:t>
      </w:r>
    </w:p>
    <w:p w:rsidR="00D47945" w:rsidRPr="001A2B60" w:rsidRDefault="00D47945" w:rsidP="00B408E2">
      <w:pPr>
        <w:pStyle w:val="Header"/>
        <w:tabs>
          <w:tab w:val="clear" w:pos="4153"/>
          <w:tab w:val="clear" w:pos="8306"/>
          <w:tab w:val="right" w:pos="10420"/>
        </w:tabs>
        <w:ind w:left="709" w:hanging="709"/>
        <w:jc w:val="both"/>
        <w:rPr>
          <w:rFonts w:cs="Arial"/>
        </w:rPr>
      </w:pPr>
    </w:p>
    <w:p w:rsidR="00863ABA" w:rsidRPr="001A2B60" w:rsidRDefault="00863ABA" w:rsidP="00863ABA">
      <w:pPr>
        <w:tabs>
          <w:tab w:val="left" w:pos="1080"/>
        </w:tabs>
        <w:ind w:left="1680" w:hanging="1080"/>
        <w:jc w:val="center"/>
        <w:rPr>
          <w:rFonts w:cs="Arial"/>
          <w:i/>
        </w:rPr>
      </w:pPr>
    </w:p>
    <w:p w:rsidR="00877EEE" w:rsidRPr="001A2B60" w:rsidRDefault="00877EEE" w:rsidP="00863ABA">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943804" w:rsidRPr="001A2B60" w:rsidTr="0037299A">
        <w:tc>
          <w:tcPr>
            <w:tcW w:w="4548" w:type="dxa"/>
          </w:tcPr>
          <w:p w:rsidR="00943804" w:rsidRPr="001A2B60" w:rsidRDefault="00943804" w:rsidP="0037299A">
            <w:pPr>
              <w:pStyle w:val="Heading2"/>
            </w:pPr>
            <w:r w:rsidRPr="001A2B60">
              <w:lastRenderedPageBreak/>
              <w:t>Proposed Development</w:t>
            </w:r>
          </w:p>
          <w:p w:rsidR="00943804" w:rsidRPr="001A2B60" w:rsidRDefault="00943804" w:rsidP="0037299A">
            <w:pPr>
              <w:spacing w:line="240" w:lineRule="atLeast"/>
              <w:ind w:left="600" w:hanging="600"/>
              <w:jc w:val="both"/>
              <w:rPr>
                <w:rFonts w:cs="Arial"/>
              </w:rPr>
            </w:pPr>
          </w:p>
          <w:p w:rsidR="00BE2D5E" w:rsidRPr="001A2B60" w:rsidRDefault="001E75D6" w:rsidP="00BE2D5E">
            <w:pPr>
              <w:spacing w:line="240" w:lineRule="atLeast"/>
              <w:ind w:left="709" w:hanging="709"/>
              <w:jc w:val="both"/>
              <w:rPr>
                <w:rFonts w:cs="Arial"/>
              </w:rPr>
            </w:pPr>
            <w:r w:rsidRPr="001A2B60">
              <w:rPr>
                <w:rFonts w:cs="Arial"/>
              </w:rPr>
              <w:t>*5.</w:t>
            </w:r>
            <w:r w:rsidR="00026B0B" w:rsidRPr="001A2B60">
              <w:rPr>
                <w:rFonts w:cs="Arial"/>
              </w:rPr>
              <w:t>2</w:t>
            </w:r>
            <w:r w:rsidR="00943804" w:rsidRPr="001A2B60">
              <w:rPr>
                <w:rFonts w:cs="Arial"/>
              </w:rPr>
              <w:tab/>
            </w:r>
            <w:r w:rsidR="00026B0B" w:rsidRPr="001A2B60">
              <w:rPr>
                <w:rFonts w:cs="Arial"/>
              </w:rPr>
              <w:t xml:space="preserve">s.73 Application: Variation of condition 13 of KET/2012/0646 in respect of approved plans, as amended by KET/2015/0948 (insertion of roof lights) at 1-9 Bayes Street, Kettering for Mr </w:t>
            </w:r>
            <w:proofErr w:type="spellStart"/>
            <w:r w:rsidR="00026B0B" w:rsidRPr="001A2B60">
              <w:rPr>
                <w:rFonts w:cs="Arial"/>
              </w:rPr>
              <w:t>Odunaiya</w:t>
            </w:r>
            <w:proofErr w:type="spellEnd"/>
            <w:r w:rsidR="00026B0B" w:rsidRPr="001A2B60">
              <w:rPr>
                <w:rFonts w:cs="Arial"/>
              </w:rPr>
              <w:t xml:space="preserve"> </w:t>
            </w:r>
            <w:proofErr w:type="spellStart"/>
            <w:r w:rsidR="00026B0B" w:rsidRPr="001A2B60">
              <w:rPr>
                <w:rFonts w:cs="Arial"/>
              </w:rPr>
              <w:t>PlayNest</w:t>
            </w:r>
            <w:proofErr w:type="spellEnd"/>
            <w:r w:rsidR="00026B0B" w:rsidRPr="001A2B60">
              <w:rPr>
                <w:rFonts w:cs="Arial"/>
              </w:rPr>
              <w:t xml:space="preserve"> Ltd</w:t>
            </w:r>
          </w:p>
          <w:p w:rsidR="00D3163F" w:rsidRPr="001A2B60" w:rsidRDefault="00D3163F" w:rsidP="0037299A">
            <w:pPr>
              <w:spacing w:line="240" w:lineRule="atLeast"/>
              <w:ind w:left="709" w:hanging="709"/>
              <w:jc w:val="both"/>
              <w:rPr>
                <w:rFonts w:cs="Arial"/>
              </w:rPr>
            </w:pPr>
          </w:p>
          <w:p w:rsidR="00943804" w:rsidRPr="001A2B60" w:rsidRDefault="00877EEE" w:rsidP="0037299A">
            <w:pPr>
              <w:spacing w:line="240" w:lineRule="atLeast"/>
              <w:ind w:left="709" w:hanging="709"/>
              <w:jc w:val="both"/>
              <w:rPr>
                <w:rFonts w:cs="Arial"/>
              </w:rPr>
            </w:pPr>
            <w:r w:rsidRPr="001A2B60">
              <w:rPr>
                <w:rFonts w:cs="Arial"/>
              </w:rPr>
              <w:tab/>
              <w:t>Application No. KET/2016/0</w:t>
            </w:r>
            <w:r w:rsidR="00BE2D5E" w:rsidRPr="001A2B60">
              <w:rPr>
                <w:rFonts w:cs="Arial"/>
              </w:rPr>
              <w:t>2</w:t>
            </w:r>
            <w:r w:rsidR="00026B0B" w:rsidRPr="001A2B60">
              <w:rPr>
                <w:rFonts w:cs="Arial"/>
              </w:rPr>
              <w:t>30</w:t>
            </w:r>
          </w:p>
          <w:p w:rsidR="00943804" w:rsidRPr="001A2B60" w:rsidRDefault="00943804" w:rsidP="0037299A">
            <w:pPr>
              <w:spacing w:line="240" w:lineRule="atLeast"/>
              <w:ind w:left="709" w:hanging="709"/>
              <w:jc w:val="both"/>
              <w:rPr>
                <w:rFonts w:cs="Arial"/>
              </w:rPr>
            </w:pPr>
          </w:p>
          <w:p w:rsidR="00943804" w:rsidRPr="001A2B60" w:rsidRDefault="00943804" w:rsidP="0037299A">
            <w:pPr>
              <w:spacing w:line="240" w:lineRule="atLeast"/>
              <w:jc w:val="both"/>
              <w:rPr>
                <w:rFonts w:cs="Arial"/>
              </w:rPr>
            </w:pPr>
            <w:r w:rsidRPr="001A2B60">
              <w:rPr>
                <w:rFonts w:cs="Arial"/>
                <w:u w:val="single"/>
              </w:rPr>
              <w:t>Speakers</w:t>
            </w:r>
            <w:r w:rsidRPr="001A2B60">
              <w:rPr>
                <w:rFonts w:cs="Arial"/>
              </w:rPr>
              <w:t>:</w:t>
            </w:r>
          </w:p>
          <w:p w:rsidR="00943804" w:rsidRPr="001A2B60" w:rsidRDefault="00943804" w:rsidP="0037299A">
            <w:pPr>
              <w:spacing w:line="240" w:lineRule="atLeast"/>
              <w:jc w:val="both"/>
              <w:rPr>
                <w:rFonts w:cs="Arial"/>
              </w:rPr>
            </w:pPr>
          </w:p>
          <w:p w:rsidR="00943804" w:rsidRPr="001A2B60" w:rsidRDefault="009346E7" w:rsidP="00943804">
            <w:pPr>
              <w:spacing w:line="240" w:lineRule="atLeast"/>
              <w:jc w:val="both"/>
              <w:rPr>
                <w:rFonts w:cs="Arial"/>
              </w:rPr>
            </w:pPr>
            <w:r w:rsidRPr="001A2B60">
              <w:rPr>
                <w:rFonts w:cs="Arial"/>
              </w:rPr>
              <w:t>None</w:t>
            </w:r>
          </w:p>
        </w:tc>
        <w:tc>
          <w:tcPr>
            <w:tcW w:w="240" w:type="dxa"/>
          </w:tcPr>
          <w:p w:rsidR="00943804" w:rsidRPr="001A2B60" w:rsidRDefault="00943804" w:rsidP="0037299A">
            <w:pPr>
              <w:spacing w:line="240" w:lineRule="atLeast"/>
              <w:jc w:val="both"/>
              <w:rPr>
                <w:rFonts w:cs="Arial"/>
              </w:rPr>
            </w:pPr>
          </w:p>
        </w:tc>
        <w:tc>
          <w:tcPr>
            <w:tcW w:w="4440" w:type="dxa"/>
          </w:tcPr>
          <w:p w:rsidR="00943804" w:rsidRPr="001A2B60" w:rsidRDefault="00943804" w:rsidP="0037299A">
            <w:pPr>
              <w:pStyle w:val="Heading3"/>
            </w:pPr>
            <w:r w:rsidRPr="001A2B60">
              <w:t>Decision</w:t>
            </w:r>
          </w:p>
          <w:p w:rsidR="00943804" w:rsidRPr="001A2B60" w:rsidRDefault="00943804" w:rsidP="0037299A">
            <w:pPr>
              <w:spacing w:line="240" w:lineRule="atLeast"/>
              <w:jc w:val="both"/>
              <w:rPr>
                <w:rFonts w:cs="Arial"/>
              </w:rPr>
            </w:pPr>
          </w:p>
          <w:p w:rsidR="00777FAF" w:rsidRPr="001A2B60" w:rsidRDefault="00007680" w:rsidP="0037299A">
            <w:pPr>
              <w:spacing w:line="240" w:lineRule="atLeast"/>
              <w:jc w:val="both"/>
              <w:rPr>
                <w:rFonts w:cs="Arial"/>
                <w:szCs w:val="24"/>
              </w:rPr>
            </w:pPr>
            <w:r w:rsidRPr="001A2B60">
              <w:rPr>
                <w:rFonts w:cs="Arial"/>
                <w:szCs w:val="24"/>
              </w:rPr>
              <w:t>An application was submitted which sought to amend a condition from a previous approval as the building had not been constructed in accordance with the approved plans.</w:t>
            </w:r>
          </w:p>
          <w:p w:rsidR="00007680" w:rsidRPr="001A2B60" w:rsidRDefault="00007680" w:rsidP="0037299A">
            <w:pPr>
              <w:spacing w:line="240" w:lineRule="atLeast"/>
              <w:jc w:val="both"/>
              <w:rPr>
                <w:rFonts w:cs="Arial"/>
                <w:szCs w:val="24"/>
              </w:rPr>
            </w:pPr>
          </w:p>
          <w:p w:rsidR="00007680" w:rsidRPr="001A2B60" w:rsidRDefault="00007680" w:rsidP="0037299A">
            <w:pPr>
              <w:spacing w:line="240" w:lineRule="atLeast"/>
              <w:jc w:val="both"/>
              <w:rPr>
                <w:rFonts w:cs="Arial"/>
                <w:szCs w:val="24"/>
              </w:rPr>
            </w:pPr>
            <w:r w:rsidRPr="001A2B60">
              <w:rPr>
                <w:rFonts w:cs="Arial"/>
                <w:szCs w:val="24"/>
              </w:rPr>
              <w:t>Members raised concerns about the safety of a wall at the application site.  It was confirmed that the wall had been inspected by a structural engineer and building control and was considered safe.</w:t>
            </w:r>
          </w:p>
          <w:p w:rsidR="00007680" w:rsidRPr="001A2B60" w:rsidRDefault="00007680" w:rsidP="0037299A">
            <w:pPr>
              <w:spacing w:line="240" w:lineRule="atLeast"/>
              <w:jc w:val="both"/>
              <w:rPr>
                <w:rFonts w:cs="Arial"/>
                <w:szCs w:val="24"/>
              </w:rPr>
            </w:pPr>
          </w:p>
          <w:p w:rsidR="00777FAF" w:rsidRPr="001A2B60" w:rsidRDefault="00D7259F" w:rsidP="00D3163F">
            <w:pPr>
              <w:spacing w:line="240" w:lineRule="atLeast"/>
              <w:jc w:val="both"/>
            </w:pPr>
            <w:r w:rsidRPr="001A2B60">
              <w:t xml:space="preserve">It was agreed that the application be </w:t>
            </w:r>
            <w:r w:rsidRPr="001A2B60">
              <w:rPr>
                <w:b/>
              </w:rPr>
              <w:t>APPROVED</w:t>
            </w:r>
            <w:r w:rsidRPr="001A2B60">
              <w:t xml:space="preserve"> subject to the following conditions: -</w:t>
            </w:r>
          </w:p>
          <w:p w:rsidR="00084E0E" w:rsidRPr="001A2B60" w:rsidRDefault="00084E0E" w:rsidP="00D3163F">
            <w:pPr>
              <w:spacing w:line="240" w:lineRule="atLeast"/>
              <w:jc w:val="both"/>
              <w:rPr>
                <w:rFonts w:cs="Arial"/>
              </w:rPr>
            </w:pPr>
          </w:p>
        </w:tc>
      </w:tr>
    </w:tbl>
    <w:p w:rsidR="00943804" w:rsidRPr="001A2B60" w:rsidRDefault="00943804" w:rsidP="00943804">
      <w:pPr>
        <w:tabs>
          <w:tab w:val="left" w:pos="600"/>
        </w:tabs>
        <w:ind w:right="-82"/>
        <w:jc w:val="center"/>
        <w:rPr>
          <w:rFonts w:cs="Arial"/>
          <w:i/>
        </w:rPr>
      </w:pPr>
    </w:p>
    <w:p w:rsidR="00221561" w:rsidRPr="001A2B60" w:rsidRDefault="00221561" w:rsidP="00221561">
      <w:pPr>
        <w:ind w:left="567" w:right="-82" w:hanging="567"/>
        <w:jc w:val="both"/>
        <w:rPr>
          <w:rFonts w:cs="Arial"/>
          <w:szCs w:val="24"/>
        </w:rPr>
      </w:pPr>
      <w:r w:rsidRPr="001A2B60">
        <w:rPr>
          <w:rFonts w:cs="Arial"/>
          <w:szCs w:val="24"/>
        </w:rPr>
        <w:t>1.</w:t>
      </w:r>
      <w:r w:rsidRPr="001A2B60">
        <w:rPr>
          <w:rFonts w:cs="Arial"/>
          <w:szCs w:val="24"/>
        </w:rPr>
        <w:tab/>
        <w:t xml:space="preserve">The external materials used in the construction of the development hereby approved shall be </w:t>
      </w:r>
      <w:proofErr w:type="spellStart"/>
      <w:r w:rsidRPr="001A2B60">
        <w:rPr>
          <w:rFonts w:cs="Arial"/>
          <w:szCs w:val="24"/>
        </w:rPr>
        <w:t>Weinerberger</w:t>
      </w:r>
      <w:proofErr w:type="spellEnd"/>
      <w:r w:rsidRPr="001A2B60">
        <w:rPr>
          <w:rFonts w:cs="Arial"/>
          <w:szCs w:val="24"/>
        </w:rPr>
        <w:t xml:space="preserve"> </w:t>
      </w:r>
      <w:proofErr w:type="spellStart"/>
      <w:r w:rsidRPr="001A2B60">
        <w:rPr>
          <w:rFonts w:cs="Arial"/>
          <w:szCs w:val="24"/>
        </w:rPr>
        <w:t>Warnham</w:t>
      </w:r>
      <w:proofErr w:type="spellEnd"/>
      <w:r w:rsidRPr="001A2B60">
        <w:rPr>
          <w:rFonts w:cs="Arial"/>
          <w:szCs w:val="24"/>
        </w:rPr>
        <w:t xml:space="preserve"> Red stock bricks and </w:t>
      </w:r>
      <w:proofErr w:type="spellStart"/>
      <w:r w:rsidRPr="001A2B60">
        <w:rPr>
          <w:rFonts w:cs="Arial"/>
          <w:szCs w:val="24"/>
        </w:rPr>
        <w:t>Cembrit</w:t>
      </w:r>
      <w:proofErr w:type="spellEnd"/>
      <w:r w:rsidRPr="001A2B60">
        <w:rPr>
          <w:rFonts w:cs="Arial"/>
          <w:szCs w:val="24"/>
        </w:rPr>
        <w:t xml:space="preserve"> Jutland fibre cement slate tiles in Black.  The walls of the south elevation bay above the brick plinth, the dormers above the eaves line on the east elevation and the gable wall on the north elevation adjacent to No.13 Bayes Street shall be cream render and the dormers on the west elevation shall be imitation lead sheet on wood cored rolls.  All materials shall be permanently retained.</w:t>
      </w:r>
    </w:p>
    <w:p w:rsidR="00221561" w:rsidRPr="001A2B60" w:rsidRDefault="00221561" w:rsidP="00221561">
      <w:pPr>
        <w:ind w:left="567" w:right="-82" w:hanging="567"/>
        <w:jc w:val="both"/>
        <w:rPr>
          <w:rFonts w:cs="Arial"/>
          <w:szCs w:val="24"/>
        </w:rPr>
      </w:pPr>
    </w:p>
    <w:p w:rsidR="00221561" w:rsidRPr="001A2B60" w:rsidRDefault="00221561" w:rsidP="00221561">
      <w:pPr>
        <w:ind w:left="567" w:right="-82" w:hanging="567"/>
        <w:jc w:val="both"/>
        <w:rPr>
          <w:rFonts w:cs="Arial"/>
          <w:szCs w:val="24"/>
        </w:rPr>
      </w:pPr>
      <w:r w:rsidRPr="001A2B60">
        <w:rPr>
          <w:rFonts w:cs="Arial"/>
          <w:szCs w:val="24"/>
        </w:rPr>
        <w:t>2.</w:t>
      </w:r>
      <w:r w:rsidRPr="001A2B60">
        <w:rPr>
          <w:rFonts w:cs="Arial"/>
          <w:szCs w:val="24"/>
        </w:rPr>
        <w:tab/>
        <w:t xml:space="preserve">The hard surfacing materials shall be </w:t>
      </w:r>
      <w:proofErr w:type="spellStart"/>
      <w:r w:rsidRPr="001A2B60">
        <w:rPr>
          <w:rFonts w:cs="Arial"/>
          <w:szCs w:val="24"/>
        </w:rPr>
        <w:t>Bradstone</w:t>
      </w:r>
      <w:proofErr w:type="spellEnd"/>
      <w:r w:rsidRPr="001A2B60">
        <w:rPr>
          <w:rFonts w:cs="Arial"/>
          <w:szCs w:val="24"/>
        </w:rPr>
        <w:t xml:space="preserve"> Peak 600mm x 600mm riven paving slabs and are to be laid out in the locations shown on the planting layout received on 7th December 2015 and approved by the Local Planning Authority on 10th December 2015.</w:t>
      </w:r>
    </w:p>
    <w:p w:rsidR="00221561" w:rsidRPr="001A2B60" w:rsidRDefault="00221561" w:rsidP="00221561">
      <w:pPr>
        <w:ind w:left="567" w:right="-82" w:hanging="567"/>
        <w:jc w:val="both"/>
        <w:rPr>
          <w:rFonts w:cs="Arial"/>
          <w:szCs w:val="24"/>
        </w:rPr>
      </w:pPr>
    </w:p>
    <w:p w:rsidR="00221561" w:rsidRPr="001A2B60" w:rsidRDefault="00221561" w:rsidP="00221561">
      <w:pPr>
        <w:ind w:left="567" w:right="-82" w:hanging="567"/>
        <w:jc w:val="both"/>
        <w:rPr>
          <w:rFonts w:cs="Arial"/>
          <w:szCs w:val="24"/>
        </w:rPr>
      </w:pPr>
      <w:r w:rsidRPr="001A2B60">
        <w:rPr>
          <w:rFonts w:cs="Arial"/>
          <w:szCs w:val="24"/>
        </w:rPr>
        <w:t>3.</w:t>
      </w:r>
      <w:r w:rsidRPr="001A2B60">
        <w:rPr>
          <w:rFonts w:cs="Arial"/>
          <w:szCs w:val="24"/>
        </w:rPr>
        <w:tab/>
        <w:t>The final ground and finished floor levels shall be as shown on plan 15-056-20A received by the Local Planning Authority on 3rd May 2016.</w:t>
      </w:r>
    </w:p>
    <w:p w:rsidR="00221561" w:rsidRPr="001A2B60" w:rsidRDefault="00221561" w:rsidP="00221561">
      <w:pPr>
        <w:ind w:left="567" w:right="-82" w:hanging="567"/>
        <w:jc w:val="both"/>
        <w:rPr>
          <w:rFonts w:cs="Arial"/>
          <w:szCs w:val="24"/>
        </w:rPr>
      </w:pPr>
    </w:p>
    <w:p w:rsidR="00221561" w:rsidRPr="001A2B60" w:rsidRDefault="00221561" w:rsidP="00221561">
      <w:pPr>
        <w:ind w:left="567" w:right="-82" w:hanging="567"/>
        <w:jc w:val="both"/>
        <w:rPr>
          <w:rFonts w:cs="Arial"/>
          <w:szCs w:val="24"/>
        </w:rPr>
      </w:pPr>
      <w:r w:rsidRPr="001A2B60">
        <w:rPr>
          <w:rFonts w:cs="Arial"/>
          <w:szCs w:val="24"/>
        </w:rPr>
        <w:t>4.</w:t>
      </w:r>
      <w:r w:rsidRPr="001A2B60">
        <w:rPr>
          <w:rFonts w:cs="Arial"/>
          <w:szCs w:val="24"/>
        </w:rPr>
        <w:tab/>
        <w:t xml:space="preserve">The boundary treatment details shall be as shown on plan 15-056-01A, received on 6th October 2015 and approved by the Local Planning Authority 6th November 2015. </w:t>
      </w:r>
    </w:p>
    <w:p w:rsidR="00221561" w:rsidRPr="001A2B60" w:rsidRDefault="00221561" w:rsidP="00221561">
      <w:pPr>
        <w:ind w:left="567" w:right="-82" w:hanging="567"/>
        <w:jc w:val="both"/>
        <w:rPr>
          <w:rFonts w:cs="Arial"/>
          <w:szCs w:val="24"/>
        </w:rPr>
      </w:pPr>
    </w:p>
    <w:p w:rsidR="00221561" w:rsidRPr="001A2B60" w:rsidRDefault="00221561" w:rsidP="00221561">
      <w:pPr>
        <w:ind w:left="567" w:right="-82" w:hanging="567"/>
        <w:jc w:val="both"/>
        <w:rPr>
          <w:rFonts w:cs="Arial"/>
          <w:szCs w:val="24"/>
        </w:rPr>
      </w:pPr>
      <w:r w:rsidRPr="001A2B60">
        <w:rPr>
          <w:rFonts w:cs="Arial"/>
          <w:szCs w:val="24"/>
        </w:rPr>
        <w:t>5.</w:t>
      </w:r>
      <w:r w:rsidRPr="001A2B60">
        <w:rPr>
          <w:rFonts w:cs="Arial"/>
          <w:szCs w:val="24"/>
        </w:rPr>
        <w:tab/>
        <w:t>The site shall be landscaped in accordance with the planting layout received on 7th December 2015 and approved by the Local Planning Authority on 10th December 2015.  The approved scheme shall be carried out in the first planting and seeding seasons following the occupation of the building.  Any trees or plants which, within a period of 5 years from the date of planting, die, are removed or become seriously damaged or diseased shall be replaced in the next planting season with others of similar size and species.</w:t>
      </w:r>
    </w:p>
    <w:p w:rsidR="00221561" w:rsidRPr="001A2B60" w:rsidRDefault="00221561" w:rsidP="00221561">
      <w:pPr>
        <w:ind w:left="567" w:right="-82" w:hanging="567"/>
        <w:jc w:val="both"/>
        <w:rPr>
          <w:rFonts w:cs="Arial"/>
          <w:szCs w:val="24"/>
        </w:rPr>
      </w:pPr>
    </w:p>
    <w:p w:rsidR="00221561" w:rsidRPr="001A2B60" w:rsidRDefault="00221561" w:rsidP="00221561">
      <w:pPr>
        <w:ind w:left="567" w:right="-82" w:hanging="567"/>
        <w:jc w:val="both"/>
        <w:rPr>
          <w:rFonts w:cs="Arial"/>
          <w:szCs w:val="24"/>
        </w:rPr>
      </w:pPr>
      <w:r w:rsidRPr="001A2B60">
        <w:rPr>
          <w:rFonts w:cs="Arial"/>
          <w:szCs w:val="24"/>
        </w:rPr>
        <w:t>6.</w:t>
      </w:r>
      <w:r w:rsidRPr="001A2B60">
        <w:rPr>
          <w:rFonts w:cs="Arial"/>
          <w:szCs w:val="24"/>
        </w:rPr>
        <w:tab/>
        <w:t xml:space="preserve">Due to the previous potentially contaminative use of the site and the underlying geology present throughout Northamptonshire at which the levels of some naturally occurring contaminants frequently exceed the levels at which the risk to </w:t>
      </w:r>
      <w:r w:rsidRPr="001A2B60">
        <w:rPr>
          <w:rFonts w:cs="Arial"/>
          <w:szCs w:val="24"/>
        </w:rPr>
        <w:lastRenderedPageBreak/>
        <w:t>human health would be considered acceptable for residential land use; it is expected that there may be unacceptable risks to future occupiers of the site.</w:t>
      </w:r>
    </w:p>
    <w:p w:rsidR="00221561" w:rsidRPr="001A2B60" w:rsidRDefault="00221561" w:rsidP="00221561">
      <w:pPr>
        <w:ind w:left="567" w:right="-82" w:hanging="567"/>
        <w:jc w:val="both"/>
        <w:rPr>
          <w:rFonts w:cs="Arial"/>
          <w:szCs w:val="24"/>
        </w:rPr>
      </w:pPr>
    </w:p>
    <w:p w:rsidR="00221561" w:rsidRPr="001A2B60" w:rsidRDefault="00221561" w:rsidP="00221561">
      <w:pPr>
        <w:ind w:left="567" w:right="-82"/>
        <w:jc w:val="both"/>
        <w:rPr>
          <w:rFonts w:cs="Arial"/>
          <w:szCs w:val="24"/>
        </w:rPr>
      </w:pPr>
      <w:r w:rsidRPr="001A2B60">
        <w:rPr>
          <w:rFonts w:cs="Arial"/>
          <w:szCs w:val="24"/>
        </w:rPr>
        <w:t>The development hereby approved shall be carried out in accordance with the Wesson Environmental Phase 1 Site Investigation report 001AODU110 dated June 2015, and approved 24th September 2015.</w:t>
      </w:r>
    </w:p>
    <w:p w:rsidR="00221561" w:rsidRPr="001A2B60" w:rsidRDefault="00221561" w:rsidP="00221561">
      <w:pPr>
        <w:ind w:left="567" w:right="-82" w:hanging="567"/>
        <w:jc w:val="both"/>
        <w:rPr>
          <w:rFonts w:cs="Arial"/>
          <w:szCs w:val="24"/>
        </w:rPr>
      </w:pPr>
    </w:p>
    <w:p w:rsidR="00221561" w:rsidRPr="001A2B60" w:rsidRDefault="00221561" w:rsidP="00221561">
      <w:pPr>
        <w:ind w:left="567" w:right="-82"/>
        <w:jc w:val="both"/>
        <w:rPr>
          <w:rFonts w:cs="Arial"/>
          <w:szCs w:val="24"/>
        </w:rPr>
      </w:pPr>
      <w:r w:rsidRPr="001A2B60">
        <w:rPr>
          <w:rFonts w:cs="Arial"/>
          <w:szCs w:val="24"/>
        </w:rPr>
        <w:t>Remediation of the site shall be carried out in accordance with the proposed remediation strategy contained in Chapter 7.0 'Conclusions and Recommendations' and this part of the condition may be discharged on receipt of a validation report confirming that all works have been completed in accordance with the proposed strategy.</w:t>
      </w:r>
    </w:p>
    <w:p w:rsidR="00221561" w:rsidRPr="001A2B60" w:rsidRDefault="00221561" w:rsidP="00221561">
      <w:pPr>
        <w:ind w:left="567" w:right="-82" w:hanging="567"/>
        <w:jc w:val="both"/>
        <w:rPr>
          <w:rFonts w:cs="Arial"/>
          <w:szCs w:val="24"/>
        </w:rPr>
      </w:pPr>
    </w:p>
    <w:p w:rsidR="00221561" w:rsidRPr="001A2B60" w:rsidRDefault="00221561" w:rsidP="00221561">
      <w:pPr>
        <w:ind w:left="567" w:right="-82"/>
        <w:jc w:val="both"/>
        <w:rPr>
          <w:rFonts w:cs="Arial"/>
          <w:szCs w:val="24"/>
        </w:rPr>
      </w:pPr>
      <w:r w:rsidRPr="001A2B60">
        <w:rPr>
          <w:rFonts w:cs="Arial"/>
          <w:szCs w:val="24"/>
        </w:rPr>
        <w:t>In the event that contamination is found at any time when carrying out the approved development that was not previously identified it must be reported in writing immediately to the Local Planning Authority.  An investigation and risk assessment must be undertaken in accordance with the Wesson Environmental Phase 1 Site Investigation report 001AODU110 dated June 2015, approved 24th September 2015, and where remediation is necessary Remediation of the site shall be carried out in accordance with the proposed remediation strategy contained in Chapter 7.0 'Conclusions and Recommendations'.  Following completion of measures identified in the approved remediation scheme a verification report must be prepared, which is subject to the approval in writing of the Local Planning Authority.</w:t>
      </w:r>
    </w:p>
    <w:p w:rsidR="00221561" w:rsidRPr="001A2B60" w:rsidRDefault="00221561" w:rsidP="00221561">
      <w:pPr>
        <w:ind w:left="567" w:right="-82" w:hanging="567"/>
        <w:jc w:val="both"/>
        <w:rPr>
          <w:rFonts w:cs="Arial"/>
          <w:szCs w:val="24"/>
        </w:rPr>
      </w:pPr>
    </w:p>
    <w:p w:rsidR="00221561" w:rsidRPr="001A2B60" w:rsidRDefault="00221561" w:rsidP="00221561">
      <w:pPr>
        <w:ind w:left="567" w:right="-82" w:hanging="567"/>
        <w:jc w:val="both"/>
        <w:rPr>
          <w:rFonts w:cs="Arial"/>
          <w:szCs w:val="24"/>
        </w:rPr>
      </w:pPr>
      <w:r w:rsidRPr="001A2B60">
        <w:rPr>
          <w:rFonts w:cs="Arial"/>
          <w:szCs w:val="24"/>
        </w:rPr>
        <w:t>7.</w:t>
      </w:r>
      <w:r w:rsidRPr="001A2B60">
        <w:rPr>
          <w:rFonts w:cs="Arial"/>
          <w:szCs w:val="24"/>
        </w:rPr>
        <w:tab/>
        <w:t xml:space="preserve">A scheme for insulating the residences from noise sources both within and outside the properties shall be carried out in accordance with the recommendations of the </w:t>
      </w:r>
      <w:proofErr w:type="spellStart"/>
      <w:r w:rsidRPr="001A2B60">
        <w:rPr>
          <w:rFonts w:cs="Arial"/>
          <w:szCs w:val="24"/>
        </w:rPr>
        <w:t>RandTech</w:t>
      </w:r>
      <w:proofErr w:type="spellEnd"/>
      <w:r w:rsidRPr="001A2B60">
        <w:rPr>
          <w:rFonts w:cs="Arial"/>
          <w:szCs w:val="24"/>
        </w:rPr>
        <w:t xml:space="preserve"> Consulting initial noise assessment report MDR/J2698a dated 31st July 2015, and approved by the Local Planning Authority on 24th September 2015. </w:t>
      </w:r>
    </w:p>
    <w:p w:rsidR="00221561" w:rsidRPr="001A2B60" w:rsidRDefault="00221561" w:rsidP="00221561">
      <w:pPr>
        <w:ind w:left="567" w:right="-82" w:hanging="567"/>
        <w:jc w:val="both"/>
        <w:rPr>
          <w:rFonts w:cs="Arial"/>
          <w:szCs w:val="24"/>
        </w:rPr>
      </w:pPr>
    </w:p>
    <w:p w:rsidR="00221561" w:rsidRPr="001A2B60" w:rsidRDefault="00221561" w:rsidP="00221561">
      <w:pPr>
        <w:ind w:left="567" w:right="-82" w:hanging="567"/>
        <w:jc w:val="both"/>
        <w:rPr>
          <w:rFonts w:cs="Arial"/>
          <w:szCs w:val="24"/>
        </w:rPr>
      </w:pPr>
      <w:r w:rsidRPr="001A2B60">
        <w:rPr>
          <w:rFonts w:cs="Arial"/>
          <w:szCs w:val="24"/>
        </w:rPr>
        <w:t>8.</w:t>
      </w:r>
      <w:r w:rsidRPr="001A2B60">
        <w:rPr>
          <w:rFonts w:cs="Arial"/>
          <w:szCs w:val="24"/>
        </w:rPr>
        <w:tab/>
        <w:t>The development hereby approved shall be carried out in accordance with the techniques of sustainable construction and energy efficiency, provision for waste reduction and recycling and provision for water efficiency and recycling detailed in the Site Waste Management Plan dated 28th September 2015, received and approved on by the Local Planning Authority on 16th December 2015.</w:t>
      </w:r>
    </w:p>
    <w:p w:rsidR="00221561" w:rsidRPr="001A2B60" w:rsidRDefault="00221561" w:rsidP="00221561">
      <w:pPr>
        <w:ind w:left="567" w:right="-82" w:hanging="567"/>
        <w:jc w:val="both"/>
        <w:rPr>
          <w:rFonts w:cs="Arial"/>
          <w:szCs w:val="24"/>
        </w:rPr>
      </w:pPr>
    </w:p>
    <w:p w:rsidR="00221561" w:rsidRPr="001A2B60" w:rsidRDefault="00221561" w:rsidP="00221561">
      <w:pPr>
        <w:ind w:left="567" w:right="-82" w:hanging="567"/>
        <w:jc w:val="both"/>
        <w:rPr>
          <w:rFonts w:cs="Arial"/>
          <w:szCs w:val="24"/>
        </w:rPr>
      </w:pPr>
      <w:r w:rsidRPr="001A2B60">
        <w:rPr>
          <w:rFonts w:cs="Arial"/>
          <w:szCs w:val="24"/>
        </w:rPr>
        <w:t>9.</w:t>
      </w:r>
      <w:r w:rsidRPr="001A2B60">
        <w:rPr>
          <w:rFonts w:cs="Arial"/>
          <w:szCs w:val="24"/>
        </w:rPr>
        <w:tab/>
        <w:t>There shall be no external illumination on the site at any time other than in accordance with a detailed scheme which shall first have been submitted to and approved in writing by the Local Planning Authority.</w:t>
      </w:r>
    </w:p>
    <w:p w:rsidR="00221561" w:rsidRPr="001A2B60" w:rsidRDefault="00221561" w:rsidP="00221561">
      <w:pPr>
        <w:ind w:left="567" w:right="-82" w:hanging="567"/>
        <w:jc w:val="both"/>
        <w:rPr>
          <w:rFonts w:cs="Arial"/>
          <w:szCs w:val="24"/>
        </w:rPr>
      </w:pPr>
    </w:p>
    <w:p w:rsidR="00221561" w:rsidRPr="001A2B60" w:rsidRDefault="00221561" w:rsidP="00221561">
      <w:pPr>
        <w:ind w:left="567" w:right="-82" w:hanging="567"/>
        <w:jc w:val="both"/>
        <w:rPr>
          <w:rFonts w:cs="Arial"/>
          <w:szCs w:val="24"/>
        </w:rPr>
      </w:pPr>
      <w:r w:rsidRPr="001A2B60">
        <w:rPr>
          <w:rFonts w:cs="Arial"/>
          <w:szCs w:val="24"/>
        </w:rPr>
        <w:t>10.</w:t>
      </w:r>
      <w:r w:rsidRPr="001A2B60">
        <w:rPr>
          <w:rFonts w:cs="Arial"/>
          <w:szCs w:val="24"/>
        </w:rPr>
        <w:tab/>
        <w:t>The provision of bin and cycle storage facilities shall be provided prior to first occupation in accordance with the details shown on plan 15-056-01A, received on 6th October 2015 and approved by the Local Planning Authority on 6th November 2015, and shall be retained in that form thereafter.</w:t>
      </w:r>
    </w:p>
    <w:p w:rsidR="00221561" w:rsidRPr="001A2B60" w:rsidRDefault="00221561" w:rsidP="00221561">
      <w:pPr>
        <w:ind w:left="567" w:right="-82" w:hanging="567"/>
        <w:jc w:val="both"/>
        <w:rPr>
          <w:rFonts w:cs="Arial"/>
          <w:szCs w:val="24"/>
        </w:rPr>
      </w:pPr>
    </w:p>
    <w:p w:rsidR="00221561" w:rsidRPr="001A2B60" w:rsidRDefault="00221561" w:rsidP="00221561">
      <w:pPr>
        <w:ind w:left="567" w:right="-82" w:hanging="567"/>
        <w:jc w:val="both"/>
        <w:rPr>
          <w:rFonts w:cs="Arial"/>
          <w:szCs w:val="24"/>
        </w:rPr>
      </w:pPr>
      <w:r w:rsidRPr="001A2B60">
        <w:rPr>
          <w:rFonts w:cs="Arial"/>
          <w:szCs w:val="24"/>
        </w:rPr>
        <w:t>11.</w:t>
      </w:r>
      <w:r w:rsidRPr="001A2B60">
        <w:rPr>
          <w:rFonts w:cs="Arial"/>
          <w:szCs w:val="24"/>
        </w:rPr>
        <w:tab/>
        <w:t xml:space="preserve">The pedestrian access gate on </w:t>
      </w:r>
      <w:proofErr w:type="spellStart"/>
      <w:r w:rsidRPr="001A2B60">
        <w:rPr>
          <w:rFonts w:cs="Arial"/>
          <w:szCs w:val="24"/>
        </w:rPr>
        <w:t>Northall</w:t>
      </w:r>
      <w:proofErr w:type="spellEnd"/>
      <w:r w:rsidRPr="001A2B60">
        <w:rPr>
          <w:rFonts w:cs="Arial"/>
          <w:szCs w:val="24"/>
        </w:rPr>
        <w:t xml:space="preserve"> Street shall be hung open inwards only and should be capable of being locked when not in use and shall be retained in that form thereafter.</w:t>
      </w:r>
    </w:p>
    <w:p w:rsidR="00221561" w:rsidRPr="001A2B60" w:rsidRDefault="00221561" w:rsidP="00221561">
      <w:pPr>
        <w:ind w:left="567" w:right="-82" w:hanging="567"/>
        <w:jc w:val="both"/>
        <w:rPr>
          <w:rFonts w:cs="Arial"/>
          <w:szCs w:val="24"/>
        </w:rPr>
      </w:pPr>
    </w:p>
    <w:p w:rsidR="00221561" w:rsidRPr="001A2B60" w:rsidRDefault="00221561" w:rsidP="00221561">
      <w:pPr>
        <w:ind w:left="567" w:right="-82" w:hanging="567"/>
        <w:jc w:val="both"/>
        <w:rPr>
          <w:rFonts w:cs="Arial"/>
          <w:szCs w:val="24"/>
        </w:rPr>
      </w:pPr>
      <w:r w:rsidRPr="001A2B60">
        <w:rPr>
          <w:rFonts w:cs="Arial"/>
          <w:szCs w:val="24"/>
        </w:rPr>
        <w:t>12.</w:t>
      </w:r>
      <w:r w:rsidRPr="001A2B60">
        <w:rPr>
          <w:rFonts w:cs="Arial"/>
          <w:szCs w:val="24"/>
        </w:rPr>
        <w:tab/>
        <w:t>The development hereby permitted shall not be carried out other than in accordance with the approved plans and details shown on drawing numbers 15-</w:t>
      </w:r>
      <w:r w:rsidRPr="001A2B60">
        <w:rPr>
          <w:rFonts w:cs="Arial"/>
          <w:szCs w:val="24"/>
        </w:rPr>
        <w:lastRenderedPageBreak/>
        <w:t>056-20A (Proposed Site Plan and Site Section) and 15-056-21B (Proposed Elevations) received by the Local Planning Authority on 3rd May 2016, and drawing number 15-056-22A (Proposed Floor Plans) received by the Local Planning Authority on 23rd May 2016.</w:t>
      </w:r>
    </w:p>
    <w:p w:rsidR="005D7003" w:rsidRPr="001A2B60" w:rsidRDefault="005D7003" w:rsidP="005D7003">
      <w:pPr>
        <w:rPr>
          <w:rFonts w:cs="Arial"/>
          <w:noProof/>
        </w:rPr>
      </w:pPr>
    </w:p>
    <w:p w:rsidR="005D7003" w:rsidRPr="001A2B60" w:rsidRDefault="005D7003" w:rsidP="005D7003"/>
    <w:p w:rsidR="00084E0E" w:rsidRPr="001A2B60" w:rsidRDefault="00084E0E" w:rsidP="00084E0E">
      <w:pPr>
        <w:jc w:val="center"/>
        <w:rPr>
          <w:rFonts w:cs="Arial"/>
          <w:i/>
        </w:rPr>
      </w:pPr>
      <w:r w:rsidRPr="001A2B60">
        <w:rPr>
          <w:rFonts w:cs="Arial"/>
          <w:i/>
        </w:rPr>
        <w:t>Members voted on the officers’ recommendation to approve the application</w:t>
      </w:r>
    </w:p>
    <w:p w:rsidR="00084E0E" w:rsidRPr="001A2B60" w:rsidRDefault="00084E0E" w:rsidP="00084E0E">
      <w:pPr>
        <w:jc w:val="both"/>
        <w:rPr>
          <w:rFonts w:cs="Arial"/>
        </w:rPr>
      </w:pPr>
    </w:p>
    <w:p w:rsidR="00084E0E" w:rsidRPr="001A2B60" w:rsidRDefault="00084E0E" w:rsidP="00084E0E">
      <w:pPr>
        <w:jc w:val="center"/>
        <w:rPr>
          <w:rFonts w:cs="Arial"/>
          <w:i/>
        </w:rPr>
      </w:pPr>
      <w:r w:rsidRPr="001A2B60">
        <w:rPr>
          <w:rFonts w:cs="Arial"/>
          <w:i/>
        </w:rPr>
        <w:t xml:space="preserve"> (Voting, For </w:t>
      </w:r>
      <w:r w:rsidR="00007680" w:rsidRPr="001A2B60">
        <w:rPr>
          <w:rFonts w:cs="Arial"/>
          <w:i/>
        </w:rPr>
        <w:t>5</w:t>
      </w:r>
      <w:r w:rsidRPr="001A2B60">
        <w:rPr>
          <w:rFonts w:cs="Arial"/>
          <w:i/>
        </w:rPr>
        <w:t>; Against 0)</w:t>
      </w:r>
    </w:p>
    <w:p w:rsidR="00084E0E" w:rsidRPr="001A2B60" w:rsidRDefault="00084E0E" w:rsidP="00084E0E">
      <w:pPr>
        <w:pStyle w:val="Header"/>
        <w:tabs>
          <w:tab w:val="clear" w:pos="4153"/>
          <w:tab w:val="clear" w:pos="8306"/>
          <w:tab w:val="right" w:pos="10420"/>
        </w:tabs>
        <w:ind w:left="709" w:hanging="709"/>
        <w:jc w:val="both"/>
        <w:rPr>
          <w:rFonts w:cs="Arial"/>
        </w:rPr>
      </w:pPr>
    </w:p>
    <w:p w:rsidR="00974ADD" w:rsidRPr="001A2B60" w:rsidRDefault="00974ADD" w:rsidP="005171EF">
      <w:pPr>
        <w:tabs>
          <w:tab w:val="left" w:pos="1080"/>
        </w:tabs>
        <w:ind w:left="1680" w:hanging="1080"/>
        <w:jc w:val="center"/>
        <w:rPr>
          <w:rFonts w:cs="Arial"/>
          <w:i/>
        </w:rPr>
      </w:pPr>
    </w:p>
    <w:p w:rsidR="006B1797" w:rsidRPr="001A2B60" w:rsidRDefault="006B1797" w:rsidP="005171EF">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B1768B" w:rsidRPr="001A2B60" w:rsidTr="00901EA1">
        <w:tc>
          <w:tcPr>
            <w:tcW w:w="4548" w:type="dxa"/>
          </w:tcPr>
          <w:p w:rsidR="00B1768B" w:rsidRPr="001A2B60" w:rsidRDefault="00B1768B" w:rsidP="00901EA1">
            <w:pPr>
              <w:pStyle w:val="Heading2"/>
            </w:pPr>
            <w:r w:rsidRPr="001A2B60">
              <w:t>Proposed Development</w:t>
            </w:r>
          </w:p>
          <w:p w:rsidR="00B1768B" w:rsidRPr="001A2B60" w:rsidRDefault="00B1768B" w:rsidP="00901EA1">
            <w:pPr>
              <w:spacing w:line="240" w:lineRule="atLeast"/>
              <w:ind w:left="600" w:hanging="600"/>
              <w:jc w:val="center"/>
              <w:rPr>
                <w:rFonts w:cs="Arial"/>
              </w:rPr>
            </w:pPr>
          </w:p>
          <w:p w:rsidR="00B1768B" w:rsidRPr="001A2B60" w:rsidRDefault="00FE54E8" w:rsidP="00901EA1">
            <w:pPr>
              <w:spacing w:line="240" w:lineRule="atLeast"/>
              <w:ind w:left="709" w:hanging="709"/>
              <w:jc w:val="both"/>
            </w:pPr>
            <w:r w:rsidRPr="001A2B60">
              <w:rPr>
                <w:rFonts w:cs="Arial"/>
              </w:rPr>
              <w:t>*5.</w:t>
            </w:r>
            <w:r w:rsidR="00026B0B" w:rsidRPr="001A2B60">
              <w:rPr>
                <w:rFonts w:cs="Arial"/>
              </w:rPr>
              <w:t>3</w:t>
            </w:r>
            <w:r w:rsidR="00B1768B" w:rsidRPr="001A2B60">
              <w:rPr>
                <w:rFonts w:cs="Arial"/>
              </w:rPr>
              <w:tab/>
            </w:r>
            <w:r w:rsidR="00026B0B" w:rsidRPr="001A2B60">
              <w:rPr>
                <w:rFonts w:cs="Arial"/>
                <w:bCs/>
                <w:noProof/>
              </w:rPr>
              <w:t xml:space="preserve">Full </w:t>
            </w:r>
            <w:r w:rsidR="00BE2D5E" w:rsidRPr="001A2B60">
              <w:rPr>
                <w:rFonts w:cs="Arial"/>
                <w:bCs/>
                <w:noProof/>
              </w:rPr>
              <w:t xml:space="preserve">Application: </w:t>
            </w:r>
            <w:r w:rsidR="00026B0B" w:rsidRPr="001A2B60">
              <w:rPr>
                <w:rFonts w:cs="Arial"/>
                <w:bCs/>
                <w:noProof/>
              </w:rPr>
              <w:t>Single storey rear extension</w:t>
            </w:r>
            <w:r w:rsidR="00026B0B" w:rsidRPr="001A2B60">
              <w:t xml:space="preserve"> at 77 </w:t>
            </w:r>
            <w:proofErr w:type="spellStart"/>
            <w:r w:rsidR="00026B0B" w:rsidRPr="001A2B60">
              <w:t>Polwell</w:t>
            </w:r>
            <w:proofErr w:type="spellEnd"/>
            <w:r w:rsidR="00026B0B" w:rsidRPr="001A2B60">
              <w:t xml:space="preserve"> Lane, Barton Seagrave for Mr Johnson</w:t>
            </w:r>
          </w:p>
          <w:p w:rsidR="00D3163F" w:rsidRPr="001A2B60" w:rsidRDefault="00D3163F" w:rsidP="00901EA1">
            <w:pPr>
              <w:spacing w:line="240" w:lineRule="atLeast"/>
              <w:ind w:left="709" w:hanging="709"/>
              <w:jc w:val="both"/>
              <w:rPr>
                <w:rFonts w:cs="Arial"/>
              </w:rPr>
            </w:pPr>
          </w:p>
          <w:p w:rsidR="00B1768B" w:rsidRPr="001A2B60" w:rsidRDefault="00FE54E8" w:rsidP="00901EA1">
            <w:pPr>
              <w:spacing w:line="240" w:lineRule="atLeast"/>
              <w:ind w:left="720" w:hanging="720"/>
              <w:jc w:val="both"/>
              <w:rPr>
                <w:rFonts w:cs="Arial"/>
              </w:rPr>
            </w:pPr>
            <w:r w:rsidRPr="001A2B60">
              <w:rPr>
                <w:rFonts w:cs="Arial"/>
              </w:rPr>
              <w:tab/>
              <w:t>Application No: KET/201</w:t>
            </w:r>
            <w:r w:rsidR="00D3163F" w:rsidRPr="001A2B60">
              <w:rPr>
                <w:rFonts w:cs="Arial"/>
              </w:rPr>
              <w:t>6</w:t>
            </w:r>
            <w:r w:rsidR="00026B0B" w:rsidRPr="001A2B60">
              <w:rPr>
                <w:rFonts w:cs="Arial"/>
              </w:rPr>
              <w:t>/0283</w:t>
            </w:r>
          </w:p>
          <w:p w:rsidR="00007680" w:rsidRPr="001A2B60" w:rsidRDefault="00007680" w:rsidP="00901EA1">
            <w:pPr>
              <w:spacing w:line="240" w:lineRule="atLeast"/>
              <w:ind w:left="720" w:hanging="720"/>
              <w:jc w:val="both"/>
              <w:rPr>
                <w:rFonts w:cs="Arial"/>
              </w:rPr>
            </w:pPr>
          </w:p>
          <w:p w:rsidR="00007680" w:rsidRPr="001A2B60" w:rsidRDefault="00007680" w:rsidP="00901EA1">
            <w:pPr>
              <w:spacing w:line="240" w:lineRule="atLeast"/>
              <w:ind w:left="720" w:hanging="720"/>
              <w:jc w:val="both"/>
              <w:rPr>
                <w:rFonts w:cs="Arial"/>
                <w:u w:val="single"/>
              </w:rPr>
            </w:pPr>
            <w:r w:rsidRPr="001A2B60">
              <w:rPr>
                <w:rFonts w:cs="Arial"/>
                <w:u w:val="single"/>
              </w:rPr>
              <w:t>Speakers</w:t>
            </w:r>
          </w:p>
          <w:p w:rsidR="00007680" w:rsidRPr="001A2B60" w:rsidRDefault="00007680" w:rsidP="00901EA1">
            <w:pPr>
              <w:spacing w:line="240" w:lineRule="atLeast"/>
              <w:ind w:left="720" w:hanging="720"/>
              <w:jc w:val="both"/>
              <w:rPr>
                <w:rFonts w:cs="Arial"/>
                <w:u w:val="single"/>
              </w:rPr>
            </w:pPr>
          </w:p>
          <w:p w:rsidR="00B1768B" w:rsidRPr="001A2B60" w:rsidRDefault="00007680" w:rsidP="00007680">
            <w:pPr>
              <w:spacing w:line="240" w:lineRule="atLeast"/>
              <w:ind w:left="720" w:hanging="720"/>
              <w:jc w:val="both"/>
              <w:rPr>
                <w:rFonts w:cs="Arial"/>
              </w:rPr>
            </w:pPr>
            <w:r w:rsidRPr="001A2B60">
              <w:rPr>
                <w:rFonts w:cs="Arial"/>
              </w:rPr>
              <w:t>None</w:t>
            </w:r>
          </w:p>
          <w:p w:rsidR="0021252B" w:rsidRPr="001A2B60" w:rsidRDefault="0021252B" w:rsidP="0011701E">
            <w:pPr>
              <w:spacing w:line="240" w:lineRule="atLeast"/>
              <w:jc w:val="both"/>
              <w:rPr>
                <w:rFonts w:cs="Arial"/>
              </w:rPr>
            </w:pPr>
          </w:p>
        </w:tc>
        <w:tc>
          <w:tcPr>
            <w:tcW w:w="240" w:type="dxa"/>
          </w:tcPr>
          <w:p w:rsidR="00B1768B" w:rsidRPr="001A2B60" w:rsidRDefault="00B1768B" w:rsidP="00901EA1">
            <w:pPr>
              <w:spacing w:line="240" w:lineRule="atLeast"/>
              <w:jc w:val="both"/>
              <w:rPr>
                <w:rFonts w:cs="Arial"/>
              </w:rPr>
            </w:pPr>
          </w:p>
        </w:tc>
        <w:tc>
          <w:tcPr>
            <w:tcW w:w="4440" w:type="dxa"/>
          </w:tcPr>
          <w:p w:rsidR="00B1768B" w:rsidRPr="001A2B60" w:rsidRDefault="00B1768B" w:rsidP="00901EA1">
            <w:pPr>
              <w:pStyle w:val="Heading3"/>
            </w:pPr>
            <w:r w:rsidRPr="001A2B60">
              <w:t>Decision</w:t>
            </w:r>
          </w:p>
          <w:p w:rsidR="00B1768B" w:rsidRPr="001A2B60" w:rsidRDefault="00B1768B" w:rsidP="00901EA1">
            <w:pPr>
              <w:jc w:val="both"/>
              <w:rPr>
                <w:rFonts w:cs="Arial"/>
              </w:rPr>
            </w:pPr>
          </w:p>
          <w:p w:rsidR="00180CCF" w:rsidRPr="001A2B60" w:rsidRDefault="00007680" w:rsidP="00C63722">
            <w:pPr>
              <w:jc w:val="both"/>
              <w:rPr>
                <w:rFonts w:cs="Arial"/>
              </w:rPr>
            </w:pPr>
            <w:r w:rsidRPr="001A2B60">
              <w:rPr>
                <w:rFonts w:cs="Arial"/>
              </w:rPr>
              <w:t>Members received an application which sought approval for a single storey rear extension across the full width pf the existing building.</w:t>
            </w:r>
          </w:p>
          <w:p w:rsidR="00007680" w:rsidRPr="001A2B60" w:rsidRDefault="00007680" w:rsidP="00C63722">
            <w:pPr>
              <w:jc w:val="both"/>
              <w:rPr>
                <w:rFonts w:cs="Arial"/>
              </w:rPr>
            </w:pPr>
          </w:p>
          <w:p w:rsidR="00007680" w:rsidRPr="001A2B60" w:rsidRDefault="00007680" w:rsidP="00007680">
            <w:pPr>
              <w:jc w:val="both"/>
              <w:rPr>
                <w:rFonts w:cs="Arial"/>
              </w:rPr>
            </w:pPr>
            <w:r w:rsidRPr="001A2B60">
              <w:rPr>
                <w:rFonts w:cs="Arial"/>
              </w:rPr>
              <w:t>Members discussed the application and i</w:t>
            </w:r>
            <w:r w:rsidRPr="001A2B60">
              <w:t xml:space="preserve">t was agreed that the application be </w:t>
            </w:r>
            <w:r w:rsidRPr="001A2B60">
              <w:rPr>
                <w:b/>
              </w:rPr>
              <w:t>APPROVED</w:t>
            </w:r>
            <w:r w:rsidRPr="001A2B60">
              <w:t xml:space="preserve"> subject to the following conditions: -</w:t>
            </w:r>
          </w:p>
        </w:tc>
      </w:tr>
    </w:tbl>
    <w:p w:rsidR="00B1768B" w:rsidRPr="001A2B60" w:rsidRDefault="00B1768B" w:rsidP="00B1768B">
      <w:pPr>
        <w:tabs>
          <w:tab w:val="left" w:pos="1080"/>
        </w:tabs>
        <w:jc w:val="both"/>
        <w:rPr>
          <w:rFonts w:cs="Arial"/>
          <w:i/>
        </w:rPr>
      </w:pPr>
    </w:p>
    <w:p w:rsidR="00221561" w:rsidRPr="001A2B60" w:rsidRDefault="00221561" w:rsidP="00221561">
      <w:pPr>
        <w:ind w:left="567" w:right="-82" w:hanging="567"/>
        <w:jc w:val="both"/>
        <w:rPr>
          <w:rFonts w:cs="Arial"/>
          <w:szCs w:val="24"/>
        </w:rPr>
      </w:pPr>
      <w:r w:rsidRPr="001A2B60">
        <w:rPr>
          <w:rFonts w:cs="Arial"/>
          <w:szCs w:val="24"/>
        </w:rPr>
        <w:t>1.</w:t>
      </w:r>
      <w:r w:rsidRPr="001A2B60">
        <w:rPr>
          <w:rFonts w:cs="Arial"/>
          <w:szCs w:val="24"/>
        </w:rPr>
        <w:tab/>
        <w:t>The development hereby permitted shall be begun before the expiration of 3 years from the date of this planning permission.</w:t>
      </w:r>
    </w:p>
    <w:p w:rsidR="00221561" w:rsidRPr="001A2B60" w:rsidRDefault="00221561" w:rsidP="00221561">
      <w:pPr>
        <w:ind w:left="567" w:right="-82" w:hanging="567"/>
        <w:jc w:val="both"/>
        <w:rPr>
          <w:rFonts w:cs="Arial"/>
          <w:szCs w:val="24"/>
        </w:rPr>
      </w:pPr>
    </w:p>
    <w:p w:rsidR="00221561" w:rsidRPr="001A2B60" w:rsidRDefault="00221561" w:rsidP="00221561">
      <w:pPr>
        <w:ind w:left="567" w:right="-82" w:hanging="567"/>
        <w:jc w:val="both"/>
        <w:rPr>
          <w:rFonts w:cs="Arial"/>
          <w:szCs w:val="24"/>
        </w:rPr>
      </w:pPr>
      <w:r w:rsidRPr="001A2B60">
        <w:rPr>
          <w:rFonts w:cs="Arial"/>
          <w:szCs w:val="24"/>
        </w:rPr>
        <w:t>2.</w:t>
      </w:r>
      <w:r w:rsidRPr="001A2B60">
        <w:rPr>
          <w:rFonts w:cs="Arial"/>
          <w:szCs w:val="24"/>
        </w:rPr>
        <w:tab/>
        <w:t xml:space="preserve">The development hereby permitted shall not be carried out other than in accordance with the amended plan number Existing and Proposed Layout &amp; Elevations PL/01A received by the Local Planning Authority on 26 May 2016. </w:t>
      </w:r>
    </w:p>
    <w:p w:rsidR="00221561" w:rsidRPr="001A2B60" w:rsidRDefault="00221561" w:rsidP="00221561">
      <w:pPr>
        <w:ind w:left="567" w:right="-82" w:hanging="567"/>
        <w:jc w:val="both"/>
        <w:rPr>
          <w:rFonts w:cs="Arial"/>
          <w:szCs w:val="24"/>
        </w:rPr>
      </w:pPr>
    </w:p>
    <w:p w:rsidR="00221561" w:rsidRPr="001A2B60" w:rsidRDefault="00221561" w:rsidP="00221561">
      <w:pPr>
        <w:ind w:left="567" w:right="-82" w:hanging="567"/>
        <w:jc w:val="both"/>
        <w:rPr>
          <w:rFonts w:cs="Arial"/>
          <w:szCs w:val="24"/>
        </w:rPr>
      </w:pPr>
      <w:r w:rsidRPr="001A2B60">
        <w:rPr>
          <w:rFonts w:cs="Arial"/>
          <w:szCs w:val="24"/>
        </w:rPr>
        <w:t>3.</w:t>
      </w:r>
      <w:r w:rsidRPr="001A2B60">
        <w:rPr>
          <w:rFonts w:cs="Arial"/>
          <w:szCs w:val="24"/>
        </w:rPr>
        <w:tab/>
        <w:t>The materials to be used in the construction of the external surfaces of the development hereby permitted shall match, in type, colour and texture, those on the existing building.</w:t>
      </w:r>
    </w:p>
    <w:p w:rsidR="007D4167" w:rsidRPr="001A2B60" w:rsidRDefault="007D4167" w:rsidP="00B5366C">
      <w:pPr>
        <w:ind w:right="-82"/>
        <w:jc w:val="both"/>
        <w:rPr>
          <w:rFonts w:cs="Arial"/>
          <w:szCs w:val="24"/>
        </w:rPr>
      </w:pPr>
    </w:p>
    <w:p w:rsidR="00B1768B" w:rsidRPr="001A2B60" w:rsidRDefault="00B1768B" w:rsidP="00B1768B">
      <w:pPr>
        <w:pStyle w:val="Header"/>
        <w:tabs>
          <w:tab w:val="clear" w:pos="4153"/>
          <w:tab w:val="clear" w:pos="8306"/>
          <w:tab w:val="left" w:pos="540"/>
          <w:tab w:val="right" w:pos="10420"/>
        </w:tabs>
        <w:ind w:left="900"/>
        <w:rPr>
          <w:rFonts w:cs="Arial"/>
          <w:szCs w:val="24"/>
        </w:rPr>
      </w:pPr>
    </w:p>
    <w:p w:rsidR="00B1768B" w:rsidRPr="001A2B60" w:rsidRDefault="00B1768B" w:rsidP="00BC042D">
      <w:pPr>
        <w:jc w:val="center"/>
        <w:rPr>
          <w:rFonts w:cs="Arial"/>
          <w:i/>
        </w:rPr>
      </w:pPr>
      <w:r w:rsidRPr="001A2B60">
        <w:rPr>
          <w:rFonts w:cs="Arial"/>
          <w:i/>
        </w:rPr>
        <w:t>Members voted on the officers’ recommendation to approve the application</w:t>
      </w:r>
    </w:p>
    <w:p w:rsidR="00B1768B" w:rsidRPr="001A2B60" w:rsidRDefault="00B1768B" w:rsidP="00BC042D">
      <w:pPr>
        <w:jc w:val="center"/>
        <w:rPr>
          <w:rFonts w:cs="Arial"/>
          <w:i/>
        </w:rPr>
      </w:pPr>
    </w:p>
    <w:p w:rsidR="00B1768B" w:rsidRPr="001A2B60" w:rsidRDefault="00B1768B" w:rsidP="00BC042D">
      <w:pPr>
        <w:jc w:val="center"/>
        <w:rPr>
          <w:rFonts w:cs="Arial"/>
          <w:i/>
        </w:rPr>
      </w:pPr>
      <w:r w:rsidRPr="001A2B60">
        <w:rPr>
          <w:rFonts w:cs="Arial"/>
          <w:i/>
        </w:rPr>
        <w:t xml:space="preserve">(Voting, For </w:t>
      </w:r>
      <w:r w:rsidR="00814A49" w:rsidRPr="001A2B60">
        <w:rPr>
          <w:rFonts w:cs="Arial"/>
          <w:i/>
        </w:rPr>
        <w:t>5</w:t>
      </w:r>
      <w:r w:rsidRPr="001A2B60">
        <w:rPr>
          <w:rFonts w:cs="Arial"/>
          <w:i/>
        </w:rPr>
        <w:t>; Against</w:t>
      </w:r>
      <w:r w:rsidR="0045161D" w:rsidRPr="001A2B60">
        <w:rPr>
          <w:rFonts w:cs="Arial"/>
          <w:i/>
        </w:rPr>
        <w:t xml:space="preserve"> </w:t>
      </w:r>
      <w:r w:rsidR="00814A49" w:rsidRPr="001A2B60">
        <w:rPr>
          <w:rFonts w:cs="Arial"/>
          <w:i/>
        </w:rPr>
        <w:t>0</w:t>
      </w:r>
      <w:r w:rsidRPr="001A2B60">
        <w:rPr>
          <w:rFonts w:cs="Arial"/>
          <w:i/>
        </w:rPr>
        <w:t>)</w:t>
      </w:r>
    </w:p>
    <w:p w:rsidR="00814A49" w:rsidRPr="001A2B60" w:rsidRDefault="00814A49" w:rsidP="00BC042D">
      <w:pPr>
        <w:jc w:val="center"/>
        <w:rPr>
          <w:rFonts w:cs="Arial"/>
          <w:i/>
        </w:rPr>
      </w:pPr>
    </w:p>
    <w:p w:rsidR="00814A49" w:rsidRPr="001A2B60" w:rsidRDefault="00814A49" w:rsidP="00BC042D">
      <w:pPr>
        <w:jc w:val="center"/>
        <w:rPr>
          <w:rFonts w:cs="Arial"/>
          <w:i/>
        </w:rPr>
      </w:pPr>
      <w:r w:rsidRPr="001A2B60">
        <w:rPr>
          <w:rFonts w:cs="Arial"/>
          <w:i/>
        </w:rPr>
        <w:t>(Councillor Titcombe declared a personal interest in the following application and left the room during discussion)</w:t>
      </w:r>
    </w:p>
    <w:p w:rsidR="00554C05" w:rsidRPr="001A2B60" w:rsidRDefault="00554C05" w:rsidP="00740498">
      <w:pPr>
        <w:tabs>
          <w:tab w:val="left" w:pos="567"/>
        </w:tabs>
        <w:ind w:left="567" w:right="-82" w:hanging="567"/>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026B0B" w:rsidRPr="001A2B60" w:rsidTr="00EA63E4">
        <w:tc>
          <w:tcPr>
            <w:tcW w:w="4548" w:type="dxa"/>
          </w:tcPr>
          <w:p w:rsidR="00026B0B" w:rsidRPr="001A2B60" w:rsidRDefault="00026B0B" w:rsidP="00EA63E4">
            <w:pPr>
              <w:pStyle w:val="Heading2"/>
            </w:pPr>
            <w:r w:rsidRPr="001A2B60">
              <w:lastRenderedPageBreak/>
              <w:t>Proposed Development</w:t>
            </w:r>
          </w:p>
          <w:p w:rsidR="00026B0B" w:rsidRPr="001A2B60" w:rsidRDefault="00026B0B" w:rsidP="00EA63E4">
            <w:pPr>
              <w:spacing w:line="240" w:lineRule="atLeast"/>
              <w:ind w:left="600" w:hanging="600"/>
              <w:jc w:val="center"/>
              <w:rPr>
                <w:rFonts w:cs="Arial"/>
              </w:rPr>
            </w:pPr>
          </w:p>
          <w:p w:rsidR="00026B0B" w:rsidRPr="001A2B60" w:rsidRDefault="00026B0B" w:rsidP="00EA63E4">
            <w:pPr>
              <w:spacing w:line="240" w:lineRule="atLeast"/>
              <w:ind w:left="709" w:hanging="709"/>
              <w:jc w:val="both"/>
            </w:pPr>
            <w:r w:rsidRPr="001A2B60">
              <w:rPr>
                <w:rFonts w:cs="Arial"/>
              </w:rPr>
              <w:t>*5.5</w:t>
            </w:r>
            <w:r w:rsidRPr="001A2B60">
              <w:rPr>
                <w:rFonts w:cs="Arial"/>
              </w:rPr>
              <w:tab/>
            </w:r>
            <w:r w:rsidRPr="001A2B60">
              <w:rPr>
                <w:rFonts w:cs="Arial"/>
                <w:bCs/>
                <w:noProof/>
              </w:rPr>
              <w:t>Full Application: Single storey rear extension</w:t>
            </w:r>
            <w:r w:rsidRPr="001A2B60">
              <w:t xml:space="preserve"> at 173 Kingsley Avenue, Kettering for Mr D Lane</w:t>
            </w:r>
          </w:p>
          <w:p w:rsidR="00026B0B" w:rsidRPr="001A2B60" w:rsidRDefault="00026B0B" w:rsidP="00EA63E4">
            <w:pPr>
              <w:spacing w:line="240" w:lineRule="atLeast"/>
              <w:ind w:left="709" w:hanging="709"/>
              <w:jc w:val="both"/>
              <w:rPr>
                <w:rFonts w:cs="Arial"/>
              </w:rPr>
            </w:pPr>
          </w:p>
          <w:p w:rsidR="00026B0B" w:rsidRPr="001A2B60" w:rsidRDefault="00026B0B" w:rsidP="00EA63E4">
            <w:pPr>
              <w:spacing w:line="240" w:lineRule="atLeast"/>
              <w:ind w:left="720" w:hanging="720"/>
              <w:jc w:val="both"/>
              <w:rPr>
                <w:rFonts w:cs="Arial"/>
              </w:rPr>
            </w:pPr>
            <w:r w:rsidRPr="001A2B60">
              <w:rPr>
                <w:rFonts w:cs="Arial"/>
              </w:rPr>
              <w:tab/>
              <w:t>Application No: KET/2016/0313</w:t>
            </w:r>
          </w:p>
          <w:p w:rsidR="00026B0B" w:rsidRPr="001A2B60" w:rsidRDefault="00026B0B" w:rsidP="00EA63E4">
            <w:pPr>
              <w:spacing w:line="240" w:lineRule="atLeast"/>
              <w:ind w:left="720" w:hanging="720"/>
              <w:jc w:val="both"/>
              <w:rPr>
                <w:rFonts w:cs="Arial"/>
              </w:rPr>
            </w:pPr>
          </w:p>
          <w:p w:rsidR="00026B0B" w:rsidRPr="001A2B60" w:rsidRDefault="00814A49" w:rsidP="00EA63E4">
            <w:pPr>
              <w:spacing w:line="240" w:lineRule="atLeast"/>
              <w:jc w:val="both"/>
              <w:rPr>
                <w:rFonts w:cs="Arial"/>
                <w:u w:val="single"/>
              </w:rPr>
            </w:pPr>
            <w:r w:rsidRPr="001A2B60">
              <w:rPr>
                <w:rFonts w:cs="Arial"/>
                <w:u w:val="single"/>
              </w:rPr>
              <w:t>Speakers</w:t>
            </w:r>
          </w:p>
          <w:p w:rsidR="00814A49" w:rsidRPr="001A2B60" w:rsidRDefault="00814A49" w:rsidP="00EA63E4">
            <w:pPr>
              <w:spacing w:line="240" w:lineRule="atLeast"/>
              <w:jc w:val="both"/>
              <w:rPr>
                <w:rFonts w:cs="Arial"/>
                <w:u w:val="single"/>
              </w:rPr>
            </w:pPr>
          </w:p>
          <w:p w:rsidR="00814A49" w:rsidRPr="001A2B60" w:rsidRDefault="00814A49" w:rsidP="00EA63E4">
            <w:pPr>
              <w:spacing w:line="240" w:lineRule="atLeast"/>
              <w:jc w:val="both"/>
              <w:rPr>
                <w:rFonts w:cs="Arial"/>
              </w:rPr>
            </w:pPr>
            <w:r w:rsidRPr="001A2B60">
              <w:rPr>
                <w:rFonts w:cs="Arial"/>
              </w:rPr>
              <w:t>None</w:t>
            </w:r>
          </w:p>
        </w:tc>
        <w:tc>
          <w:tcPr>
            <w:tcW w:w="240" w:type="dxa"/>
          </w:tcPr>
          <w:p w:rsidR="00026B0B" w:rsidRPr="001A2B60" w:rsidRDefault="00026B0B" w:rsidP="00EA63E4">
            <w:pPr>
              <w:spacing w:line="240" w:lineRule="atLeast"/>
              <w:jc w:val="both"/>
              <w:rPr>
                <w:rFonts w:cs="Arial"/>
              </w:rPr>
            </w:pPr>
          </w:p>
        </w:tc>
        <w:tc>
          <w:tcPr>
            <w:tcW w:w="4440" w:type="dxa"/>
          </w:tcPr>
          <w:p w:rsidR="00026B0B" w:rsidRPr="001A2B60" w:rsidRDefault="00026B0B" w:rsidP="00EA63E4">
            <w:pPr>
              <w:pStyle w:val="Heading3"/>
            </w:pPr>
            <w:r w:rsidRPr="001A2B60">
              <w:t>Decision</w:t>
            </w:r>
          </w:p>
          <w:p w:rsidR="00026B0B" w:rsidRPr="001A2B60" w:rsidRDefault="00026B0B" w:rsidP="00EA63E4">
            <w:pPr>
              <w:jc w:val="both"/>
              <w:rPr>
                <w:rFonts w:cs="Arial"/>
              </w:rPr>
            </w:pPr>
          </w:p>
          <w:p w:rsidR="00026B0B" w:rsidRPr="001A2B60" w:rsidRDefault="00814A49" w:rsidP="00EA63E4">
            <w:pPr>
              <w:jc w:val="both"/>
              <w:rPr>
                <w:rFonts w:cs="Arial"/>
              </w:rPr>
            </w:pPr>
            <w:r w:rsidRPr="001A2B60">
              <w:rPr>
                <w:rFonts w:cs="Arial"/>
              </w:rPr>
              <w:t>Members received an application which sought permission for a single storey rear extension.</w:t>
            </w:r>
          </w:p>
          <w:p w:rsidR="00814A49" w:rsidRPr="001A2B60" w:rsidRDefault="00814A49" w:rsidP="00EA63E4">
            <w:pPr>
              <w:jc w:val="both"/>
              <w:rPr>
                <w:rFonts w:cs="Arial"/>
              </w:rPr>
            </w:pPr>
          </w:p>
          <w:p w:rsidR="00007680" w:rsidRPr="001A2B60" w:rsidRDefault="00814A49" w:rsidP="00EA63E4">
            <w:pPr>
              <w:jc w:val="both"/>
              <w:rPr>
                <w:rFonts w:cs="Arial"/>
              </w:rPr>
            </w:pPr>
            <w:r w:rsidRPr="001A2B60">
              <w:rPr>
                <w:rFonts w:cs="Arial"/>
              </w:rPr>
              <w:t>It was noted that the application was before the committee as the applicant was a member of staff.  No objections had been received.</w:t>
            </w:r>
          </w:p>
          <w:p w:rsidR="00007680" w:rsidRPr="001A2B60" w:rsidRDefault="00007680" w:rsidP="00EA63E4">
            <w:pPr>
              <w:jc w:val="both"/>
              <w:rPr>
                <w:rFonts w:cs="Arial"/>
              </w:rPr>
            </w:pPr>
          </w:p>
          <w:p w:rsidR="00007680" w:rsidRPr="001A2B60" w:rsidRDefault="00007680" w:rsidP="00007680">
            <w:pPr>
              <w:spacing w:line="240" w:lineRule="atLeast"/>
              <w:jc w:val="both"/>
            </w:pPr>
            <w:r w:rsidRPr="001A2B60">
              <w:t xml:space="preserve">It was agreed that the application be </w:t>
            </w:r>
            <w:r w:rsidRPr="001A2B60">
              <w:rPr>
                <w:b/>
              </w:rPr>
              <w:t>APPROVED</w:t>
            </w:r>
            <w:r w:rsidRPr="001A2B60">
              <w:t xml:space="preserve"> subject to the following conditions: -</w:t>
            </w:r>
          </w:p>
          <w:p w:rsidR="00007680" w:rsidRPr="001A2B60" w:rsidRDefault="00007680" w:rsidP="00EA63E4">
            <w:pPr>
              <w:jc w:val="both"/>
              <w:rPr>
                <w:rFonts w:cs="Arial"/>
              </w:rPr>
            </w:pPr>
          </w:p>
        </w:tc>
      </w:tr>
    </w:tbl>
    <w:p w:rsidR="00325337" w:rsidRPr="001A2B60" w:rsidRDefault="00325337" w:rsidP="00740498">
      <w:pPr>
        <w:tabs>
          <w:tab w:val="left" w:pos="567"/>
        </w:tabs>
        <w:ind w:left="567" w:right="-82" w:hanging="567"/>
        <w:rPr>
          <w:rFonts w:cs="Arial"/>
          <w:i/>
        </w:rPr>
      </w:pPr>
    </w:p>
    <w:p w:rsidR="00221561" w:rsidRPr="001A2B60" w:rsidRDefault="00221561" w:rsidP="00221561">
      <w:pPr>
        <w:ind w:left="567" w:right="-82" w:hanging="567"/>
        <w:jc w:val="both"/>
        <w:rPr>
          <w:rFonts w:cs="Arial"/>
          <w:szCs w:val="24"/>
        </w:rPr>
      </w:pPr>
      <w:r w:rsidRPr="001A2B60">
        <w:rPr>
          <w:rFonts w:cs="Arial"/>
          <w:szCs w:val="24"/>
        </w:rPr>
        <w:t>1.</w:t>
      </w:r>
      <w:r w:rsidRPr="001A2B60">
        <w:rPr>
          <w:rFonts w:cs="Arial"/>
          <w:szCs w:val="24"/>
        </w:rPr>
        <w:tab/>
        <w:t>The development hereby permitted shall be begun before the expiration of 3 years from the date of this planning permission.</w:t>
      </w:r>
    </w:p>
    <w:p w:rsidR="00221561" w:rsidRPr="001A2B60" w:rsidRDefault="00221561" w:rsidP="00221561">
      <w:pPr>
        <w:ind w:left="567" w:right="-82" w:hanging="567"/>
        <w:jc w:val="both"/>
        <w:rPr>
          <w:rFonts w:cs="Arial"/>
          <w:szCs w:val="24"/>
        </w:rPr>
      </w:pPr>
    </w:p>
    <w:p w:rsidR="00221561" w:rsidRPr="001A2B60" w:rsidRDefault="00221561" w:rsidP="00221561">
      <w:pPr>
        <w:ind w:left="567" w:right="-82" w:hanging="567"/>
        <w:jc w:val="both"/>
        <w:rPr>
          <w:rFonts w:cs="Arial"/>
          <w:szCs w:val="24"/>
        </w:rPr>
      </w:pPr>
      <w:r w:rsidRPr="001A2B60">
        <w:rPr>
          <w:rFonts w:cs="Arial"/>
          <w:szCs w:val="24"/>
        </w:rPr>
        <w:t>2.</w:t>
      </w:r>
      <w:r w:rsidRPr="001A2B60">
        <w:rPr>
          <w:rFonts w:cs="Arial"/>
          <w:szCs w:val="24"/>
        </w:rPr>
        <w:tab/>
        <w:t>Notwithstanding the provisions of Article 3 of the Town and Country Planning (General Permitted Development) (England) Order 2015 (or any Order revoking and re-enacting that Order with or without modification) no additional openings permitted by Schedule 2, Part 1 Classes A shall be made in the north east elevation of the extension hereby permitted.</w:t>
      </w:r>
    </w:p>
    <w:p w:rsidR="00026B0B" w:rsidRPr="001A2B60" w:rsidRDefault="00026B0B" w:rsidP="00740498">
      <w:pPr>
        <w:tabs>
          <w:tab w:val="left" w:pos="567"/>
        </w:tabs>
        <w:ind w:left="567" w:right="-82" w:hanging="567"/>
        <w:rPr>
          <w:rFonts w:cs="Arial"/>
          <w:i/>
        </w:rPr>
      </w:pPr>
    </w:p>
    <w:p w:rsidR="00026B0B" w:rsidRPr="001A2B60" w:rsidRDefault="00026B0B" w:rsidP="00026B0B">
      <w:pPr>
        <w:jc w:val="center"/>
        <w:rPr>
          <w:rFonts w:cs="Arial"/>
          <w:i/>
        </w:rPr>
      </w:pPr>
      <w:r w:rsidRPr="001A2B60">
        <w:rPr>
          <w:rFonts w:cs="Arial"/>
          <w:i/>
        </w:rPr>
        <w:t>Members voted on the officers’ recommendation to approve the application</w:t>
      </w:r>
    </w:p>
    <w:p w:rsidR="00026B0B" w:rsidRPr="001A2B60" w:rsidRDefault="00026B0B" w:rsidP="00026B0B">
      <w:pPr>
        <w:jc w:val="center"/>
        <w:rPr>
          <w:rFonts w:cs="Arial"/>
          <w:i/>
        </w:rPr>
      </w:pPr>
    </w:p>
    <w:p w:rsidR="00026B0B" w:rsidRPr="001A2B60" w:rsidRDefault="00814A49" w:rsidP="00026B0B">
      <w:pPr>
        <w:jc w:val="center"/>
        <w:rPr>
          <w:rFonts w:cs="Arial"/>
          <w:i/>
        </w:rPr>
      </w:pPr>
      <w:r w:rsidRPr="001A2B60">
        <w:rPr>
          <w:rFonts w:cs="Arial"/>
          <w:i/>
        </w:rPr>
        <w:t>(Voting, For 4; Against 0</w:t>
      </w:r>
      <w:r w:rsidR="00026B0B" w:rsidRPr="001A2B60">
        <w:rPr>
          <w:rFonts w:cs="Arial"/>
          <w:i/>
        </w:rPr>
        <w:t>)</w:t>
      </w:r>
    </w:p>
    <w:p w:rsidR="00026B0B" w:rsidRPr="001A2B60" w:rsidRDefault="00026B0B" w:rsidP="00740498">
      <w:pPr>
        <w:tabs>
          <w:tab w:val="left" w:pos="567"/>
        </w:tabs>
        <w:ind w:left="567" w:right="-82" w:hanging="567"/>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026B0B" w:rsidRPr="001A2B60" w:rsidTr="00EA63E4">
        <w:tc>
          <w:tcPr>
            <w:tcW w:w="4548" w:type="dxa"/>
          </w:tcPr>
          <w:p w:rsidR="00026B0B" w:rsidRPr="001A2B60" w:rsidRDefault="00026B0B" w:rsidP="00EA63E4">
            <w:pPr>
              <w:pStyle w:val="Heading2"/>
            </w:pPr>
            <w:r w:rsidRPr="001A2B60">
              <w:lastRenderedPageBreak/>
              <w:t>Proposed Development</w:t>
            </w:r>
          </w:p>
          <w:p w:rsidR="00026B0B" w:rsidRPr="001A2B60" w:rsidRDefault="00026B0B" w:rsidP="00EA63E4">
            <w:pPr>
              <w:spacing w:line="240" w:lineRule="atLeast"/>
              <w:ind w:left="600" w:hanging="600"/>
              <w:jc w:val="center"/>
              <w:rPr>
                <w:rFonts w:cs="Arial"/>
              </w:rPr>
            </w:pPr>
          </w:p>
          <w:p w:rsidR="00026B0B" w:rsidRPr="001A2B60" w:rsidRDefault="00026B0B" w:rsidP="00EA63E4">
            <w:pPr>
              <w:spacing w:line="240" w:lineRule="atLeast"/>
              <w:ind w:left="709" w:hanging="709"/>
              <w:jc w:val="both"/>
              <w:rPr>
                <w:rFonts w:cs="Arial"/>
                <w:bCs/>
                <w:noProof/>
              </w:rPr>
            </w:pPr>
            <w:r w:rsidRPr="001A2B60">
              <w:rPr>
                <w:rFonts w:cs="Arial"/>
              </w:rPr>
              <w:t>*5.6</w:t>
            </w:r>
            <w:r w:rsidRPr="001A2B60">
              <w:rPr>
                <w:rFonts w:cs="Arial"/>
              </w:rPr>
              <w:tab/>
            </w:r>
            <w:r w:rsidRPr="001A2B60">
              <w:rPr>
                <w:rFonts w:cs="Arial"/>
                <w:bCs/>
                <w:noProof/>
              </w:rPr>
              <w:t>Full Application: 1 no. dwelling at 24 Durban Road (land adj), Kettering for Mr T Bale</w:t>
            </w:r>
          </w:p>
          <w:p w:rsidR="00026B0B" w:rsidRPr="001A2B60" w:rsidRDefault="00026B0B" w:rsidP="00EA63E4">
            <w:pPr>
              <w:spacing w:line="240" w:lineRule="atLeast"/>
              <w:ind w:left="709" w:hanging="709"/>
              <w:jc w:val="both"/>
              <w:rPr>
                <w:rFonts w:cs="Arial"/>
              </w:rPr>
            </w:pPr>
          </w:p>
          <w:p w:rsidR="00026B0B" w:rsidRPr="001A2B60" w:rsidRDefault="00026B0B" w:rsidP="00EA63E4">
            <w:pPr>
              <w:spacing w:line="240" w:lineRule="atLeast"/>
              <w:ind w:left="720" w:hanging="720"/>
              <w:jc w:val="both"/>
              <w:rPr>
                <w:rFonts w:cs="Arial"/>
              </w:rPr>
            </w:pPr>
            <w:r w:rsidRPr="001A2B60">
              <w:rPr>
                <w:rFonts w:cs="Arial"/>
              </w:rPr>
              <w:tab/>
              <w:t>Application No: KET/2016/0322</w:t>
            </w:r>
          </w:p>
          <w:p w:rsidR="00026B0B" w:rsidRPr="001A2B60" w:rsidRDefault="00026B0B" w:rsidP="00EA63E4">
            <w:pPr>
              <w:spacing w:line="240" w:lineRule="atLeast"/>
              <w:ind w:left="720" w:hanging="720"/>
              <w:jc w:val="both"/>
              <w:rPr>
                <w:rFonts w:cs="Arial"/>
              </w:rPr>
            </w:pPr>
          </w:p>
          <w:p w:rsidR="00026B0B" w:rsidRPr="001A2B60" w:rsidRDefault="00814A49" w:rsidP="00EA63E4">
            <w:pPr>
              <w:spacing w:line="240" w:lineRule="atLeast"/>
              <w:ind w:left="720" w:hanging="720"/>
              <w:jc w:val="both"/>
              <w:rPr>
                <w:rFonts w:cs="Arial"/>
                <w:u w:val="single"/>
              </w:rPr>
            </w:pPr>
            <w:r w:rsidRPr="001A2B60">
              <w:rPr>
                <w:rFonts w:cs="Arial"/>
                <w:u w:val="single"/>
              </w:rPr>
              <w:t>Speakers</w:t>
            </w:r>
          </w:p>
          <w:p w:rsidR="00814A49" w:rsidRPr="001A2B60" w:rsidRDefault="00814A49" w:rsidP="00EA63E4">
            <w:pPr>
              <w:spacing w:line="240" w:lineRule="atLeast"/>
              <w:ind w:left="720" w:hanging="720"/>
              <w:jc w:val="both"/>
              <w:rPr>
                <w:rFonts w:cs="Arial"/>
                <w:u w:val="single"/>
              </w:rPr>
            </w:pPr>
          </w:p>
          <w:p w:rsidR="00814A49" w:rsidRPr="001A2B60" w:rsidRDefault="00814A49" w:rsidP="00EA63E4">
            <w:pPr>
              <w:spacing w:line="240" w:lineRule="atLeast"/>
              <w:ind w:left="720" w:hanging="720"/>
              <w:jc w:val="both"/>
              <w:rPr>
                <w:rFonts w:cs="Arial"/>
              </w:rPr>
            </w:pPr>
            <w:r w:rsidRPr="001A2B60">
              <w:rPr>
                <w:rFonts w:cs="Arial"/>
              </w:rPr>
              <w:t>None</w:t>
            </w:r>
          </w:p>
          <w:p w:rsidR="00026B0B" w:rsidRPr="001A2B60" w:rsidRDefault="00026B0B" w:rsidP="00EA63E4">
            <w:pPr>
              <w:spacing w:line="240" w:lineRule="atLeast"/>
              <w:jc w:val="both"/>
              <w:rPr>
                <w:rFonts w:cs="Arial"/>
              </w:rPr>
            </w:pPr>
          </w:p>
        </w:tc>
        <w:tc>
          <w:tcPr>
            <w:tcW w:w="240" w:type="dxa"/>
          </w:tcPr>
          <w:p w:rsidR="00026B0B" w:rsidRPr="001A2B60" w:rsidRDefault="00026B0B" w:rsidP="00EA63E4">
            <w:pPr>
              <w:spacing w:line="240" w:lineRule="atLeast"/>
              <w:jc w:val="both"/>
              <w:rPr>
                <w:rFonts w:cs="Arial"/>
              </w:rPr>
            </w:pPr>
          </w:p>
        </w:tc>
        <w:tc>
          <w:tcPr>
            <w:tcW w:w="4440" w:type="dxa"/>
          </w:tcPr>
          <w:p w:rsidR="00026B0B" w:rsidRPr="001A2B60" w:rsidRDefault="00026B0B" w:rsidP="00EA63E4">
            <w:pPr>
              <w:pStyle w:val="Heading3"/>
            </w:pPr>
            <w:r w:rsidRPr="001A2B60">
              <w:t>Decision</w:t>
            </w:r>
          </w:p>
          <w:p w:rsidR="00026B0B" w:rsidRPr="001A2B60" w:rsidRDefault="00026B0B" w:rsidP="00EA63E4">
            <w:pPr>
              <w:jc w:val="both"/>
              <w:rPr>
                <w:rFonts w:cs="Arial"/>
              </w:rPr>
            </w:pPr>
          </w:p>
          <w:p w:rsidR="00026B0B" w:rsidRPr="001A2B60" w:rsidRDefault="00814A49" w:rsidP="00EA63E4">
            <w:pPr>
              <w:jc w:val="both"/>
              <w:rPr>
                <w:rFonts w:cs="Arial"/>
              </w:rPr>
            </w:pPr>
            <w:r w:rsidRPr="001A2B60">
              <w:rPr>
                <w:rFonts w:cs="Arial"/>
              </w:rPr>
              <w:t xml:space="preserve">An application was submitted which sought approval for a single three bed L-shaped dwelling attached to the side/west elevation of </w:t>
            </w:r>
            <w:r w:rsidR="0011384D" w:rsidRPr="001A2B60">
              <w:rPr>
                <w:rFonts w:cs="Arial"/>
              </w:rPr>
              <w:t>28 Durban Road to be constructed of matching reclaimed brick under slate roof with a rendered side elevation and including a chimney and dormer windows.</w:t>
            </w:r>
          </w:p>
          <w:p w:rsidR="0011384D" w:rsidRPr="001A2B60" w:rsidRDefault="0011384D" w:rsidP="00EA63E4">
            <w:pPr>
              <w:jc w:val="both"/>
              <w:rPr>
                <w:rFonts w:cs="Arial"/>
              </w:rPr>
            </w:pPr>
          </w:p>
          <w:p w:rsidR="0011384D" w:rsidRPr="001A2B60" w:rsidRDefault="0011384D" w:rsidP="00EA63E4">
            <w:pPr>
              <w:jc w:val="both"/>
              <w:rPr>
                <w:rFonts w:cs="Arial"/>
              </w:rPr>
            </w:pPr>
            <w:r w:rsidRPr="001A2B60">
              <w:rPr>
                <w:rFonts w:cs="Arial"/>
              </w:rPr>
              <w:t>It was reported that two representations had been received, one of which was in support of the application and one which objected to application for reasons set out in the report.</w:t>
            </w:r>
          </w:p>
          <w:p w:rsidR="0011384D" w:rsidRPr="001A2B60" w:rsidRDefault="0011384D" w:rsidP="00EA63E4">
            <w:pPr>
              <w:jc w:val="both"/>
              <w:rPr>
                <w:rFonts w:cs="Arial"/>
              </w:rPr>
            </w:pPr>
          </w:p>
          <w:p w:rsidR="0011384D" w:rsidRPr="001A2B60" w:rsidRDefault="0011384D" w:rsidP="00EA63E4">
            <w:pPr>
              <w:jc w:val="both"/>
              <w:rPr>
                <w:rFonts w:cs="Arial"/>
              </w:rPr>
            </w:pPr>
            <w:r w:rsidRPr="001A2B60">
              <w:rPr>
                <w:rFonts w:cs="Arial"/>
              </w:rPr>
              <w:t>It was noted that although the proposed dwelling would obstruct a side window to the neighbouring properties lounge the room had other windows to the front and rear.</w:t>
            </w:r>
          </w:p>
          <w:p w:rsidR="0011384D" w:rsidRPr="001A2B60" w:rsidRDefault="0011384D" w:rsidP="00EA63E4">
            <w:pPr>
              <w:jc w:val="both"/>
              <w:rPr>
                <w:rFonts w:cs="Arial"/>
              </w:rPr>
            </w:pPr>
          </w:p>
          <w:p w:rsidR="0011384D" w:rsidRPr="001A2B60" w:rsidRDefault="0011384D" w:rsidP="00EA63E4">
            <w:pPr>
              <w:jc w:val="both"/>
              <w:rPr>
                <w:rFonts w:cs="Arial"/>
              </w:rPr>
            </w:pPr>
            <w:r w:rsidRPr="001A2B60">
              <w:rPr>
                <w:rFonts w:cs="Arial"/>
              </w:rPr>
              <w:t>Windows on the side of the proposed dwelling were positioned so as not to overlook or impact the neighbouring bungalow.</w:t>
            </w:r>
          </w:p>
          <w:p w:rsidR="0011384D" w:rsidRPr="001A2B60" w:rsidRDefault="0011384D" w:rsidP="00EA63E4">
            <w:pPr>
              <w:jc w:val="both"/>
              <w:rPr>
                <w:rFonts w:cs="Arial"/>
              </w:rPr>
            </w:pPr>
          </w:p>
          <w:p w:rsidR="0011384D" w:rsidRPr="001A2B60" w:rsidRDefault="0011384D" w:rsidP="00EA63E4">
            <w:pPr>
              <w:jc w:val="both"/>
              <w:rPr>
                <w:rFonts w:cs="Arial"/>
              </w:rPr>
            </w:pPr>
            <w:r w:rsidRPr="001A2B60">
              <w:rPr>
                <w:rFonts w:cs="Arial"/>
              </w:rPr>
              <w:t>Although no parking provision was provided it was considered that this was in keeping with the character of the area.</w:t>
            </w:r>
          </w:p>
          <w:p w:rsidR="0011384D" w:rsidRPr="001A2B60" w:rsidRDefault="0011384D" w:rsidP="00EA63E4">
            <w:pPr>
              <w:jc w:val="both"/>
              <w:rPr>
                <w:rFonts w:cs="Arial"/>
              </w:rPr>
            </w:pPr>
          </w:p>
          <w:p w:rsidR="0011384D" w:rsidRPr="001A2B60" w:rsidRDefault="0011384D" w:rsidP="00EA63E4">
            <w:pPr>
              <w:jc w:val="both"/>
              <w:rPr>
                <w:rFonts w:cs="Arial"/>
              </w:rPr>
            </w:pPr>
            <w:r w:rsidRPr="001A2B60">
              <w:rPr>
                <w:rFonts w:cs="Arial"/>
              </w:rPr>
              <w:t xml:space="preserve">Members raised concerns regarding the proposed rendered gable end and requested a condition be added that the gable end be </w:t>
            </w:r>
            <w:r w:rsidR="00E516B3" w:rsidRPr="001A2B60">
              <w:rPr>
                <w:rFonts w:cs="Arial"/>
              </w:rPr>
              <w:t xml:space="preserve">finished in </w:t>
            </w:r>
            <w:r w:rsidRPr="001A2B60">
              <w:rPr>
                <w:rFonts w:cs="Arial"/>
              </w:rPr>
              <w:t xml:space="preserve">red brick with Flemish </w:t>
            </w:r>
            <w:r w:rsidR="00E516B3" w:rsidRPr="001A2B60">
              <w:rPr>
                <w:rFonts w:cs="Arial"/>
              </w:rPr>
              <w:t>band to be in keeping w</w:t>
            </w:r>
            <w:r w:rsidRPr="001A2B60">
              <w:rPr>
                <w:rFonts w:cs="Arial"/>
              </w:rPr>
              <w:t>ith the character of the area.</w:t>
            </w:r>
          </w:p>
          <w:p w:rsidR="0011384D" w:rsidRPr="001A2B60" w:rsidRDefault="0011384D" w:rsidP="00EA63E4">
            <w:pPr>
              <w:jc w:val="both"/>
              <w:rPr>
                <w:rFonts w:cs="Arial"/>
              </w:rPr>
            </w:pPr>
          </w:p>
          <w:p w:rsidR="0011384D" w:rsidRPr="001A2B60" w:rsidRDefault="00E516B3" w:rsidP="00EA63E4">
            <w:pPr>
              <w:jc w:val="both"/>
              <w:rPr>
                <w:rFonts w:cs="Arial"/>
              </w:rPr>
            </w:pPr>
            <w:r w:rsidRPr="001A2B60">
              <w:rPr>
                <w:rFonts w:cs="Arial"/>
              </w:rPr>
              <w:t>Members also raised concerns regarding the dormer window being out of keeping with the character of the area but were advised this caused co harm to the amenity of the area.</w:t>
            </w:r>
          </w:p>
          <w:p w:rsidR="00007680" w:rsidRPr="001A2B60" w:rsidRDefault="00007680" w:rsidP="00EA63E4">
            <w:pPr>
              <w:jc w:val="both"/>
              <w:rPr>
                <w:rFonts w:cs="Arial"/>
              </w:rPr>
            </w:pPr>
          </w:p>
          <w:p w:rsidR="00007680" w:rsidRPr="001A2B60" w:rsidRDefault="00007680" w:rsidP="00007680">
            <w:pPr>
              <w:spacing w:line="240" w:lineRule="atLeast"/>
              <w:jc w:val="both"/>
            </w:pPr>
            <w:r w:rsidRPr="001A2B60">
              <w:t xml:space="preserve">It was agreed that the application be </w:t>
            </w:r>
            <w:r w:rsidRPr="001A2B60">
              <w:rPr>
                <w:b/>
              </w:rPr>
              <w:t>APPROVED</w:t>
            </w:r>
            <w:r w:rsidRPr="001A2B60">
              <w:t xml:space="preserve"> subject to the following conditions: -</w:t>
            </w:r>
          </w:p>
          <w:p w:rsidR="00007680" w:rsidRPr="001A2B60" w:rsidRDefault="00007680" w:rsidP="00EA63E4">
            <w:pPr>
              <w:jc w:val="both"/>
              <w:rPr>
                <w:rFonts w:cs="Arial"/>
              </w:rPr>
            </w:pPr>
          </w:p>
        </w:tc>
      </w:tr>
    </w:tbl>
    <w:p w:rsidR="00026B0B" w:rsidRPr="001A2B60" w:rsidRDefault="00026B0B" w:rsidP="00740498">
      <w:pPr>
        <w:tabs>
          <w:tab w:val="left" w:pos="567"/>
        </w:tabs>
        <w:ind w:left="567" w:right="-82" w:hanging="567"/>
        <w:rPr>
          <w:rFonts w:cs="Arial"/>
          <w:i/>
        </w:rPr>
      </w:pPr>
    </w:p>
    <w:p w:rsidR="00221561" w:rsidRPr="001A2B60" w:rsidRDefault="00221561" w:rsidP="00221561">
      <w:pPr>
        <w:ind w:left="567" w:right="-82" w:hanging="567"/>
        <w:jc w:val="both"/>
        <w:rPr>
          <w:rFonts w:cs="Arial"/>
          <w:szCs w:val="24"/>
        </w:rPr>
      </w:pPr>
      <w:r w:rsidRPr="001A2B60">
        <w:rPr>
          <w:rFonts w:cs="Arial"/>
          <w:szCs w:val="24"/>
        </w:rPr>
        <w:lastRenderedPageBreak/>
        <w:t>1.</w:t>
      </w:r>
      <w:r w:rsidRPr="001A2B60">
        <w:rPr>
          <w:rFonts w:cs="Arial"/>
          <w:szCs w:val="24"/>
        </w:rPr>
        <w:tab/>
        <w:t>The development hereby permitted shall be begun before the expiration of 3 years from the date of this planning permission.</w:t>
      </w:r>
    </w:p>
    <w:p w:rsidR="00221561" w:rsidRPr="001A2B60" w:rsidRDefault="00221561" w:rsidP="00221561">
      <w:pPr>
        <w:ind w:left="567" w:right="-82" w:hanging="567"/>
        <w:jc w:val="both"/>
        <w:rPr>
          <w:rFonts w:cs="Arial"/>
          <w:szCs w:val="24"/>
        </w:rPr>
      </w:pPr>
    </w:p>
    <w:p w:rsidR="00221561" w:rsidRPr="001A2B60" w:rsidRDefault="00221561" w:rsidP="00221561">
      <w:pPr>
        <w:ind w:left="567" w:right="-82" w:hanging="567"/>
        <w:jc w:val="both"/>
        <w:rPr>
          <w:rFonts w:cs="Arial"/>
          <w:szCs w:val="24"/>
        </w:rPr>
      </w:pPr>
      <w:r w:rsidRPr="001A2B60">
        <w:rPr>
          <w:rFonts w:cs="Arial"/>
          <w:szCs w:val="24"/>
        </w:rPr>
        <w:t>2.</w:t>
      </w:r>
      <w:r w:rsidRPr="001A2B60">
        <w:rPr>
          <w:rFonts w:cs="Arial"/>
          <w:szCs w:val="24"/>
        </w:rPr>
        <w:tab/>
        <w:t xml:space="preserve">The development hereby permitted shall not be carried out other than in accordance with the approved plans detailed below. </w:t>
      </w:r>
    </w:p>
    <w:p w:rsidR="00814A49" w:rsidRPr="001A2B60" w:rsidRDefault="00814A49" w:rsidP="00221561">
      <w:pPr>
        <w:ind w:left="567" w:right="-82" w:hanging="567"/>
        <w:jc w:val="both"/>
        <w:rPr>
          <w:rFonts w:cs="Arial"/>
          <w:szCs w:val="24"/>
        </w:rPr>
      </w:pPr>
    </w:p>
    <w:p w:rsidR="00814A49" w:rsidRPr="001A2B60" w:rsidRDefault="00814A49" w:rsidP="00814A49">
      <w:pPr>
        <w:ind w:left="567" w:right="-82" w:hanging="567"/>
        <w:jc w:val="both"/>
        <w:rPr>
          <w:rFonts w:cs="Arial"/>
          <w:szCs w:val="24"/>
        </w:rPr>
      </w:pPr>
      <w:r w:rsidRPr="001A2B60">
        <w:rPr>
          <w:rFonts w:cs="Arial"/>
          <w:szCs w:val="24"/>
        </w:rPr>
        <w:t>3.</w:t>
      </w:r>
      <w:r w:rsidRPr="001A2B60">
        <w:rPr>
          <w:rFonts w:cs="Arial"/>
          <w:szCs w:val="24"/>
        </w:rPr>
        <w:tab/>
        <w:t>No development shall take place until a Construction Method Statement has been submitted to and approved in writing by the Local Planning Authority. The approved Statement shall be adhered to throughout the construction period and the approved measures shall be retained for the duration of the construction works unless otherwise agreed in writing by the Local Planning Authority. The Statement shall detail the following:</w:t>
      </w:r>
    </w:p>
    <w:p w:rsidR="00814A49" w:rsidRPr="001A2B60" w:rsidRDefault="00814A49" w:rsidP="00814A49">
      <w:pPr>
        <w:tabs>
          <w:tab w:val="left" w:pos="720"/>
        </w:tabs>
        <w:ind w:right="-82"/>
        <w:jc w:val="both"/>
        <w:rPr>
          <w:rFonts w:cs="Arial"/>
          <w:szCs w:val="24"/>
        </w:rPr>
      </w:pPr>
    </w:p>
    <w:p w:rsidR="00814A49" w:rsidRPr="001A2B60" w:rsidRDefault="00814A49" w:rsidP="00814A49">
      <w:pPr>
        <w:pStyle w:val="ListParagraph"/>
        <w:numPr>
          <w:ilvl w:val="0"/>
          <w:numId w:val="22"/>
        </w:numPr>
        <w:ind w:left="1134" w:right="-82"/>
        <w:contextualSpacing/>
        <w:jc w:val="both"/>
        <w:rPr>
          <w:rFonts w:ascii="Arial" w:hAnsi="Arial" w:cs="Arial"/>
          <w:sz w:val="24"/>
          <w:szCs w:val="24"/>
        </w:rPr>
      </w:pPr>
      <w:r w:rsidRPr="001A2B60">
        <w:rPr>
          <w:rFonts w:ascii="Arial" w:hAnsi="Arial" w:cs="Arial"/>
          <w:sz w:val="24"/>
          <w:szCs w:val="24"/>
        </w:rPr>
        <w:t>the parking and turning of vehicles of site operatives and visitors;</w:t>
      </w:r>
    </w:p>
    <w:p w:rsidR="00814A49" w:rsidRPr="001A2B60" w:rsidRDefault="00814A49" w:rsidP="00814A49">
      <w:pPr>
        <w:pStyle w:val="ListParagraph"/>
        <w:numPr>
          <w:ilvl w:val="0"/>
          <w:numId w:val="22"/>
        </w:numPr>
        <w:ind w:left="1134" w:right="-82"/>
        <w:contextualSpacing/>
        <w:jc w:val="both"/>
        <w:rPr>
          <w:rFonts w:ascii="Arial" w:hAnsi="Arial" w:cs="Arial"/>
          <w:sz w:val="24"/>
          <w:szCs w:val="24"/>
        </w:rPr>
      </w:pPr>
      <w:r w:rsidRPr="001A2B60">
        <w:rPr>
          <w:rFonts w:ascii="Arial" w:hAnsi="Arial" w:cs="Arial"/>
          <w:sz w:val="24"/>
          <w:szCs w:val="24"/>
        </w:rPr>
        <w:t>loading and unloading of plant and materials;</w:t>
      </w:r>
    </w:p>
    <w:p w:rsidR="00814A49" w:rsidRPr="001A2B60" w:rsidRDefault="00814A49" w:rsidP="00814A49">
      <w:pPr>
        <w:pStyle w:val="ListParagraph"/>
        <w:numPr>
          <w:ilvl w:val="0"/>
          <w:numId w:val="22"/>
        </w:numPr>
        <w:ind w:left="1134" w:right="-82"/>
        <w:contextualSpacing/>
        <w:jc w:val="both"/>
        <w:rPr>
          <w:rFonts w:ascii="Arial" w:hAnsi="Arial" w:cs="Arial"/>
          <w:sz w:val="24"/>
          <w:szCs w:val="24"/>
        </w:rPr>
      </w:pPr>
      <w:r w:rsidRPr="001A2B60">
        <w:rPr>
          <w:rFonts w:ascii="Arial" w:hAnsi="Arial" w:cs="Arial"/>
          <w:sz w:val="24"/>
          <w:szCs w:val="24"/>
        </w:rPr>
        <w:t>storage of plant and materials used in constructing the development;</w:t>
      </w:r>
    </w:p>
    <w:p w:rsidR="00814A49" w:rsidRPr="001A2B60" w:rsidRDefault="00814A49" w:rsidP="00814A49">
      <w:pPr>
        <w:pStyle w:val="ListParagraph"/>
        <w:numPr>
          <w:ilvl w:val="0"/>
          <w:numId w:val="22"/>
        </w:numPr>
        <w:ind w:left="1134" w:right="-82"/>
        <w:contextualSpacing/>
        <w:jc w:val="both"/>
        <w:rPr>
          <w:rFonts w:ascii="Arial" w:hAnsi="Arial" w:cs="Arial"/>
          <w:sz w:val="24"/>
          <w:szCs w:val="24"/>
        </w:rPr>
      </w:pPr>
      <w:r w:rsidRPr="001A2B60">
        <w:rPr>
          <w:rFonts w:ascii="Arial" w:hAnsi="Arial" w:cs="Arial"/>
          <w:sz w:val="24"/>
          <w:szCs w:val="24"/>
        </w:rPr>
        <w:t>the erection and maintenance of security hoarding including decorative displays and facilities for public viewing, where appropriate;</w:t>
      </w:r>
    </w:p>
    <w:p w:rsidR="00814A49" w:rsidRPr="001A2B60" w:rsidRDefault="00814A49" w:rsidP="00814A49">
      <w:pPr>
        <w:pStyle w:val="ListParagraph"/>
        <w:numPr>
          <w:ilvl w:val="0"/>
          <w:numId w:val="22"/>
        </w:numPr>
        <w:ind w:left="1134" w:right="-82"/>
        <w:contextualSpacing/>
        <w:jc w:val="both"/>
        <w:rPr>
          <w:rFonts w:ascii="Arial" w:hAnsi="Arial" w:cs="Arial"/>
          <w:sz w:val="24"/>
          <w:szCs w:val="24"/>
        </w:rPr>
      </w:pPr>
      <w:r w:rsidRPr="001A2B60">
        <w:rPr>
          <w:rFonts w:ascii="Arial" w:hAnsi="Arial" w:cs="Arial"/>
          <w:sz w:val="24"/>
          <w:szCs w:val="24"/>
        </w:rPr>
        <w:t>details of measures to prevent mud and other such material migrating onto the highway from construction vehicles;</w:t>
      </w:r>
    </w:p>
    <w:p w:rsidR="00814A49" w:rsidRPr="001A2B60" w:rsidRDefault="00814A49" w:rsidP="00814A49">
      <w:pPr>
        <w:pStyle w:val="ListParagraph"/>
        <w:numPr>
          <w:ilvl w:val="0"/>
          <w:numId w:val="22"/>
        </w:numPr>
        <w:ind w:left="1134" w:right="-82"/>
        <w:contextualSpacing/>
        <w:jc w:val="both"/>
        <w:rPr>
          <w:rFonts w:ascii="Arial" w:hAnsi="Arial" w:cs="Arial"/>
          <w:sz w:val="24"/>
          <w:szCs w:val="24"/>
        </w:rPr>
      </w:pPr>
      <w:r w:rsidRPr="001A2B60">
        <w:rPr>
          <w:rFonts w:ascii="Arial" w:hAnsi="Arial" w:cs="Arial"/>
          <w:sz w:val="24"/>
          <w:szCs w:val="24"/>
        </w:rPr>
        <w:t>wheel washing facilities;</w:t>
      </w:r>
    </w:p>
    <w:p w:rsidR="00814A49" w:rsidRPr="001A2B60" w:rsidRDefault="00814A49" w:rsidP="00814A49">
      <w:pPr>
        <w:pStyle w:val="ListParagraph"/>
        <w:numPr>
          <w:ilvl w:val="0"/>
          <w:numId w:val="22"/>
        </w:numPr>
        <w:ind w:left="1134" w:right="-82"/>
        <w:contextualSpacing/>
        <w:jc w:val="both"/>
        <w:rPr>
          <w:rFonts w:ascii="Arial" w:hAnsi="Arial" w:cs="Arial"/>
          <w:sz w:val="24"/>
          <w:szCs w:val="24"/>
        </w:rPr>
      </w:pPr>
      <w:r w:rsidRPr="001A2B60">
        <w:rPr>
          <w:rFonts w:ascii="Arial" w:hAnsi="Arial" w:cs="Arial"/>
          <w:sz w:val="24"/>
          <w:szCs w:val="24"/>
        </w:rPr>
        <w:t>measures to control the emission of dust and dirt during construction;</w:t>
      </w:r>
    </w:p>
    <w:p w:rsidR="00814A49" w:rsidRPr="001A2B60" w:rsidRDefault="00814A49" w:rsidP="00814A49">
      <w:pPr>
        <w:pStyle w:val="ListParagraph"/>
        <w:numPr>
          <w:ilvl w:val="0"/>
          <w:numId w:val="22"/>
        </w:numPr>
        <w:ind w:left="1134" w:right="-82"/>
        <w:contextualSpacing/>
        <w:jc w:val="both"/>
        <w:rPr>
          <w:rFonts w:ascii="Arial" w:hAnsi="Arial" w:cs="Arial"/>
          <w:sz w:val="24"/>
          <w:szCs w:val="24"/>
        </w:rPr>
      </w:pPr>
      <w:proofErr w:type="gramStart"/>
      <w:r w:rsidRPr="001A2B60">
        <w:rPr>
          <w:rFonts w:ascii="Arial" w:hAnsi="Arial" w:cs="Arial"/>
          <w:sz w:val="24"/>
          <w:szCs w:val="24"/>
        </w:rPr>
        <w:t>a</w:t>
      </w:r>
      <w:proofErr w:type="gramEnd"/>
      <w:r w:rsidRPr="001A2B60">
        <w:rPr>
          <w:rFonts w:ascii="Arial" w:hAnsi="Arial" w:cs="Arial"/>
          <w:sz w:val="24"/>
          <w:szCs w:val="24"/>
        </w:rPr>
        <w:t xml:space="preserve"> scheme for waste minimisation and recycling/disposing of waste resulting from the construction works. </w:t>
      </w:r>
    </w:p>
    <w:p w:rsidR="00814A49" w:rsidRPr="001A2B60" w:rsidRDefault="00814A49" w:rsidP="00814A49">
      <w:pPr>
        <w:pStyle w:val="ListParagraph"/>
        <w:numPr>
          <w:ilvl w:val="0"/>
          <w:numId w:val="22"/>
        </w:numPr>
        <w:ind w:left="1134" w:right="-82"/>
        <w:contextualSpacing/>
        <w:jc w:val="both"/>
        <w:rPr>
          <w:rFonts w:ascii="Arial" w:hAnsi="Arial" w:cs="Arial"/>
          <w:sz w:val="24"/>
          <w:szCs w:val="24"/>
        </w:rPr>
      </w:pPr>
      <w:r w:rsidRPr="001A2B60">
        <w:rPr>
          <w:rFonts w:ascii="Arial" w:hAnsi="Arial" w:cs="Arial"/>
          <w:sz w:val="24"/>
          <w:szCs w:val="24"/>
        </w:rPr>
        <w:t xml:space="preserve">design of construction access </w:t>
      </w:r>
    </w:p>
    <w:p w:rsidR="00814A49" w:rsidRPr="001A2B60" w:rsidRDefault="00814A49" w:rsidP="00814A49">
      <w:pPr>
        <w:pStyle w:val="ListParagraph"/>
        <w:numPr>
          <w:ilvl w:val="0"/>
          <w:numId w:val="22"/>
        </w:numPr>
        <w:ind w:left="1134" w:right="-82"/>
        <w:contextualSpacing/>
        <w:jc w:val="both"/>
        <w:rPr>
          <w:rFonts w:ascii="Arial" w:hAnsi="Arial" w:cs="Arial"/>
          <w:sz w:val="24"/>
          <w:szCs w:val="24"/>
        </w:rPr>
      </w:pPr>
      <w:r w:rsidRPr="001A2B60">
        <w:rPr>
          <w:rFonts w:ascii="Arial" w:hAnsi="Arial" w:cs="Arial"/>
          <w:sz w:val="24"/>
          <w:szCs w:val="24"/>
        </w:rPr>
        <w:t>hours of construction work</w:t>
      </w:r>
    </w:p>
    <w:p w:rsidR="00814A49" w:rsidRPr="001A2B60" w:rsidRDefault="00814A49" w:rsidP="00814A49">
      <w:pPr>
        <w:pStyle w:val="ListParagraph"/>
        <w:numPr>
          <w:ilvl w:val="0"/>
          <w:numId w:val="22"/>
        </w:numPr>
        <w:ind w:left="1134" w:right="-82"/>
        <w:contextualSpacing/>
        <w:jc w:val="both"/>
        <w:rPr>
          <w:rFonts w:ascii="Arial" w:hAnsi="Arial" w:cs="Arial"/>
          <w:sz w:val="24"/>
          <w:szCs w:val="24"/>
        </w:rPr>
      </w:pPr>
      <w:r w:rsidRPr="001A2B60">
        <w:rPr>
          <w:rFonts w:ascii="Arial" w:hAnsi="Arial" w:cs="Arial"/>
          <w:sz w:val="24"/>
          <w:szCs w:val="24"/>
        </w:rPr>
        <w:t>measures to control overspill of light from security lighting</w:t>
      </w:r>
    </w:p>
    <w:p w:rsidR="00814A49" w:rsidRPr="001A2B60" w:rsidRDefault="00814A49" w:rsidP="00814A49">
      <w:pPr>
        <w:tabs>
          <w:tab w:val="left" w:pos="720"/>
        </w:tabs>
        <w:ind w:right="-82"/>
        <w:jc w:val="both"/>
        <w:rPr>
          <w:rFonts w:cs="Arial"/>
          <w:szCs w:val="24"/>
        </w:rPr>
      </w:pPr>
    </w:p>
    <w:p w:rsidR="00814A49" w:rsidRPr="001A2B60" w:rsidRDefault="00814A49" w:rsidP="00814A49">
      <w:pPr>
        <w:tabs>
          <w:tab w:val="left" w:pos="720"/>
        </w:tabs>
        <w:ind w:left="567" w:right="-82"/>
        <w:jc w:val="both"/>
        <w:rPr>
          <w:rFonts w:cs="Arial"/>
          <w:szCs w:val="24"/>
        </w:rPr>
      </w:pPr>
      <w:r w:rsidRPr="001A2B60">
        <w:rPr>
          <w:rFonts w:cs="Arial"/>
          <w:szCs w:val="24"/>
        </w:rPr>
        <w:t>The approved method statement shall be adhered to throughout the construction period.</w:t>
      </w:r>
    </w:p>
    <w:p w:rsidR="00814A49" w:rsidRPr="001A2B60" w:rsidRDefault="00814A49" w:rsidP="00814A49">
      <w:pPr>
        <w:tabs>
          <w:tab w:val="left" w:pos="720"/>
        </w:tabs>
        <w:ind w:right="-82"/>
        <w:jc w:val="both"/>
        <w:rPr>
          <w:rFonts w:cs="Arial"/>
          <w:szCs w:val="24"/>
        </w:rPr>
      </w:pPr>
    </w:p>
    <w:p w:rsidR="00814A49" w:rsidRPr="001A2B60" w:rsidRDefault="00814A49" w:rsidP="00814A49">
      <w:pPr>
        <w:ind w:left="567" w:right="-82" w:hanging="567"/>
        <w:jc w:val="both"/>
        <w:rPr>
          <w:rFonts w:cs="Arial"/>
          <w:szCs w:val="24"/>
        </w:rPr>
      </w:pPr>
      <w:r w:rsidRPr="001A2B60">
        <w:rPr>
          <w:rFonts w:cs="Arial"/>
          <w:szCs w:val="24"/>
        </w:rPr>
        <w:t>4.</w:t>
      </w:r>
      <w:r w:rsidRPr="001A2B60">
        <w:rPr>
          <w:rFonts w:cs="Arial"/>
          <w:szCs w:val="24"/>
        </w:rPr>
        <w:tab/>
        <w:t>No development shall commence on site until details of the types and colours of the roofing materials to be used, together with samples, and details of the render, its finish and precise extent have been submitted to and approved in writing by the Local Planning Authority.  The development shall not be carried out other than in accordance with the approved details.</w:t>
      </w:r>
    </w:p>
    <w:p w:rsidR="00814A49" w:rsidRPr="001A2B60" w:rsidRDefault="00814A49" w:rsidP="00814A49">
      <w:pPr>
        <w:ind w:left="567" w:right="-82" w:hanging="567"/>
        <w:jc w:val="both"/>
        <w:rPr>
          <w:rFonts w:cs="Arial"/>
          <w:szCs w:val="24"/>
        </w:rPr>
      </w:pPr>
    </w:p>
    <w:p w:rsidR="00814A49" w:rsidRPr="001A2B60" w:rsidRDefault="00814A49" w:rsidP="00814A49">
      <w:pPr>
        <w:ind w:left="567" w:right="-82" w:hanging="567"/>
        <w:jc w:val="both"/>
        <w:rPr>
          <w:rFonts w:cs="Arial"/>
          <w:szCs w:val="24"/>
        </w:rPr>
      </w:pPr>
      <w:r w:rsidRPr="001A2B60">
        <w:rPr>
          <w:rFonts w:cs="Arial"/>
          <w:szCs w:val="24"/>
        </w:rPr>
        <w:t>5.</w:t>
      </w:r>
      <w:r w:rsidRPr="001A2B60">
        <w:rPr>
          <w:rFonts w:cs="Arial"/>
          <w:szCs w:val="24"/>
        </w:rPr>
        <w:tab/>
        <w:t>No development shall take place on site until a scheme for boundary treatment has been submitted to and approved in writing by the Local Planning Authority and shall include details of a lockable gate to the shared access.  The dwelling shall not be occupied until the approved scheme has been fully implemented in accordance with the approved details.</w:t>
      </w:r>
    </w:p>
    <w:p w:rsidR="00814A49" w:rsidRPr="001A2B60" w:rsidRDefault="00814A49" w:rsidP="00814A49">
      <w:pPr>
        <w:ind w:left="567" w:right="-82" w:hanging="567"/>
        <w:jc w:val="both"/>
        <w:rPr>
          <w:rFonts w:cs="Arial"/>
          <w:szCs w:val="24"/>
        </w:rPr>
      </w:pPr>
    </w:p>
    <w:p w:rsidR="00814A49" w:rsidRPr="001A2B60" w:rsidRDefault="00814A49" w:rsidP="00814A49">
      <w:pPr>
        <w:ind w:left="567" w:right="-82" w:hanging="567"/>
        <w:jc w:val="both"/>
        <w:rPr>
          <w:rFonts w:cs="Arial"/>
          <w:szCs w:val="24"/>
        </w:rPr>
      </w:pPr>
      <w:r w:rsidRPr="001A2B60">
        <w:rPr>
          <w:rFonts w:cs="Arial"/>
          <w:szCs w:val="24"/>
        </w:rPr>
        <w:t>6.</w:t>
      </w:r>
      <w:r w:rsidRPr="001A2B60">
        <w:rPr>
          <w:rFonts w:cs="Arial"/>
          <w:szCs w:val="24"/>
        </w:rPr>
        <w:tab/>
        <w:t>Prior to the commencement of development a scheme for the provision of the surface and waste water drainage shall be submitted to and approved in writing by the Local Planning Authority.  The development shall not be carried out other than in accordance with the approved scheme.</w:t>
      </w:r>
    </w:p>
    <w:p w:rsidR="00814A49" w:rsidRPr="001A2B60" w:rsidRDefault="00814A49" w:rsidP="00814A49">
      <w:pPr>
        <w:ind w:left="567" w:right="-82" w:hanging="567"/>
        <w:jc w:val="both"/>
        <w:rPr>
          <w:rFonts w:cs="Arial"/>
          <w:szCs w:val="24"/>
        </w:rPr>
      </w:pPr>
    </w:p>
    <w:p w:rsidR="00814A49" w:rsidRPr="001A2B60" w:rsidRDefault="00814A49" w:rsidP="00814A49">
      <w:pPr>
        <w:ind w:left="567" w:right="-82" w:hanging="567"/>
        <w:jc w:val="both"/>
        <w:rPr>
          <w:rFonts w:cs="Arial"/>
          <w:szCs w:val="24"/>
        </w:rPr>
      </w:pPr>
      <w:r w:rsidRPr="001A2B60">
        <w:rPr>
          <w:rFonts w:cs="Arial"/>
          <w:szCs w:val="24"/>
        </w:rPr>
        <w:t>7.</w:t>
      </w:r>
      <w:r w:rsidRPr="001A2B60">
        <w:rPr>
          <w:rFonts w:cs="Arial"/>
          <w:szCs w:val="24"/>
        </w:rPr>
        <w:tab/>
        <w:t xml:space="preserve">No development shall take place on site until full architectural details of all windows and doors (and their surrounds), verge, eaves, chimney and other brick detailing and rainwater goods have been submitted to and approved in writing by </w:t>
      </w:r>
      <w:r w:rsidRPr="001A2B60">
        <w:rPr>
          <w:rFonts w:cs="Arial"/>
          <w:szCs w:val="24"/>
        </w:rPr>
        <w:lastRenderedPageBreak/>
        <w:t>the Local Planning Authority.  The development shall not be carried out other than in accordance with the approved details.</w:t>
      </w:r>
    </w:p>
    <w:p w:rsidR="00814A49" w:rsidRPr="001A2B60" w:rsidRDefault="00814A49" w:rsidP="00814A49">
      <w:pPr>
        <w:ind w:left="567" w:right="-82" w:hanging="567"/>
        <w:jc w:val="both"/>
        <w:rPr>
          <w:rFonts w:cs="Arial"/>
          <w:szCs w:val="24"/>
        </w:rPr>
      </w:pPr>
    </w:p>
    <w:p w:rsidR="00814A49" w:rsidRPr="001A2B60" w:rsidRDefault="00814A49" w:rsidP="00814A49">
      <w:pPr>
        <w:ind w:left="567" w:right="-82" w:hanging="567"/>
        <w:jc w:val="both"/>
        <w:rPr>
          <w:rFonts w:cs="Arial"/>
          <w:szCs w:val="24"/>
        </w:rPr>
      </w:pPr>
      <w:r w:rsidRPr="001A2B60">
        <w:rPr>
          <w:rFonts w:cs="Arial"/>
          <w:szCs w:val="24"/>
        </w:rPr>
        <w:t>8.</w:t>
      </w:r>
      <w:r w:rsidRPr="001A2B60">
        <w:rPr>
          <w:rFonts w:cs="Arial"/>
          <w:szCs w:val="24"/>
        </w:rPr>
        <w:tab/>
        <w:t>The new brickwork shall match the brickwork to 28 Durban Road in terms of colour and texture and the method of bonding.</w:t>
      </w:r>
    </w:p>
    <w:p w:rsidR="00814A49" w:rsidRPr="001A2B60" w:rsidRDefault="00814A49" w:rsidP="00814A49">
      <w:pPr>
        <w:ind w:left="567" w:right="-82" w:hanging="567"/>
        <w:jc w:val="both"/>
        <w:rPr>
          <w:rFonts w:cs="Arial"/>
          <w:szCs w:val="24"/>
        </w:rPr>
      </w:pPr>
    </w:p>
    <w:p w:rsidR="00814A49" w:rsidRPr="001A2B60" w:rsidRDefault="00814A49" w:rsidP="00814A49">
      <w:pPr>
        <w:ind w:left="567" w:right="-82" w:hanging="567"/>
        <w:jc w:val="both"/>
        <w:rPr>
          <w:rFonts w:cs="Arial"/>
          <w:szCs w:val="24"/>
        </w:rPr>
      </w:pPr>
      <w:r w:rsidRPr="001A2B60">
        <w:rPr>
          <w:rFonts w:cs="Arial"/>
          <w:szCs w:val="24"/>
        </w:rPr>
        <w:t>9.</w:t>
      </w:r>
      <w:r w:rsidRPr="001A2B60">
        <w:rPr>
          <w:rFonts w:cs="Arial"/>
          <w:szCs w:val="24"/>
        </w:rPr>
        <w:tab/>
        <w:t>Notwithstanding the provisions of Article 3 of the Town and Country Planning (General Permitted Development) (England) Order 2015 (or any Order revoking and re-enacting that Order with or without modification) no building, structure or other alteration permitted by Class A-E of Part 1 of Schedule 2 of the Order shall be built on the application site.</w:t>
      </w:r>
    </w:p>
    <w:p w:rsidR="00814A49" w:rsidRPr="001A2B60" w:rsidRDefault="00814A49" w:rsidP="00814A49">
      <w:pPr>
        <w:ind w:left="567" w:right="-82" w:hanging="567"/>
        <w:jc w:val="both"/>
        <w:rPr>
          <w:rFonts w:cs="Arial"/>
          <w:szCs w:val="24"/>
        </w:rPr>
      </w:pPr>
    </w:p>
    <w:p w:rsidR="00814A49" w:rsidRPr="001A2B60" w:rsidRDefault="00814A49" w:rsidP="00814A49">
      <w:pPr>
        <w:ind w:left="567" w:right="-82" w:hanging="567"/>
        <w:jc w:val="both"/>
        <w:rPr>
          <w:rFonts w:cs="Arial"/>
          <w:szCs w:val="24"/>
        </w:rPr>
      </w:pPr>
      <w:r w:rsidRPr="001A2B60">
        <w:rPr>
          <w:rFonts w:cs="Arial"/>
          <w:szCs w:val="24"/>
        </w:rPr>
        <w:t>10.</w:t>
      </w:r>
      <w:r w:rsidRPr="001A2B60">
        <w:rPr>
          <w:rFonts w:cs="Arial"/>
          <w:szCs w:val="24"/>
        </w:rPr>
        <w:tab/>
        <w:t>Notwithstanding the provisions of Article 3 of the Town and Country Planning (General Permitted Development) (England) Order 2015 (or any Order revoking and re-enacting that Order with or without modification) no additional openings permitted by Schedule 2, Part 1 Classes A or C shall be made in the upper floor side elevations or roof planes of the dwelling.</w:t>
      </w:r>
    </w:p>
    <w:p w:rsidR="00814A49" w:rsidRPr="001A2B60" w:rsidRDefault="00814A49" w:rsidP="00814A49">
      <w:pPr>
        <w:ind w:left="567" w:right="-82" w:hanging="567"/>
        <w:jc w:val="both"/>
        <w:rPr>
          <w:rFonts w:cs="Arial"/>
          <w:szCs w:val="24"/>
        </w:rPr>
      </w:pPr>
    </w:p>
    <w:p w:rsidR="00814A49" w:rsidRPr="001A2B60" w:rsidRDefault="00814A49" w:rsidP="00814A49">
      <w:pPr>
        <w:ind w:left="567" w:right="-82" w:hanging="567"/>
        <w:jc w:val="both"/>
        <w:rPr>
          <w:rFonts w:cs="Arial"/>
          <w:szCs w:val="24"/>
        </w:rPr>
      </w:pPr>
      <w:r w:rsidRPr="001A2B60">
        <w:rPr>
          <w:rFonts w:cs="Arial"/>
          <w:szCs w:val="24"/>
        </w:rPr>
        <w:t>11.</w:t>
      </w:r>
      <w:r w:rsidRPr="001A2B60">
        <w:rPr>
          <w:rFonts w:cs="Arial"/>
          <w:szCs w:val="24"/>
        </w:rPr>
        <w:tab/>
        <w:t>The hall way window within the shared access corridor shall be glazed with obscured glass and shall also be non-opening as shown in approved drawing 2674/4 Rev. E and thereafter shall be permanently retained in that form.</w:t>
      </w:r>
    </w:p>
    <w:p w:rsidR="00814A49" w:rsidRPr="001A2B60" w:rsidRDefault="00814A49" w:rsidP="00814A49">
      <w:pPr>
        <w:ind w:left="567" w:right="-82" w:hanging="567"/>
        <w:jc w:val="both"/>
        <w:rPr>
          <w:rFonts w:cs="Arial"/>
          <w:szCs w:val="24"/>
        </w:rPr>
      </w:pPr>
    </w:p>
    <w:p w:rsidR="00814A49" w:rsidRPr="001A2B60" w:rsidRDefault="00814A49" w:rsidP="00814A49">
      <w:pPr>
        <w:ind w:left="567" w:right="-82" w:hanging="567"/>
        <w:jc w:val="both"/>
        <w:rPr>
          <w:rFonts w:cs="Arial"/>
          <w:szCs w:val="24"/>
        </w:rPr>
      </w:pPr>
      <w:r w:rsidRPr="001A2B60">
        <w:rPr>
          <w:rFonts w:cs="Arial"/>
          <w:szCs w:val="24"/>
        </w:rPr>
        <w:t>12.</w:t>
      </w:r>
      <w:r w:rsidRPr="001A2B60">
        <w:rPr>
          <w:rFonts w:cs="Arial"/>
          <w:szCs w:val="24"/>
        </w:rPr>
        <w:tab/>
        <w:t>In the event that unexpected contamination is found at any time when carrying out the development hereby approved, it must be reported immediately to the Local Planning Authority.  Development works at the site shall cease and an investigation and risk assessment undertaken to assess the nature and extent of the unexpected contamination.  A written report of the findings shall be submitted to and approved by the Local Planning Authority, together with a scheme to remediate, if required, prior to further development on site taking place. Only once written approval from the Local Planning Authority has been given shall development works recommence.</w:t>
      </w:r>
    </w:p>
    <w:p w:rsidR="00E516B3" w:rsidRPr="001A2B60" w:rsidRDefault="00E516B3" w:rsidP="00814A49">
      <w:pPr>
        <w:ind w:left="567" w:right="-82" w:hanging="567"/>
        <w:jc w:val="both"/>
        <w:rPr>
          <w:rFonts w:cs="Arial"/>
          <w:szCs w:val="24"/>
        </w:rPr>
      </w:pPr>
    </w:p>
    <w:p w:rsidR="006F5723" w:rsidRPr="001A2B60" w:rsidRDefault="00E516B3" w:rsidP="006F5723">
      <w:pPr>
        <w:ind w:left="567" w:right="-82" w:hanging="567"/>
        <w:jc w:val="both"/>
        <w:rPr>
          <w:rFonts w:cs="Arial"/>
          <w:szCs w:val="24"/>
        </w:rPr>
      </w:pPr>
      <w:r w:rsidRPr="001A2B60">
        <w:rPr>
          <w:rFonts w:cs="Arial"/>
          <w:szCs w:val="24"/>
        </w:rPr>
        <w:t xml:space="preserve">13. </w:t>
      </w:r>
      <w:r w:rsidRPr="001A2B60">
        <w:rPr>
          <w:rFonts w:cs="Arial"/>
          <w:szCs w:val="24"/>
        </w:rPr>
        <w:tab/>
      </w:r>
      <w:r w:rsidR="006F5723" w:rsidRPr="001A2B60">
        <w:rPr>
          <w:rFonts w:cs="Arial"/>
          <w:szCs w:val="24"/>
        </w:rPr>
        <w:t>Notwithstanding the approved drawings no development shall commence until a brickwork sample panel has been constructed on site and approved in writing by the Local Planning Authority. The materials to be used in the construction of the sample panel shall match the brick and mortar, in type, colour, texture and bonding (Flemish) evident on the adjacent dwelling at 28 Durban Road and shall be used on the external elevations shown on the approved plan and the western/side elevation of the development hereby permitted. The development shall be implemented in accordance with the approved panel and which shall be retained on site and kept available for re-inspection throughout the construction period.</w:t>
      </w:r>
    </w:p>
    <w:p w:rsidR="00814A49" w:rsidRPr="00B20361" w:rsidRDefault="00814A49" w:rsidP="00814A49">
      <w:pPr>
        <w:ind w:right="-82"/>
        <w:jc w:val="both"/>
        <w:rPr>
          <w:rFonts w:cs="Arial"/>
          <w:szCs w:val="24"/>
        </w:rPr>
      </w:pPr>
    </w:p>
    <w:p w:rsidR="00221561" w:rsidRDefault="00221561" w:rsidP="00221561">
      <w:pPr>
        <w:tabs>
          <w:tab w:val="left" w:pos="720"/>
        </w:tabs>
        <w:ind w:right="-82"/>
        <w:jc w:val="both"/>
        <w:rPr>
          <w:rFonts w:cs="Arial"/>
          <w:szCs w:val="24"/>
        </w:rPr>
      </w:pPr>
    </w:p>
    <w:p w:rsidR="00026B0B" w:rsidRDefault="00026B0B" w:rsidP="00740498">
      <w:pPr>
        <w:tabs>
          <w:tab w:val="left" w:pos="567"/>
        </w:tabs>
        <w:ind w:left="567" w:right="-82" w:hanging="567"/>
        <w:rPr>
          <w:rFonts w:cs="Arial"/>
          <w:i/>
        </w:rPr>
      </w:pPr>
    </w:p>
    <w:p w:rsidR="00026B0B" w:rsidRDefault="00026B0B" w:rsidP="00026B0B">
      <w:pPr>
        <w:jc w:val="center"/>
        <w:rPr>
          <w:rFonts w:cs="Arial"/>
          <w:i/>
        </w:rPr>
      </w:pPr>
      <w:r>
        <w:rPr>
          <w:rFonts w:cs="Arial"/>
          <w:i/>
        </w:rPr>
        <w:t>Members voted on the officers’ recommendation to approve the application</w:t>
      </w:r>
    </w:p>
    <w:p w:rsidR="00026B0B" w:rsidRDefault="00026B0B" w:rsidP="00026B0B">
      <w:pPr>
        <w:jc w:val="center"/>
        <w:rPr>
          <w:rFonts w:cs="Arial"/>
          <w:i/>
        </w:rPr>
      </w:pPr>
    </w:p>
    <w:p w:rsidR="00026B0B" w:rsidRDefault="00814A49" w:rsidP="00026B0B">
      <w:pPr>
        <w:jc w:val="center"/>
        <w:rPr>
          <w:rFonts w:cs="Arial"/>
          <w:i/>
        </w:rPr>
      </w:pPr>
      <w:r>
        <w:rPr>
          <w:rFonts w:cs="Arial"/>
          <w:i/>
        </w:rPr>
        <w:t>(Voting, For 4; Against 1</w:t>
      </w:r>
      <w:r w:rsidR="00026B0B">
        <w:rPr>
          <w:rFonts w:cs="Arial"/>
          <w:i/>
        </w:rPr>
        <w:t>)</w:t>
      </w:r>
    </w:p>
    <w:p w:rsidR="00026B0B" w:rsidRDefault="00026B0B" w:rsidP="00740498">
      <w:pPr>
        <w:tabs>
          <w:tab w:val="left" w:pos="567"/>
        </w:tabs>
        <w:ind w:left="567" w:right="-82" w:hanging="567"/>
        <w:rPr>
          <w:rFonts w:cs="Arial"/>
          <w:i/>
        </w:rPr>
      </w:pPr>
    </w:p>
    <w:p w:rsidR="00325337" w:rsidRDefault="00325337" w:rsidP="00740498">
      <w:pPr>
        <w:tabs>
          <w:tab w:val="left" w:pos="567"/>
        </w:tabs>
        <w:ind w:left="567" w:right="-82" w:hanging="567"/>
        <w:rPr>
          <w:rFonts w:cs="Arial"/>
          <w:i/>
        </w:rPr>
      </w:pPr>
    </w:p>
    <w:p w:rsidR="00DB4588" w:rsidRDefault="00DB4588">
      <w:pPr>
        <w:tabs>
          <w:tab w:val="left" w:pos="-1440"/>
          <w:tab w:val="left" w:pos="-576"/>
        </w:tabs>
        <w:spacing w:line="240" w:lineRule="atLeast"/>
        <w:ind w:right="-48"/>
        <w:jc w:val="center"/>
        <w:rPr>
          <w:rFonts w:cs="Arial"/>
          <w:i/>
        </w:rPr>
      </w:pPr>
      <w:r>
        <w:rPr>
          <w:rFonts w:cs="Arial"/>
          <w:i/>
        </w:rPr>
        <w:t>*(The Committee exercised its delegated powers to</w:t>
      </w:r>
    </w:p>
    <w:p w:rsidR="00DB4588" w:rsidRDefault="00DB4588">
      <w:pPr>
        <w:tabs>
          <w:tab w:val="left" w:pos="-1440"/>
          <w:tab w:val="left" w:pos="-576"/>
          <w:tab w:val="left" w:pos="288"/>
          <w:tab w:val="left" w:pos="1152"/>
          <w:tab w:val="left" w:pos="2016"/>
        </w:tabs>
        <w:spacing w:line="240" w:lineRule="atLeast"/>
        <w:ind w:right="-48"/>
        <w:jc w:val="center"/>
        <w:rPr>
          <w:rFonts w:cs="Arial"/>
        </w:rPr>
      </w:pPr>
      <w:proofErr w:type="gramStart"/>
      <w:r>
        <w:rPr>
          <w:rFonts w:cs="Arial"/>
          <w:i/>
        </w:rPr>
        <w:t>act</w:t>
      </w:r>
      <w:proofErr w:type="gramEnd"/>
      <w:r>
        <w:rPr>
          <w:rFonts w:cs="Arial"/>
          <w:i/>
        </w:rPr>
        <w:t xml:space="preserve"> in the matters marked *)</w:t>
      </w:r>
    </w:p>
    <w:p w:rsidR="00F40EDE" w:rsidRDefault="00F40EDE">
      <w:pPr>
        <w:tabs>
          <w:tab w:val="left" w:pos="-1440"/>
          <w:tab w:val="left" w:pos="-576"/>
          <w:tab w:val="left" w:pos="288"/>
          <w:tab w:val="left" w:pos="1152"/>
          <w:tab w:val="left" w:pos="2016"/>
        </w:tabs>
        <w:spacing w:line="240" w:lineRule="atLeast"/>
        <w:ind w:right="-48"/>
        <w:jc w:val="center"/>
        <w:rPr>
          <w:rFonts w:cs="Arial"/>
          <w:i/>
          <w:iCs/>
        </w:rPr>
      </w:pPr>
    </w:p>
    <w:p w:rsidR="00667F9C" w:rsidRDefault="00667F9C">
      <w:pPr>
        <w:tabs>
          <w:tab w:val="left" w:pos="-1440"/>
          <w:tab w:val="left" w:pos="-576"/>
          <w:tab w:val="left" w:pos="288"/>
          <w:tab w:val="left" w:pos="1152"/>
          <w:tab w:val="left" w:pos="2016"/>
        </w:tabs>
        <w:spacing w:line="240" w:lineRule="atLeast"/>
        <w:ind w:right="-48"/>
        <w:jc w:val="center"/>
        <w:rPr>
          <w:rFonts w:cs="Arial"/>
          <w:i/>
          <w:iCs/>
        </w:rPr>
      </w:pPr>
    </w:p>
    <w:p w:rsidR="00DB4588" w:rsidRDefault="00C63722">
      <w:pPr>
        <w:tabs>
          <w:tab w:val="left" w:pos="-1440"/>
          <w:tab w:val="left" w:pos="-576"/>
          <w:tab w:val="left" w:pos="288"/>
          <w:tab w:val="left" w:pos="1152"/>
          <w:tab w:val="left" w:pos="2016"/>
        </w:tabs>
        <w:spacing w:line="240" w:lineRule="atLeast"/>
        <w:ind w:right="-48"/>
        <w:jc w:val="center"/>
        <w:rPr>
          <w:rFonts w:cs="Arial"/>
          <w:i/>
          <w:iCs/>
        </w:rPr>
      </w:pPr>
      <w:r>
        <w:rPr>
          <w:rFonts w:cs="Arial"/>
          <w:i/>
          <w:iCs/>
        </w:rPr>
        <w:t>(The meeting started at 6.30</w:t>
      </w:r>
      <w:r w:rsidR="00DB4588">
        <w:rPr>
          <w:rFonts w:cs="Arial"/>
          <w:i/>
          <w:iCs/>
        </w:rPr>
        <w:t xml:space="preserve">pm and ended at </w:t>
      </w:r>
      <w:r w:rsidR="00E516B3">
        <w:rPr>
          <w:rFonts w:cs="Arial"/>
          <w:i/>
          <w:iCs/>
        </w:rPr>
        <w:t>8.05</w:t>
      </w:r>
      <w:r w:rsidR="00DB4588">
        <w:rPr>
          <w:rFonts w:cs="Arial"/>
          <w:i/>
          <w:iCs/>
        </w:rPr>
        <w:t>pm)</w:t>
      </w: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DB4588" w:rsidRDefault="00DB4588">
      <w:pPr>
        <w:tabs>
          <w:tab w:val="left" w:pos="-1440"/>
          <w:tab w:val="left" w:pos="-576"/>
          <w:tab w:val="left" w:pos="288"/>
          <w:tab w:val="left" w:pos="1152"/>
          <w:tab w:val="left" w:pos="2016"/>
        </w:tabs>
        <w:spacing w:line="240" w:lineRule="atLeast"/>
        <w:ind w:right="-48"/>
        <w:jc w:val="center"/>
        <w:rPr>
          <w:rFonts w:cs="Arial"/>
        </w:rPr>
      </w:pPr>
      <w:r>
        <w:rPr>
          <w:rFonts w:cs="Arial"/>
        </w:rPr>
        <w:t>Signed</w:t>
      </w:r>
      <w:proofErr w:type="gramStart"/>
      <w:r>
        <w:rPr>
          <w:rFonts w:cs="Arial"/>
        </w:rPr>
        <w:t>:  ..........................................................</w:t>
      </w:r>
      <w:proofErr w:type="gramEnd"/>
    </w:p>
    <w:p w:rsidR="005352E4" w:rsidRDefault="00DB4588" w:rsidP="005352E4">
      <w:pPr>
        <w:ind w:right="-48"/>
        <w:jc w:val="center"/>
      </w:pPr>
      <w:r>
        <w:t>Chair</w:t>
      </w:r>
    </w:p>
    <w:p w:rsidR="004D1249" w:rsidRDefault="00C63722" w:rsidP="005352E4">
      <w:pPr>
        <w:ind w:right="-48"/>
        <w:rPr>
          <w:iCs/>
        </w:rPr>
      </w:pPr>
      <w:r>
        <w:rPr>
          <w:i/>
        </w:rPr>
        <w:t>AN</w:t>
      </w:r>
    </w:p>
    <w:sectPr w:rsidR="004D1249" w:rsidSect="0065527C">
      <w:headerReference w:type="even" r:id="rId9"/>
      <w:headerReference w:type="default" r:id="rId10"/>
      <w:footerReference w:type="even" r:id="rId11"/>
      <w:footerReference w:type="default" r:id="rId12"/>
      <w:headerReference w:type="first" r:id="rId13"/>
      <w:footerReference w:type="first" r:id="rId14"/>
      <w:pgSz w:w="11907" w:h="16840" w:code="9"/>
      <w:pgMar w:top="1134" w:right="1418" w:bottom="1134" w:left="1418" w:header="289" w:footer="482"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B51" w:rsidRDefault="00540B51">
      <w:r>
        <w:separator/>
      </w:r>
    </w:p>
  </w:endnote>
  <w:endnote w:type="continuationSeparator" w:id="0">
    <w:p w:rsidR="00540B51" w:rsidRDefault="0054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F6C" w:rsidRDefault="008F3F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B31" w:rsidRDefault="002C4B31">
    <w:pPr>
      <w:pStyle w:val="Footer"/>
      <w:rPr>
        <w:rStyle w:val="PageNumber"/>
      </w:rPr>
    </w:pPr>
    <w:r>
      <w:tab/>
      <w:t xml:space="preserve">(Planning No. </w:t>
    </w:r>
    <w:r>
      <w:rPr>
        <w:rStyle w:val="PageNumber"/>
      </w:rPr>
      <w:fldChar w:fldCharType="begin"/>
    </w:r>
    <w:r>
      <w:rPr>
        <w:rStyle w:val="PageNumber"/>
      </w:rPr>
      <w:instrText xml:space="preserve"> PAGE </w:instrText>
    </w:r>
    <w:r>
      <w:rPr>
        <w:rStyle w:val="PageNumber"/>
      </w:rPr>
      <w:fldChar w:fldCharType="separate"/>
    </w:r>
    <w:r w:rsidR="00A23C45">
      <w:rPr>
        <w:rStyle w:val="PageNumber"/>
        <w:noProof/>
      </w:rPr>
      <w:t>1</w:t>
    </w:r>
    <w:r>
      <w:rPr>
        <w:rStyle w:val="PageNumber"/>
      </w:rPr>
      <w:fldChar w:fldCharType="end"/>
    </w:r>
    <w:r>
      <w:rPr>
        <w:rStyle w:val="PageNumber"/>
      </w:rPr>
      <w:t>)</w:t>
    </w:r>
  </w:p>
  <w:p w:rsidR="002C4B31" w:rsidRDefault="002C4B31">
    <w:pPr>
      <w:pStyle w:val="Footer"/>
    </w:pPr>
    <w:r>
      <w:rPr>
        <w:rStyle w:val="PageNumber"/>
      </w:rPr>
      <w:tab/>
    </w:r>
    <w:r w:rsidR="00026B0B">
      <w:rPr>
        <w:rStyle w:val="PageNumber"/>
      </w:rPr>
      <w:t>28.06</w:t>
    </w:r>
    <w:r w:rsidR="00253C5F">
      <w:rPr>
        <w:rStyle w:val="PageNumber"/>
      </w:rPr>
      <w:t>.16</w:t>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F6C" w:rsidRDefault="008F3F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B51" w:rsidRDefault="00540B51">
      <w:r>
        <w:separator/>
      </w:r>
    </w:p>
  </w:footnote>
  <w:footnote w:type="continuationSeparator" w:id="0">
    <w:p w:rsidR="00540B51" w:rsidRDefault="00540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F6C" w:rsidRDefault="008F3F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F6C" w:rsidRDefault="008F3F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F6C" w:rsidRDefault="008F3F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3DC"/>
    <w:multiLevelType w:val="hybridMultilevel"/>
    <w:tmpl w:val="0E92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412A1C"/>
    <w:multiLevelType w:val="hybridMultilevel"/>
    <w:tmpl w:val="70BEC52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7172605"/>
    <w:multiLevelType w:val="hybridMultilevel"/>
    <w:tmpl w:val="9C9CA9C0"/>
    <w:lvl w:ilvl="0" w:tplc="FE78E812">
      <w:start w:val="2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0E60741"/>
    <w:multiLevelType w:val="hybridMultilevel"/>
    <w:tmpl w:val="A5F4108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3B23DC2"/>
    <w:multiLevelType w:val="multilevel"/>
    <w:tmpl w:val="E842BFE6"/>
    <w:lvl w:ilvl="0">
      <w:start w:val="5"/>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8CD3649"/>
    <w:multiLevelType w:val="hybridMultilevel"/>
    <w:tmpl w:val="87C2B36A"/>
    <w:lvl w:ilvl="0" w:tplc="D4C4E3C4">
      <w:start w:val="1"/>
      <w:numFmt w:val="upp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6">
    <w:nsid w:val="1BB06075"/>
    <w:multiLevelType w:val="hybridMultilevel"/>
    <w:tmpl w:val="A22868E0"/>
    <w:lvl w:ilvl="0" w:tplc="DBE22610">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6F0452"/>
    <w:multiLevelType w:val="hybridMultilevel"/>
    <w:tmpl w:val="1C3C7B8A"/>
    <w:lvl w:ilvl="0" w:tplc="02B2E27E">
      <w:start w:val="1"/>
      <w:numFmt w:val="lowerLetter"/>
      <w:lvlText w:val="%1)"/>
      <w:lvlJc w:val="left"/>
      <w:pPr>
        <w:ind w:left="720" w:hanging="360"/>
      </w:pPr>
      <w:rPr>
        <w:rFonts w:ascii="Arial" w:eastAsia="Calibri" w:hAnsi="Arial" w:cs="Aria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F18648B"/>
    <w:multiLevelType w:val="hybridMultilevel"/>
    <w:tmpl w:val="AAD67376"/>
    <w:lvl w:ilvl="0" w:tplc="13FAB3F2">
      <w:start w:val="1"/>
      <w:numFmt w:val="upperLetter"/>
      <w:lvlText w:val="%1."/>
      <w:lvlJc w:val="left"/>
      <w:pPr>
        <w:ind w:left="930" w:hanging="360"/>
      </w:pPr>
      <w:rPr>
        <w:rFonts w:hint="default"/>
        <w:sz w:val="24"/>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9">
    <w:nsid w:val="34D17BDA"/>
    <w:multiLevelType w:val="hybridMultilevel"/>
    <w:tmpl w:val="66F2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D40FCB"/>
    <w:multiLevelType w:val="hybridMultilevel"/>
    <w:tmpl w:val="1A466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99B40C3"/>
    <w:multiLevelType w:val="multilevel"/>
    <w:tmpl w:val="601C9796"/>
    <w:lvl w:ilvl="0">
      <w:start w:val="5"/>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4F77EA2"/>
    <w:multiLevelType w:val="hybridMultilevel"/>
    <w:tmpl w:val="33E663EE"/>
    <w:lvl w:ilvl="0" w:tplc="7686669E">
      <w:start w:val="1"/>
      <w:numFmt w:val="lowerRoman"/>
      <w:lvlText w:val="(%1)"/>
      <w:lvlJc w:val="left"/>
      <w:pPr>
        <w:tabs>
          <w:tab w:val="num" w:pos="1320"/>
        </w:tabs>
        <w:ind w:left="1320" w:hanging="720"/>
      </w:pPr>
      <w:rPr>
        <w:rFonts w:hint="default"/>
      </w:rPr>
    </w:lvl>
    <w:lvl w:ilvl="1" w:tplc="08090019" w:tentative="1">
      <w:start w:val="1"/>
      <w:numFmt w:val="lowerLetter"/>
      <w:lvlText w:val="%2."/>
      <w:lvlJc w:val="left"/>
      <w:pPr>
        <w:tabs>
          <w:tab w:val="num" w:pos="1680"/>
        </w:tabs>
        <w:ind w:left="1680" w:hanging="360"/>
      </w:p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13">
    <w:nsid w:val="46BD1455"/>
    <w:multiLevelType w:val="hybridMultilevel"/>
    <w:tmpl w:val="76CA832E"/>
    <w:lvl w:ilvl="0" w:tplc="1AF8E616">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4">
    <w:nsid w:val="51C41674"/>
    <w:multiLevelType w:val="hybridMultilevel"/>
    <w:tmpl w:val="72E665C2"/>
    <w:lvl w:ilvl="0" w:tplc="BE30D992">
      <w:start w:val="1"/>
      <w:numFmt w:val="decimal"/>
      <w:lvlText w:val="%1)"/>
      <w:lvlJc w:val="left"/>
      <w:pPr>
        <w:ind w:left="675" w:hanging="360"/>
      </w:pPr>
      <w:rPr>
        <w:rFonts w:hint="default"/>
        <w:i w:val="0"/>
        <w:color w:val="auto"/>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15">
    <w:nsid w:val="553104A8"/>
    <w:multiLevelType w:val="hybridMultilevel"/>
    <w:tmpl w:val="34F03D1A"/>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56F65491"/>
    <w:multiLevelType w:val="hybridMultilevel"/>
    <w:tmpl w:val="C292E034"/>
    <w:lvl w:ilvl="0" w:tplc="4AFC283A">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7">
    <w:nsid w:val="5FE765BA"/>
    <w:multiLevelType w:val="hybridMultilevel"/>
    <w:tmpl w:val="4954785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60D3522C"/>
    <w:multiLevelType w:val="hybridMultilevel"/>
    <w:tmpl w:val="3064B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42B0E38"/>
    <w:multiLevelType w:val="hybridMultilevel"/>
    <w:tmpl w:val="733E8AF2"/>
    <w:lvl w:ilvl="0" w:tplc="8D662A38">
      <w:start w:val="1"/>
      <w:numFmt w:val="decimal"/>
      <w:lvlText w:val="%1."/>
      <w:lvlJc w:val="left"/>
      <w:pPr>
        <w:tabs>
          <w:tab w:val="num" w:pos="2520"/>
        </w:tabs>
        <w:ind w:left="2520" w:hanging="360"/>
      </w:pPr>
      <w:rPr>
        <w:rFonts w:ascii="Arial" w:hAnsi="Arial" w:hint="default"/>
        <w:sz w:val="24"/>
      </w:rPr>
    </w:lvl>
    <w:lvl w:ilvl="1" w:tplc="08090019">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20">
    <w:nsid w:val="76E334FB"/>
    <w:multiLevelType w:val="multilevel"/>
    <w:tmpl w:val="601C9796"/>
    <w:lvl w:ilvl="0">
      <w:start w:val="5"/>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F3F73C3"/>
    <w:multiLevelType w:val="hybridMultilevel"/>
    <w:tmpl w:val="F33CCA54"/>
    <w:lvl w:ilvl="0" w:tplc="6FB61870">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4"/>
  </w:num>
  <w:num w:numId="5">
    <w:abstractNumId w:val="11"/>
  </w:num>
  <w:num w:numId="6">
    <w:abstractNumId w:val="20"/>
  </w:num>
  <w:num w:numId="7">
    <w:abstractNumId w:val="19"/>
  </w:num>
  <w:num w:numId="8">
    <w:abstractNumId w:val="15"/>
  </w:num>
  <w:num w:numId="9">
    <w:abstractNumId w:val="17"/>
  </w:num>
  <w:num w:numId="10">
    <w:abstractNumId w:val="5"/>
  </w:num>
  <w:num w:numId="11">
    <w:abstractNumId w:val="16"/>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14"/>
  </w:num>
  <w:num w:numId="14">
    <w:abstractNumId w:val="13"/>
  </w:num>
  <w:num w:numId="15">
    <w:abstractNumId w:val="10"/>
  </w:num>
  <w:num w:numId="16">
    <w:abstractNumId w:val="6"/>
  </w:num>
  <w:num w:numId="17">
    <w:abstractNumId w:val="9"/>
  </w:num>
  <w:num w:numId="18">
    <w:abstractNumId w:val="18"/>
  </w:num>
  <w:num w:numId="19">
    <w:abstractNumId w:val="8"/>
  </w:num>
  <w:num w:numId="20">
    <w:abstractNumId w:val="21"/>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17E"/>
    <w:rsid w:val="00001CDA"/>
    <w:rsid w:val="00001CFB"/>
    <w:rsid w:val="00004B25"/>
    <w:rsid w:val="00005247"/>
    <w:rsid w:val="00007680"/>
    <w:rsid w:val="00007D7C"/>
    <w:rsid w:val="00007E08"/>
    <w:rsid w:val="00010709"/>
    <w:rsid w:val="00013937"/>
    <w:rsid w:val="000156B3"/>
    <w:rsid w:val="000168E7"/>
    <w:rsid w:val="00017078"/>
    <w:rsid w:val="00017742"/>
    <w:rsid w:val="00020620"/>
    <w:rsid w:val="00020EAD"/>
    <w:rsid w:val="000213AD"/>
    <w:rsid w:val="00022372"/>
    <w:rsid w:val="00022539"/>
    <w:rsid w:val="00026B0B"/>
    <w:rsid w:val="00026E85"/>
    <w:rsid w:val="0003343E"/>
    <w:rsid w:val="000340D9"/>
    <w:rsid w:val="0003654F"/>
    <w:rsid w:val="00037992"/>
    <w:rsid w:val="0004138A"/>
    <w:rsid w:val="0004198E"/>
    <w:rsid w:val="0004552C"/>
    <w:rsid w:val="00045CC9"/>
    <w:rsid w:val="0005251B"/>
    <w:rsid w:val="00056170"/>
    <w:rsid w:val="00060D74"/>
    <w:rsid w:val="0006203F"/>
    <w:rsid w:val="00066009"/>
    <w:rsid w:val="000668C5"/>
    <w:rsid w:val="0007012D"/>
    <w:rsid w:val="00070CBF"/>
    <w:rsid w:val="00073EE0"/>
    <w:rsid w:val="00075086"/>
    <w:rsid w:val="00082C89"/>
    <w:rsid w:val="00084E0E"/>
    <w:rsid w:val="000932F2"/>
    <w:rsid w:val="00093DE8"/>
    <w:rsid w:val="00095B83"/>
    <w:rsid w:val="000A0381"/>
    <w:rsid w:val="000A03E7"/>
    <w:rsid w:val="000A392F"/>
    <w:rsid w:val="000A4968"/>
    <w:rsid w:val="000A4E9B"/>
    <w:rsid w:val="000A6E47"/>
    <w:rsid w:val="000A7D03"/>
    <w:rsid w:val="000B021A"/>
    <w:rsid w:val="000B330D"/>
    <w:rsid w:val="000B4552"/>
    <w:rsid w:val="000B50F9"/>
    <w:rsid w:val="000B759F"/>
    <w:rsid w:val="000C1235"/>
    <w:rsid w:val="000C4FB3"/>
    <w:rsid w:val="000D1A9A"/>
    <w:rsid w:val="000D2DBB"/>
    <w:rsid w:val="000D3D22"/>
    <w:rsid w:val="000E2CAA"/>
    <w:rsid w:val="000E4AE9"/>
    <w:rsid w:val="000E752C"/>
    <w:rsid w:val="000F2389"/>
    <w:rsid w:val="000F34B4"/>
    <w:rsid w:val="001006AD"/>
    <w:rsid w:val="001009A2"/>
    <w:rsid w:val="001059AC"/>
    <w:rsid w:val="00106276"/>
    <w:rsid w:val="00110108"/>
    <w:rsid w:val="00110A90"/>
    <w:rsid w:val="0011384D"/>
    <w:rsid w:val="001165E3"/>
    <w:rsid w:val="0011701E"/>
    <w:rsid w:val="00120B6F"/>
    <w:rsid w:val="0012446D"/>
    <w:rsid w:val="0012598E"/>
    <w:rsid w:val="00130325"/>
    <w:rsid w:val="001317FE"/>
    <w:rsid w:val="00132C92"/>
    <w:rsid w:val="0013329A"/>
    <w:rsid w:val="001376AE"/>
    <w:rsid w:val="0013793D"/>
    <w:rsid w:val="001404F5"/>
    <w:rsid w:val="001450E6"/>
    <w:rsid w:val="0014587A"/>
    <w:rsid w:val="0015097A"/>
    <w:rsid w:val="00151FE6"/>
    <w:rsid w:val="00152589"/>
    <w:rsid w:val="001530B3"/>
    <w:rsid w:val="00153171"/>
    <w:rsid w:val="00154775"/>
    <w:rsid w:val="00160BF5"/>
    <w:rsid w:val="0016101D"/>
    <w:rsid w:val="00161128"/>
    <w:rsid w:val="001638BE"/>
    <w:rsid w:val="00180CCF"/>
    <w:rsid w:val="00182ADB"/>
    <w:rsid w:val="00185356"/>
    <w:rsid w:val="0018760B"/>
    <w:rsid w:val="00193DC7"/>
    <w:rsid w:val="00197233"/>
    <w:rsid w:val="001A0CD4"/>
    <w:rsid w:val="001A25BE"/>
    <w:rsid w:val="001A2B60"/>
    <w:rsid w:val="001A2DF4"/>
    <w:rsid w:val="001A63C6"/>
    <w:rsid w:val="001B60B9"/>
    <w:rsid w:val="001B6F05"/>
    <w:rsid w:val="001B7710"/>
    <w:rsid w:val="001C14BF"/>
    <w:rsid w:val="001C5D1E"/>
    <w:rsid w:val="001D1B06"/>
    <w:rsid w:val="001D37C9"/>
    <w:rsid w:val="001E75D6"/>
    <w:rsid w:val="001E7E96"/>
    <w:rsid w:val="001F1897"/>
    <w:rsid w:val="001F2F5F"/>
    <w:rsid w:val="001F5C60"/>
    <w:rsid w:val="001F5E35"/>
    <w:rsid w:val="001F6DF5"/>
    <w:rsid w:val="00202003"/>
    <w:rsid w:val="00206294"/>
    <w:rsid w:val="00206452"/>
    <w:rsid w:val="00207AB3"/>
    <w:rsid w:val="002102B1"/>
    <w:rsid w:val="0021252B"/>
    <w:rsid w:val="0021286E"/>
    <w:rsid w:val="00216FCA"/>
    <w:rsid w:val="00217371"/>
    <w:rsid w:val="00220B31"/>
    <w:rsid w:val="00221561"/>
    <w:rsid w:val="002274C7"/>
    <w:rsid w:val="0023469B"/>
    <w:rsid w:val="0023677D"/>
    <w:rsid w:val="00237879"/>
    <w:rsid w:val="00245EB5"/>
    <w:rsid w:val="00250561"/>
    <w:rsid w:val="00252365"/>
    <w:rsid w:val="00252A98"/>
    <w:rsid w:val="00252FF6"/>
    <w:rsid w:val="0025393E"/>
    <w:rsid w:val="00253C5F"/>
    <w:rsid w:val="00260891"/>
    <w:rsid w:val="00272A30"/>
    <w:rsid w:val="002744A3"/>
    <w:rsid w:val="002820A3"/>
    <w:rsid w:val="00285206"/>
    <w:rsid w:val="00287F51"/>
    <w:rsid w:val="002923BC"/>
    <w:rsid w:val="00297EA8"/>
    <w:rsid w:val="002A05FB"/>
    <w:rsid w:val="002A2276"/>
    <w:rsid w:val="002A666B"/>
    <w:rsid w:val="002B24DA"/>
    <w:rsid w:val="002C2E27"/>
    <w:rsid w:val="002C4B31"/>
    <w:rsid w:val="002D2C42"/>
    <w:rsid w:val="002D4559"/>
    <w:rsid w:val="002D6048"/>
    <w:rsid w:val="002D6F96"/>
    <w:rsid w:val="002E1D43"/>
    <w:rsid w:val="002E6830"/>
    <w:rsid w:val="002F0F4E"/>
    <w:rsid w:val="002F2856"/>
    <w:rsid w:val="002F34C1"/>
    <w:rsid w:val="002F4F00"/>
    <w:rsid w:val="003023D4"/>
    <w:rsid w:val="00304CF3"/>
    <w:rsid w:val="00305D9F"/>
    <w:rsid w:val="003064B7"/>
    <w:rsid w:val="003070B9"/>
    <w:rsid w:val="00310DF9"/>
    <w:rsid w:val="00315AEA"/>
    <w:rsid w:val="0032303B"/>
    <w:rsid w:val="00325337"/>
    <w:rsid w:val="00330C2D"/>
    <w:rsid w:val="00332689"/>
    <w:rsid w:val="00332878"/>
    <w:rsid w:val="00334E34"/>
    <w:rsid w:val="00340104"/>
    <w:rsid w:val="0034015D"/>
    <w:rsid w:val="0034532D"/>
    <w:rsid w:val="003510DF"/>
    <w:rsid w:val="003555DC"/>
    <w:rsid w:val="003568D8"/>
    <w:rsid w:val="003653D5"/>
    <w:rsid w:val="00370234"/>
    <w:rsid w:val="003702FA"/>
    <w:rsid w:val="00370761"/>
    <w:rsid w:val="00372695"/>
    <w:rsid w:val="003738AC"/>
    <w:rsid w:val="00380C1C"/>
    <w:rsid w:val="00385D41"/>
    <w:rsid w:val="003933A9"/>
    <w:rsid w:val="00394A7E"/>
    <w:rsid w:val="00397546"/>
    <w:rsid w:val="003A1CF0"/>
    <w:rsid w:val="003A2EAE"/>
    <w:rsid w:val="003A44D7"/>
    <w:rsid w:val="003A65E0"/>
    <w:rsid w:val="003B4613"/>
    <w:rsid w:val="003C05C3"/>
    <w:rsid w:val="003C08E9"/>
    <w:rsid w:val="003C7F50"/>
    <w:rsid w:val="003E3060"/>
    <w:rsid w:val="003E7579"/>
    <w:rsid w:val="003F22BE"/>
    <w:rsid w:val="003F34FE"/>
    <w:rsid w:val="003F3530"/>
    <w:rsid w:val="003F39CC"/>
    <w:rsid w:val="003F4C4E"/>
    <w:rsid w:val="003F52AD"/>
    <w:rsid w:val="003F7030"/>
    <w:rsid w:val="003F78CC"/>
    <w:rsid w:val="00401D52"/>
    <w:rsid w:val="00401E93"/>
    <w:rsid w:val="00406BAB"/>
    <w:rsid w:val="00407899"/>
    <w:rsid w:val="00410AEC"/>
    <w:rsid w:val="00420B23"/>
    <w:rsid w:val="00420E68"/>
    <w:rsid w:val="00422938"/>
    <w:rsid w:val="00427EA3"/>
    <w:rsid w:val="00430281"/>
    <w:rsid w:val="004317AD"/>
    <w:rsid w:val="004336CA"/>
    <w:rsid w:val="004407B6"/>
    <w:rsid w:val="00444550"/>
    <w:rsid w:val="0044455A"/>
    <w:rsid w:val="0045161D"/>
    <w:rsid w:val="0045285E"/>
    <w:rsid w:val="00453D4E"/>
    <w:rsid w:val="004548CB"/>
    <w:rsid w:val="00457B75"/>
    <w:rsid w:val="00457D33"/>
    <w:rsid w:val="00464756"/>
    <w:rsid w:val="00465DE3"/>
    <w:rsid w:val="00465F9A"/>
    <w:rsid w:val="00466B6C"/>
    <w:rsid w:val="004740AD"/>
    <w:rsid w:val="004815BA"/>
    <w:rsid w:val="004818FC"/>
    <w:rsid w:val="004850F6"/>
    <w:rsid w:val="00487F65"/>
    <w:rsid w:val="00496419"/>
    <w:rsid w:val="004A2AC6"/>
    <w:rsid w:val="004A3E8A"/>
    <w:rsid w:val="004B683A"/>
    <w:rsid w:val="004C057D"/>
    <w:rsid w:val="004D1249"/>
    <w:rsid w:val="004D7DB3"/>
    <w:rsid w:val="004E3033"/>
    <w:rsid w:val="004E385F"/>
    <w:rsid w:val="004E6A63"/>
    <w:rsid w:val="004E706D"/>
    <w:rsid w:val="004F1A78"/>
    <w:rsid w:val="004F4482"/>
    <w:rsid w:val="004F5040"/>
    <w:rsid w:val="004F7D23"/>
    <w:rsid w:val="00506DE6"/>
    <w:rsid w:val="00510847"/>
    <w:rsid w:val="00510FC6"/>
    <w:rsid w:val="0051147A"/>
    <w:rsid w:val="00512677"/>
    <w:rsid w:val="00513E43"/>
    <w:rsid w:val="00515A22"/>
    <w:rsid w:val="005161A0"/>
    <w:rsid w:val="005171D1"/>
    <w:rsid w:val="005171EF"/>
    <w:rsid w:val="00517C60"/>
    <w:rsid w:val="00523438"/>
    <w:rsid w:val="0052628B"/>
    <w:rsid w:val="00527CC0"/>
    <w:rsid w:val="005352E4"/>
    <w:rsid w:val="00536054"/>
    <w:rsid w:val="00540B51"/>
    <w:rsid w:val="00542008"/>
    <w:rsid w:val="00545006"/>
    <w:rsid w:val="00545B88"/>
    <w:rsid w:val="00547281"/>
    <w:rsid w:val="00550D01"/>
    <w:rsid w:val="005512FB"/>
    <w:rsid w:val="00552DC1"/>
    <w:rsid w:val="00553B13"/>
    <w:rsid w:val="00554C05"/>
    <w:rsid w:val="005668A6"/>
    <w:rsid w:val="00567A5B"/>
    <w:rsid w:val="00571A56"/>
    <w:rsid w:val="00572869"/>
    <w:rsid w:val="00575C0B"/>
    <w:rsid w:val="00577271"/>
    <w:rsid w:val="005825B3"/>
    <w:rsid w:val="00592253"/>
    <w:rsid w:val="005963D8"/>
    <w:rsid w:val="00597512"/>
    <w:rsid w:val="005A2D51"/>
    <w:rsid w:val="005A697D"/>
    <w:rsid w:val="005A7A0F"/>
    <w:rsid w:val="005B2091"/>
    <w:rsid w:val="005C4CD7"/>
    <w:rsid w:val="005C5A68"/>
    <w:rsid w:val="005C71C9"/>
    <w:rsid w:val="005D7003"/>
    <w:rsid w:val="005E2230"/>
    <w:rsid w:val="005E28A8"/>
    <w:rsid w:val="005E5BE5"/>
    <w:rsid w:val="005E6522"/>
    <w:rsid w:val="005E7572"/>
    <w:rsid w:val="005F0445"/>
    <w:rsid w:val="005F528E"/>
    <w:rsid w:val="00607F19"/>
    <w:rsid w:val="00610B71"/>
    <w:rsid w:val="006117E1"/>
    <w:rsid w:val="0061372A"/>
    <w:rsid w:val="0061519C"/>
    <w:rsid w:val="006207DC"/>
    <w:rsid w:val="006208EC"/>
    <w:rsid w:val="006240FF"/>
    <w:rsid w:val="006273D3"/>
    <w:rsid w:val="0062765D"/>
    <w:rsid w:val="00630285"/>
    <w:rsid w:val="0063189C"/>
    <w:rsid w:val="00631B86"/>
    <w:rsid w:val="00631F6D"/>
    <w:rsid w:val="006348C1"/>
    <w:rsid w:val="0064025B"/>
    <w:rsid w:val="00643BC0"/>
    <w:rsid w:val="00645610"/>
    <w:rsid w:val="006463B7"/>
    <w:rsid w:val="00653299"/>
    <w:rsid w:val="00654574"/>
    <w:rsid w:val="00654ACE"/>
    <w:rsid w:val="0065527C"/>
    <w:rsid w:val="0065537D"/>
    <w:rsid w:val="00656860"/>
    <w:rsid w:val="0065707D"/>
    <w:rsid w:val="00662426"/>
    <w:rsid w:val="00666013"/>
    <w:rsid w:val="00667F9C"/>
    <w:rsid w:val="00676CFF"/>
    <w:rsid w:val="00677C19"/>
    <w:rsid w:val="006810CC"/>
    <w:rsid w:val="0068539A"/>
    <w:rsid w:val="00685B29"/>
    <w:rsid w:val="00685EDD"/>
    <w:rsid w:val="00687F4E"/>
    <w:rsid w:val="006912AC"/>
    <w:rsid w:val="00697831"/>
    <w:rsid w:val="006A04CD"/>
    <w:rsid w:val="006A204B"/>
    <w:rsid w:val="006A29D3"/>
    <w:rsid w:val="006A5268"/>
    <w:rsid w:val="006A5DDA"/>
    <w:rsid w:val="006B1797"/>
    <w:rsid w:val="006B1B52"/>
    <w:rsid w:val="006B2CB2"/>
    <w:rsid w:val="006B5663"/>
    <w:rsid w:val="006B67D2"/>
    <w:rsid w:val="006C5356"/>
    <w:rsid w:val="006D1473"/>
    <w:rsid w:val="006D3730"/>
    <w:rsid w:val="006D4371"/>
    <w:rsid w:val="006D7A39"/>
    <w:rsid w:val="006D7C6B"/>
    <w:rsid w:val="006E35DC"/>
    <w:rsid w:val="006E68DE"/>
    <w:rsid w:val="006E775C"/>
    <w:rsid w:val="006F1F49"/>
    <w:rsid w:val="006F5723"/>
    <w:rsid w:val="006F6DDE"/>
    <w:rsid w:val="00710489"/>
    <w:rsid w:val="00710D6B"/>
    <w:rsid w:val="0071336B"/>
    <w:rsid w:val="00726240"/>
    <w:rsid w:val="00730388"/>
    <w:rsid w:val="00734503"/>
    <w:rsid w:val="00737BE1"/>
    <w:rsid w:val="00740498"/>
    <w:rsid w:val="0074343B"/>
    <w:rsid w:val="00743629"/>
    <w:rsid w:val="007533D2"/>
    <w:rsid w:val="007539B5"/>
    <w:rsid w:val="00756999"/>
    <w:rsid w:val="0075784F"/>
    <w:rsid w:val="00761D33"/>
    <w:rsid w:val="00767294"/>
    <w:rsid w:val="007702C3"/>
    <w:rsid w:val="00770E3D"/>
    <w:rsid w:val="00772A66"/>
    <w:rsid w:val="00776EBA"/>
    <w:rsid w:val="00777FAF"/>
    <w:rsid w:val="00780236"/>
    <w:rsid w:val="007803EC"/>
    <w:rsid w:val="007826B4"/>
    <w:rsid w:val="007832E1"/>
    <w:rsid w:val="00783FCA"/>
    <w:rsid w:val="00784620"/>
    <w:rsid w:val="00794629"/>
    <w:rsid w:val="007A009C"/>
    <w:rsid w:val="007A1660"/>
    <w:rsid w:val="007A2996"/>
    <w:rsid w:val="007A3270"/>
    <w:rsid w:val="007A455B"/>
    <w:rsid w:val="007A6FF4"/>
    <w:rsid w:val="007B1AC8"/>
    <w:rsid w:val="007B206E"/>
    <w:rsid w:val="007B41BB"/>
    <w:rsid w:val="007C0D0C"/>
    <w:rsid w:val="007C3969"/>
    <w:rsid w:val="007C4AFC"/>
    <w:rsid w:val="007C5638"/>
    <w:rsid w:val="007C5D7B"/>
    <w:rsid w:val="007C6780"/>
    <w:rsid w:val="007D1413"/>
    <w:rsid w:val="007D37C6"/>
    <w:rsid w:val="007D4167"/>
    <w:rsid w:val="007D4C8A"/>
    <w:rsid w:val="007D5C9E"/>
    <w:rsid w:val="007D7369"/>
    <w:rsid w:val="007D79C9"/>
    <w:rsid w:val="007E3BAD"/>
    <w:rsid w:val="007E5785"/>
    <w:rsid w:val="00801703"/>
    <w:rsid w:val="008025FB"/>
    <w:rsid w:val="00805674"/>
    <w:rsid w:val="008100F3"/>
    <w:rsid w:val="00810FA2"/>
    <w:rsid w:val="0081114E"/>
    <w:rsid w:val="00813AF5"/>
    <w:rsid w:val="00814953"/>
    <w:rsid w:val="00814A49"/>
    <w:rsid w:val="008154EF"/>
    <w:rsid w:val="00817FC6"/>
    <w:rsid w:val="00822873"/>
    <w:rsid w:val="00825974"/>
    <w:rsid w:val="00826B4E"/>
    <w:rsid w:val="00831778"/>
    <w:rsid w:val="0084036F"/>
    <w:rsid w:val="008414BD"/>
    <w:rsid w:val="008444EE"/>
    <w:rsid w:val="00844909"/>
    <w:rsid w:val="00844E11"/>
    <w:rsid w:val="0084605A"/>
    <w:rsid w:val="0085028D"/>
    <w:rsid w:val="00850A3E"/>
    <w:rsid w:val="00850B09"/>
    <w:rsid w:val="00852A0F"/>
    <w:rsid w:val="00854F20"/>
    <w:rsid w:val="0085599F"/>
    <w:rsid w:val="0085758F"/>
    <w:rsid w:val="00860515"/>
    <w:rsid w:val="00863ABA"/>
    <w:rsid w:val="008653A9"/>
    <w:rsid w:val="008654FA"/>
    <w:rsid w:val="00870265"/>
    <w:rsid w:val="008712D3"/>
    <w:rsid w:val="00872A2D"/>
    <w:rsid w:val="008765FF"/>
    <w:rsid w:val="00877EEE"/>
    <w:rsid w:val="00885D03"/>
    <w:rsid w:val="008A7902"/>
    <w:rsid w:val="008A7F55"/>
    <w:rsid w:val="008B2D94"/>
    <w:rsid w:val="008B3760"/>
    <w:rsid w:val="008B48D4"/>
    <w:rsid w:val="008B4946"/>
    <w:rsid w:val="008B54AC"/>
    <w:rsid w:val="008B6156"/>
    <w:rsid w:val="008B68A9"/>
    <w:rsid w:val="008B6D77"/>
    <w:rsid w:val="008C0C0F"/>
    <w:rsid w:val="008C2EF7"/>
    <w:rsid w:val="008C2F34"/>
    <w:rsid w:val="008C483A"/>
    <w:rsid w:val="008C6B36"/>
    <w:rsid w:val="008D0029"/>
    <w:rsid w:val="008D0536"/>
    <w:rsid w:val="008D074F"/>
    <w:rsid w:val="008D0C57"/>
    <w:rsid w:val="008D47AC"/>
    <w:rsid w:val="008E74A3"/>
    <w:rsid w:val="008E7FF1"/>
    <w:rsid w:val="008F32A8"/>
    <w:rsid w:val="008F3F6C"/>
    <w:rsid w:val="008F54D3"/>
    <w:rsid w:val="008F66CB"/>
    <w:rsid w:val="0090267C"/>
    <w:rsid w:val="00907B08"/>
    <w:rsid w:val="00907FB6"/>
    <w:rsid w:val="009109B2"/>
    <w:rsid w:val="00926166"/>
    <w:rsid w:val="00927B62"/>
    <w:rsid w:val="009309DF"/>
    <w:rsid w:val="009346E7"/>
    <w:rsid w:val="00935A47"/>
    <w:rsid w:val="00942C2A"/>
    <w:rsid w:val="00943804"/>
    <w:rsid w:val="00950D19"/>
    <w:rsid w:val="00951FA6"/>
    <w:rsid w:val="009601FD"/>
    <w:rsid w:val="00964309"/>
    <w:rsid w:val="00970A16"/>
    <w:rsid w:val="009718FE"/>
    <w:rsid w:val="00974ADD"/>
    <w:rsid w:val="00976C0C"/>
    <w:rsid w:val="009776B3"/>
    <w:rsid w:val="00983021"/>
    <w:rsid w:val="0098383D"/>
    <w:rsid w:val="009842C6"/>
    <w:rsid w:val="00990BC8"/>
    <w:rsid w:val="0099628B"/>
    <w:rsid w:val="009A1B51"/>
    <w:rsid w:val="009A2561"/>
    <w:rsid w:val="009A34F2"/>
    <w:rsid w:val="009A77B0"/>
    <w:rsid w:val="009B0CC1"/>
    <w:rsid w:val="009B4241"/>
    <w:rsid w:val="009B7BA2"/>
    <w:rsid w:val="009C02CC"/>
    <w:rsid w:val="009C1583"/>
    <w:rsid w:val="009C5244"/>
    <w:rsid w:val="009C689E"/>
    <w:rsid w:val="009C6A25"/>
    <w:rsid w:val="009D033F"/>
    <w:rsid w:val="009D117E"/>
    <w:rsid w:val="009D1621"/>
    <w:rsid w:val="009D1D81"/>
    <w:rsid w:val="009D603E"/>
    <w:rsid w:val="009E23EF"/>
    <w:rsid w:val="009E3A82"/>
    <w:rsid w:val="009E4D5F"/>
    <w:rsid w:val="009E5F43"/>
    <w:rsid w:val="009F2BB0"/>
    <w:rsid w:val="009F3580"/>
    <w:rsid w:val="009F5C9C"/>
    <w:rsid w:val="009F5D06"/>
    <w:rsid w:val="00A01C2F"/>
    <w:rsid w:val="00A01ED7"/>
    <w:rsid w:val="00A03183"/>
    <w:rsid w:val="00A048E9"/>
    <w:rsid w:val="00A05A11"/>
    <w:rsid w:val="00A06103"/>
    <w:rsid w:val="00A06C08"/>
    <w:rsid w:val="00A108DE"/>
    <w:rsid w:val="00A10DC6"/>
    <w:rsid w:val="00A11813"/>
    <w:rsid w:val="00A1381B"/>
    <w:rsid w:val="00A14AA9"/>
    <w:rsid w:val="00A154CD"/>
    <w:rsid w:val="00A2238F"/>
    <w:rsid w:val="00A23C45"/>
    <w:rsid w:val="00A30167"/>
    <w:rsid w:val="00A30883"/>
    <w:rsid w:val="00A30C82"/>
    <w:rsid w:val="00A320A6"/>
    <w:rsid w:val="00A32C1E"/>
    <w:rsid w:val="00A429E9"/>
    <w:rsid w:val="00A5160E"/>
    <w:rsid w:val="00A5248A"/>
    <w:rsid w:val="00A53075"/>
    <w:rsid w:val="00A54272"/>
    <w:rsid w:val="00A609A5"/>
    <w:rsid w:val="00A6144E"/>
    <w:rsid w:val="00A6165D"/>
    <w:rsid w:val="00A61A38"/>
    <w:rsid w:val="00A6336C"/>
    <w:rsid w:val="00A6352D"/>
    <w:rsid w:val="00A6420B"/>
    <w:rsid w:val="00A653AA"/>
    <w:rsid w:val="00A66677"/>
    <w:rsid w:val="00A66BCE"/>
    <w:rsid w:val="00A720B8"/>
    <w:rsid w:val="00A72DA1"/>
    <w:rsid w:val="00A74C0B"/>
    <w:rsid w:val="00A74E9B"/>
    <w:rsid w:val="00A75B5D"/>
    <w:rsid w:val="00A760D7"/>
    <w:rsid w:val="00A768BC"/>
    <w:rsid w:val="00A81D75"/>
    <w:rsid w:val="00A839F7"/>
    <w:rsid w:val="00A84360"/>
    <w:rsid w:val="00A849DA"/>
    <w:rsid w:val="00A84BE8"/>
    <w:rsid w:val="00A85ED6"/>
    <w:rsid w:val="00A909EC"/>
    <w:rsid w:val="00A920E7"/>
    <w:rsid w:val="00A938AF"/>
    <w:rsid w:val="00A94CAA"/>
    <w:rsid w:val="00A96BDF"/>
    <w:rsid w:val="00AA0647"/>
    <w:rsid w:val="00AA2E78"/>
    <w:rsid w:val="00AA4287"/>
    <w:rsid w:val="00AA4436"/>
    <w:rsid w:val="00AA45BD"/>
    <w:rsid w:val="00AA6055"/>
    <w:rsid w:val="00AB0124"/>
    <w:rsid w:val="00AB0E94"/>
    <w:rsid w:val="00AB36A5"/>
    <w:rsid w:val="00AC1014"/>
    <w:rsid w:val="00AC3989"/>
    <w:rsid w:val="00AD2CE4"/>
    <w:rsid w:val="00AD4004"/>
    <w:rsid w:val="00AD7D94"/>
    <w:rsid w:val="00AE33B1"/>
    <w:rsid w:val="00AE3D06"/>
    <w:rsid w:val="00AE6666"/>
    <w:rsid w:val="00AE76F8"/>
    <w:rsid w:val="00AF1CC0"/>
    <w:rsid w:val="00AF6059"/>
    <w:rsid w:val="00AF6D50"/>
    <w:rsid w:val="00B033BF"/>
    <w:rsid w:val="00B05A31"/>
    <w:rsid w:val="00B1231D"/>
    <w:rsid w:val="00B13FD1"/>
    <w:rsid w:val="00B162BB"/>
    <w:rsid w:val="00B16A87"/>
    <w:rsid w:val="00B17051"/>
    <w:rsid w:val="00B1768B"/>
    <w:rsid w:val="00B17CBD"/>
    <w:rsid w:val="00B2038B"/>
    <w:rsid w:val="00B2070C"/>
    <w:rsid w:val="00B278B2"/>
    <w:rsid w:val="00B31D75"/>
    <w:rsid w:val="00B3376E"/>
    <w:rsid w:val="00B33914"/>
    <w:rsid w:val="00B33EFC"/>
    <w:rsid w:val="00B352FB"/>
    <w:rsid w:val="00B365BD"/>
    <w:rsid w:val="00B37DE1"/>
    <w:rsid w:val="00B408E2"/>
    <w:rsid w:val="00B4240E"/>
    <w:rsid w:val="00B43910"/>
    <w:rsid w:val="00B44563"/>
    <w:rsid w:val="00B4567A"/>
    <w:rsid w:val="00B464D1"/>
    <w:rsid w:val="00B52FF8"/>
    <w:rsid w:val="00B5366C"/>
    <w:rsid w:val="00B54904"/>
    <w:rsid w:val="00B55EA4"/>
    <w:rsid w:val="00B57E86"/>
    <w:rsid w:val="00B60529"/>
    <w:rsid w:val="00B637A0"/>
    <w:rsid w:val="00B65D61"/>
    <w:rsid w:val="00B66D40"/>
    <w:rsid w:val="00B67E58"/>
    <w:rsid w:val="00B70FA7"/>
    <w:rsid w:val="00B82015"/>
    <w:rsid w:val="00B82F9D"/>
    <w:rsid w:val="00B837E4"/>
    <w:rsid w:val="00B83F2E"/>
    <w:rsid w:val="00B84A5D"/>
    <w:rsid w:val="00B912C7"/>
    <w:rsid w:val="00B926EF"/>
    <w:rsid w:val="00B937E1"/>
    <w:rsid w:val="00BA2345"/>
    <w:rsid w:val="00BA3EBA"/>
    <w:rsid w:val="00BA6CA4"/>
    <w:rsid w:val="00BB1448"/>
    <w:rsid w:val="00BB2BD5"/>
    <w:rsid w:val="00BB642F"/>
    <w:rsid w:val="00BC042D"/>
    <w:rsid w:val="00BC08FB"/>
    <w:rsid w:val="00BC0BC3"/>
    <w:rsid w:val="00BC0F2B"/>
    <w:rsid w:val="00BC2AF6"/>
    <w:rsid w:val="00BC34E4"/>
    <w:rsid w:val="00BC648F"/>
    <w:rsid w:val="00BC66B7"/>
    <w:rsid w:val="00BD2460"/>
    <w:rsid w:val="00BD50DA"/>
    <w:rsid w:val="00BE2D5E"/>
    <w:rsid w:val="00BF006F"/>
    <w:rsid w:val="00BF1A91"/>
    <w:rsid w:val="00BF2CFE"/>
    <w:rsid w:val="00BF3BB5"/>
    <w:rsid w:val="00BF5D44"/>
    <w:rsid w:val="00BF758C"/>
    <w:rsid w:val="00C008D2"/>
    <w:rsid w:val="00C06A72"/>
    <w:rsid w:val="00C10F94"/>
    <w:rsid w:val="00C118DE"/>
    <w:rsid w:val="00C12992"/>
    <w:rsid w:val="00C17DA1"/>
    <w:rsid w:val="00C24BA2"/>
    <w:rsid w:val="00C312A7"/>
    <w:rsid w:val="00C37078"/>
    <w:rsid w:val="00C407A9"/>
    <w:rsid w:val="00C53691"/>
    <w:rsid w:val="00C53E5F"/>
    <w:rsid w:val="00C55669"/>
    <w:rsid w:val="00C600D8"/>
    <w:rsid w:val="00C612E3"/>
    <w:rsid w:val="00C6265F"/>
    <w:rsid w:val="00C63722"/>
    <w:rsid w:val="00C63A94"/>
    <w:rsid w:val="00C652F3"/>
    <w:rsid w:val="00C65BBB"/>
    <w:rsid w:val="00C67734"/>
    <w:rsid w:val="00C712F5"/>
    <w:rsid w:val="00C7461B"/>
    <w:rsid w:val="00C81965"/>
    <w:rsid w:val="00C8497A"/>
    <w:rsid w:val="00C85EEB"/>
    <w:rsid w:val="00C908F1"/>
    <w:rsid w:val="00C96FA1"/>
    <w:rsid w:val="00C97372"/>
    <w:rsid w:val="00CA3F8C"/>
    <w:rsid w:val="00CA4C5F"/>
    <w:rsid w:val="00CA4F7B"/>
    <w:rsid w:val="00CA6C2A"/>
    <w:rsid w:val="00CB2BEA"/>
    <w:rsid w:val="00CB53A3"/>
    <w:rsid w:val="00CC3B4F"/>
    <w:rsid w:val="00CD019E"/>
    <w:rsid w:val="00CD193B"/>
    <w:rsid w:val="00CD266D"/>
    <w:rsid w:val="00CE2DFD"/>
    <w:rsid w:val="00CE5166"/>
    <w:rsid w:val="00CE6471"/>
    <w:rsid w:val="00CE6BAB"/>
    <w:rsid w:val="00CE74DA"/>
    <w:rsid w:val="00CF5D90"/>
    <w:rsid w:val="00CF6C02"/>
    <w:rsid w:val="00CF78C9"/>
    <w:rsid w:val="00D025CB"/>
    <w:rsid w:val="00D07570"/>
    <w:rsid w:val="00D10DFB"/>
    <w:rsid w:val="00D12E82"/>
    <w:rsid w:val="00D15483"/>
    <w:rsid w:val="00D15522"/>
    <w:rsid w:val="00D15FE3"/>
    <w:rsid w:val="00D17892"/>
    <w:rsid w:val="00D24208"/>
    <w:rsid w:val="00D26991"/>
    <w:rsid w:val="00D3030C"/>
    <w:rsid w:val="00D3163F"/>
    <w:rsid w:val="00D376D9"/>
    <w:rsid w:val="00D411F6"/>
    <w:rsid w:val="00D42063"/>
    <w:rsid w:val="00D436D0"/>
    <w:rsid w:val="00D47945"/>
    <w:rsid w:val="00D50F3B"/>
    <w:rsid w:val="00D52251"/>
    <w:rsid w:val="00D564A0"/>
    <w:rsid w:val="00D56F0D"/>
    <w:rsid w:val="00D57E6B"/>
    <w:rsid w:val="00D57F42"/>
    <w:rsid w:val="00D65D04"/>
    <w:rsid w:val="00D6705E"/>
    <w:rsid w:val="00D67FC2"/>
    <w:rsid w:val="00D7259F"/>
    <w:rsid w:val="00D73D37"/>
    <w:rsid w:val="00D8096A"/>
    <w:rsid w:val="00D811E8"/>
    <w:rsid w:val="00D83B99"/>
    <w:rsid w:val="00D844E3"/>
    <w:rsid w:val="00D85295"/>
    <w:rsid w:val="00D911C3"/>
    <w:rsid w:val="00D96CA4"/>
    <w:rsid w:val="00DA026B"/>
    <w:rsid w:val="00DA07BF"/>
    <w:rsid w:val="00DA07DB"/>
    <w:rsid w:val="00DA0977"/>
    <w:rsid w:val="00DA2D1F"/>
    <w:rsid w:val="00DA34C1"/>
    <w:rsid w:val="00DA44DB"/>
    <w:rsid w:val="00DA5CA3"/>
    <w:rsid w:val="00DA5D24"/>
    <w:rsid w:val="00DA745D"/>
    <w:rsid w:val="00DB2CDD"/>
    <w:rsid w:val="00DB3482"/>
    <w:rsid w:val="00DB4588"/>
    <w:rsid w:val="00DC49A4"/>
    <w:rsid w:val="00DC770F"/>
    <w:rsid w:val="00DD4E30"/>
    <w:rsid w:val="00DD52E7"/>
    <w:rsid w:val="00DE38EB"/>
    <w:rsid w:val="00DE5DF1"/>
    <w:rsid w:val="00DF14A1"/>
    <w:rsid w:val="00DF175F"/>
    <w:rsid w:val="00DF587D"/>
    <w:rsid w:val="00DF606C"/>
    <w:rsid w:val="00DF6FB8"/>
    <w:rsid w:val="00E05B62"/>
    <w:rsid w:val="00E05E45"/>
    <w:rsid w:val="00E06B20"/>
    <w:rsid w:val="00E06BFD"/>
    <w:rsid w:val="00E07015"/>
    <w:rsid w:val="00E10014"/>
    <w:rsid w:val="00E1056A"/>
    <w:rsid w:val="00E1077E"/>
    <w:rsid w:val="00E11FDA"/>
    <w:rsid w:val="00E12FB2"/>
    <w:rsid w:val="00E13187"/>
    <w:rsid w:val="00E20EFF"/>
    <w:rsid w:val="00E227BC"/>
    <w:rsid w:val="00E23439"/>
    <w:rsid w:val="00E3487F"/>
    <w:rsid w:val="00E36516"/>
    <w:rsid w:val="00E36F7A"/>
    <w:rsid w:val="00E37055"/>
    <w:rsid w:val="00E42E39"/>
    <w:rsid w:val="00E44BCA"/>
    <w:rsid w:val="00E506B2"/>
    <w:rsid w:val="00E50AC5"/>
    <w:rsid w:val="00E516B3"/>
    <w:rsid w:val="00E520AA"/>
    <w:rsid w:val="00E53732"/>
    <w:rsid w:val="00E55E19"/>
    <w:rsid w:val="00E56301"/>
    <w:rsid w:val="00E6094E"/>
    <w:rsid w:val="00E6138C"/>
    <w:rsid w:val="00E62EC4"/>
    <w:rsid w:val="00E631D2"/>
    <w:rsid w:val="00E64935"/>
    <w:rsid w:val="00E653BD"/>
    <w:rsid w:val="00E66AC1"/>
    <w:rsid w:val="00E66DED"/>
    <w:rsid w:val="00E70888"/>
    <w:rsid w:val="00E76B23"/>
    <w:rsid w:val="00E779F3"/>
    <w:rsid w:val="00E82558"/>
    <w:rsid w:val="00E82FB5"/>
    <w:rsid w:val="00E90014"/>
    <w:rsid w:val="00E925C4"/>
    <w:rsid w:val="00E95F32"/>
    <w:rsid w:val="00E9603C"/>
    <w:rsid w:val="00EA4746"/>
    <w:rsid w:val="00EB4107"/>
    <w:rsid w:val="00EB6679"/>
    <w:rsid w:val="00EB7BAA"/>
    <w:rsid w:val="00EB7FEF"/>
    <w:rsid w:val="00EC1A6A"/>
    <w:rsid w:val="00EC1B18"/>
    <w:rsid w:val="00EC5841"/>
    <w:rsid w:val="00EC77D1"/>
    <w:rsid w:val="00EC783F"/>
    <w:rsid w:val="00EC7E03"/>
    <w:rsid w:val="00ED2A57"/>
    <w:rsid w:val="00ED36AE"/>
    <w:rsid w:val="00ED52B8"/>
    <w:rsid w:val="00ED5D79"/>
    <w:rsid w:val="00EE0BB0"/>
    <w:rsid w:val="00EE22C8"/>
    <w:rsid w:val="00EF0B80"/>
    <w:rsid w:val="00EF366D"/>
    <w:rsid w:val="00F021E6"/>
    <w:rsid w:val="00F107B2"/>
    <w:rsid w:val="00F11B6B"/>
    <w:rsid w:val="00F12427"/>
    <w:rsid w:val="00F14BDF"/>
    <w:rsid w:val="00F177B0"/>
    <w:rsid w:val="00F204A4"/>
    <w:rsid w:val="00F20D4E"/>
    <w:rsid w:val="00F238D7"/>
    <w:rsid w:val="00F24666"/>
    <w:rsid w:val="00F247F3"/>
    <w:rsid w:val="00F257F7"/>
    <w:rsid w:val="00F340D2"/>
    <w:rsid w:val="00F3478F"/>
    <w:rsid w:val="00F34FBF"/>
    <w:rsid w:val="00F35396"/>
    <w:rsid w:val="00F368E2"/>
    <w:rsid w:val="00F40EDE"/>
    <w:rsid w:val="00F421A5"/>
    <w:rsid w:val="00F449DD"/>
    <w:rsid w:val="00F5126D"/>
    <w:rsid w:val="00F51925"/>
    <w:rsid w:val="00F55674"/>
    <w:rsid w:val="00F632C2"/>
    <w:rsid w:val="00F665EF"/>
    <w:rsid w:val="00F70FAC"/>
    <w:rsid w:val="00F7253E"/>
    <w:rsid w:val="00F72C8F"/>
    <w:rsid w:val="00F81DCB"/>
    <w:rsid w:val="00F8276D"/>
    <w:rsid w:val="00F85AD7"/>
    <w:rsid w:val="00F86BDB"/>
    <w:rsid w:val="00F90D68"/>
    <w:rsid w:val="00F91A82"/>
    <w:rsid w:val="00F9256A"/>
    <w:rsid w:val="00F926B0"/>
    <w:rsid w:val="00FA0729"/>
    <w:rsid w:val="00FA1648"/>
    <w:rsid w:val="00FA200F"/>
    <w:rsid w:val="00FA67C8"/>
    <w:rsid w:val="00FA781A"/>
    <w:rsid w:val="00FA7D3A"/>
    <w:rsid w:val="00FB16F2"/>
    <w:rsid w:val="00FB3EEA"/>
    <w:rsid w:val="00FB5A01"/>
    <w:rsid w:val="00FB6BA0"/>
    <w:rsid w:val="00FC1EB4"/>
    <w:rsid w:val="00FC6B4C"/>
    <w:rsid w:val="00FD1ADD"/>
    <w:rsid w:val="00FD2CF4"/>
    <w:rsid w:val="00FD4728"/>
    <w:rsid w:val="00FD5747"/>
    <w:rsid w:val="00FD5D7C"/>
    <w:rsid w:val="00FD76A2"/>
    <w:rsid w:val="00FE54E8"/>
    <w:rsid w:val="00FE63B0"/>
    <w:rsid w:val="00FE690D"/>
    <w:rsid w:val="00FE7042"/>
    <w:rsid w:val="00FF6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spacing w:line="240" w:lineRule="atLeast"/>
      <w:ind w:left="600" w:hanging="600"/>
      <w:jc w:val="center"/>
      <w:outlineLvl w:val="1"/>
    </w:pPr>
    <w:rPr>
      <w:rFonts w:cs="Arial"/>
      <w:u w:val="single"/>
    </w:rPr>
  </w:style>
  <w:style w:type="paragraph" w:styleId="Heading3">
    <w:name w:val="heading 3"/>
    <w:basedOn w:val="Normal"/>
    <w:next w:val="Normal"/>
    <w:qFormat/>
    <w:pPr>
      <w:keepNext/>
      <w:spacing w:line="240" w:lineRule="atLeast"/>
      <w:jc w:val="center"/>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tabs>
        <w:tab w:val="left" w:pos="2280"/>
      </w:tabs>
      <w:ind w:left="1680" w:hanging="1680"/>
      <w:jc w:val="both"/>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1200" w:right="-49" w:hanging="600"/>
      <w:jc w:val="both"/>
    </w:pPr>
    <w:rPr>
      <w:rFonts w:cs="Arial"/>
    </w:rPr>
  </w:style>
  <w:style w:type="paragraph" w:customStyle="1" w:styleId="Lastprinted">
    <w:name w:val="Last printed"/>
    <w:rPr>
      <w:lang w:eastAsia="en-US"/>
    </w:rPr>
  </w:style>
  <w:style w:type="character" w:customStyle="1" w:styleId="PlainTextChar">
    <w:name w:val="Plain Text Char"/>
    <w:link w:val="PlainText"/>
    <w:semiHidden/>
    <w:locked/>
    <w:rsid w:val="00BD2460"/>
    <w:rPr>
      <w:rFonts w:ascii="Consolas" w:hAnsi="Consolas"/>
      <w:sz w:val="21"/>
      <w:szCs w:val="21"/>
      <w:lang w:bidi="ar-SA"/>
    </w:rPr>
  </w:style>
  <w:style w:type="paragraph" w:styleId="PlainText">
    <w:name w:val="Plain Text"/>
    <w:basedOn w:val="Normal"/>
    <w:link w:val="PlainTextChar"/>
    <w:semiHidden/>
    <w:rsid w:val="00BD2460"/>
    <w:rPr>
      <w:rFonts w:ascii="Consolas" w:hAnsi="Consolas"/>
      <w:sz w:val="21"/>
      <w:szCs w:val="21"/>
      <w:lang w:eastAsia="en-GB"/>
    </w:rPr>
  </w:style>
  <w:style w:type="character" w:customStyle="1" w:styleId="HeaderChar">
    <w:name w:val="Header Char"/>
    <w:link w:val="Header"/>
    <w:locked/>
    <w:rsid w:val="00FA1648"/>
    <w:rPr>
      <w:rFonts w:ascii="Arial" w:hAnsi="Arial"/>
      <w:sz w:val="24"/>
      <w:lang w:val="en-GB" w:eastAsia="en-US" w:bidi="ar-SA"/>
    </w:rPr>
  </w:style>
  <w:style w:type="paragraph" w:styleId="BalloonText">
    <w:name w:val="Balloon Text"/>
    <w:basedOn w:val="Normal"/>
    <w:semiHidden/>
    <w:rsid w:val="008154EF"/>
    <w:rPr>
      <w:rFonts w:ascii="Tahoma" w:hAnsi="Tahoma" w:cs="Tahoma"/>
      <w:sz w:val="16"/>
      <w:szCs w:val="16"/>
    </w:rPr>
  </w:style>
  <w:style w:type="character" w:customStyle="1" w:styleId="legdslegrhslegp2text">
    <w:name w:val="legds legrhs legp2text"/>
    <w:basedOn w:val="DefaultParagraphFont"/>
    <w:rsid w:val="00F55674"/>
  </w:style>
  <w:style w:type="paragraph" w:styleId="ListParagraph">
    <w:name w:val="List Paragraph"/>
    <w:basedOn w:val="Normal"/>
    <w:uiPriority w:val="34"/>
    <w:qFormat/>
    <w:rsid w:val="008712D3"/>
    <w:pPr>
      <w:ind w:left="720"/>
    </w:pPr>
    <w:rPr>
      <w:rFonts w:ascii="Calibri" w:eastAsia="Calibri" w:hAnsi="Calibri" w:cs="Calibri"/>
      <w:sz w:val="22"/>
      <w:szCs w:val="22"/>
    </w:rPr>
  </w:style>
  <w:style w:type="paragraph" w:customStyle="1" w:styleId="Default">
    <w:name w:val="Default"/>
    <w:rsid w:val="00CA3F8C"/>
    <w:pPr>
      <w:autoSpaceDE w:val="0"/>
      <w:autoSpaceDN w:val="0"/>
      <w:adjustRightInd w:val="0"/>
    </w:pPr>
    <w:rPr>
      <w:rFonts w:ascii="Arial" w:hAnsi="Arial" w:cs="Arial"/>
      <w:color w:val="000000"/>
      <w:sz w:val="24"/>
      <w:szCs w:val="24"/>
    </w:rPr>
  </w:style>
  <w:style w:type="paragraph" w:styleId="NoSpacing">
    <w:name w:val="No Spacing"/>
    <w:uiPriority w:val="1"/>
    <w:qFormat/>
    <w:rsid w:val="00A61A38"/>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spacing w:line="240" w:lineRule="atLeast"/>
      <w:ind w:left="600" w:hanging="600"/>
      <w:jc w:val="center"/>
      <w:outlineLvl w:val="1"/>
    </w:pPr>
    <w:rPr>
      <w:rFonts w:cs="Arial"/>
      <w:u w:val="single"/>
    </w:rPr>
  </w:style>
  <w:style w:type="paragraph" w:styleId="Heading3">
    <w:name w:val="heading 3"/>
    <w:basedOn w:val="Normal"/>
    <w:next w:val="Normal"/>
    <w:qFormat/>
    <w:pPr>
      <w:keepNext/>
      <w:spacing w:line="240" w:lineRule="atLeast"/>
      <w:jc w:val="center"/>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tabs>
        <w:tab w:val="left" w:pos="2280"/>
      </w:tabs>
      <w:ind w:left="1680" w:hanging="1680"/>
      <w:jc w:val="both"/>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1200" w:right="-49" w:hanging="600"/>
      <w:jc w:val="both"/>
    </w:pPr>
    <w:rPr>
      <w:rFonts w:cs="Arial"/>
    </w:rPr>
  </w:style>
  <w:style w:type="paragraph" w:customStyle="1" w:styleId="Lastprinted">
    <w:name w:val="Last printed"/>
    <w:rPr>
      <w:lang w:eastAsia="en-US"/>
    </w:rPr>
  </w:style>
  <w:style w:type="character" w:customStyle="1" w:styleId="PlainTextChar">
    <w:name w:val="Plain Text Char"/>
    <w:link w:val="PlainText"/>
    <w:semiHidden/>
    <w:locked/>
    <w:rsid w:val="00BD2460"/>
    <w:rPr>
      <w:rFonts w:ascii="Consolas" w:hAnsi="Consolas"/>
      <w:sz w:val="21"/>
      <w:szCs w:val="21"/>
      <w:lang w:bidi="ar-SA"/>
    </w:rPr>
  </w:style>
  <w:style w:type="paragraph" w:styleId="PlainText">
    <w:name w:val="Plain Text"/>
    <w:basedOn w:val="Normal"/>
    <w:link w:val="PlainTextChar"/>
    <w:semiHidden/>
    <w:rsid w:val="00BD2460"/>
    <w:rPr>
      <w:rFonts w:ascii="Consolas" w:hAnsi="Consolas"/>
      <w:sz w:val="21"/>
      <w:szCs w:val="21"/>
      <w:lang w:eastAsia="en-GB"/>
    </w:rPr>
  </w:style>
  <w:style w:type="character" w:customStyle="1" w:styleId="HeaderChar">
    <w:name w:val="Header Char"/>
    <w:link w:val="Header"/>
    <w:locked/>
    <w:rsid w:val="00FA1648"/>
    <w:rPr>
      <w:rFonts w:ascii="Arial" w:hAnsi="Arial"/>
      <w:sz w:val="24"/>
      <w:lang w:val="en-GB" w:eastAsia="en-US" w:bidi="ar-SA"/>
    </w:rPr>
  </w:style>
  <w:style w:type="paragraph" w:styleId="BalloonText">
    <w:name w:val="Balloon Text"/>
    <w:basedOn w:val="Normal"/>
    <w:semiHidden/>
    <w:rsid w:val="008154EF"/>
    <w:rPr>
      <w:rFonts w:ascii="Tahoma" w:hAnsi="Tahoma" w:cs="Tahoma"/>
      <w:sz w:val="16"/>
      <w:szCs w:val="16"/>
    </w:rPr>
  </w:style>
  <w:style w:type="character" w:customStyle="1" w:styleId="legdslegrhslegp2text">
    <w:name w:val="legds legrhs legp2text"/>
    <w:basedOn w:val="DefaultParagraphFont"/>
    <w:rsid w:val="00F55674"/>
  </w:style>
  <w:style w:type="paragraph" w:styleId="ListParagraph">
    <w:name w:val="List Paragraph"/>
    <w:basedOn w:val="Normal"/>
    <w:uiPriority w:val="34"/>
    <w:qFormat/>
    <w:rsid w:val="008712D3"/>
    <w:pPr>
      <w:ind w:left="720"/>
    </w:pPr>
    <w:rPr>
      <w:rFonts w:ascii="Calibri" w:eastAsia="Calibri" w:hAnsi="Calibri" w:cs="Calibri"/>
      <w:sz w:val="22"/>
      <w:szCs w:val="22"/>
    </w:rPr>
  </w:style>
  <w:style w:type="paragraph" w:customStyle="1" w:styleId="Default">
    <w:name w:val="Default"/>
    <w:rsid w:val="00CA3F8C"/>
    <w:pPr>
      <w:autoSpaceDE w:val="0"/>
      <w:autoSpaceDN w:val="0"/>
      <w:adjustRightInd w:val="0"/>
    </w:pPr>
    <w:rPr>
      <w:rFonts w:ascii="Arial" w:hAnsi="Arial" w:cs="Arial"/>
      <w:color w:val="000000"/>
      <w:sz w:val="24"/>
      <w:szCs w:val="24"/>
    </w:rPr>
  </w:style>
  <w:style w:type="paragraph" w:styleId="NoSpacing">
    <w:name w:val="No Spacing"/>
    <w:uiPriority w:val="1"/>
    <w:qFormat/>
    <w:rsid w:val="00A61A3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441">
      <w:bodyDiv w:val="1"/>
      <w:marLeft w:val="0"/>
      <w:marRight w:val="0"/>
      <w:marTop w:val="0"/>
      <w:marBottom w:val="0"/>
      <w:divBdr>
        <w:top w:val="none" w:sz="0" w:space="0" w:color="auto"/>
        <w:left w:val="none" w:sz="0" w:space="0" w:color="auto"/>
        <w:bottom w:val="none" w:sz="0" w:space="0" w:color="auto"/>
        <w:right w:val="none" w:sz="0" w:space="0" w:color="auto"/>
      </w:divBdr>
    </w:div>
    <w:div w:id="110512907">
      <w:bodyDiv w:val="1"/>
      <w:marLeft w:val="0"/>
      <w:marRight w:val="0"/>
      <w:marTop w:val="0"/>
      <w:marBottom w:val="0"/>
      <w:divBdr>
        <w:top w:val="none" w:sz="0" w:space="0" w:color="auto"/>
        <w:left w:val="none" w:sz="0" w:space="0" w:color="auto"/>
        <w:bottom w:val="none" w:sz="0" w:space="0" w:color="auto"/>
        <w:right w:val="none" w:sz="0" w:space="0" w:color="auto"/>
      </w:divBdr>
    </w:div>
    <w:div w:id="130025670">
      <w:bodyDiv w:val="1"/>
      <w:marLeft w:val="0"/>
      <w:marRight w:val="0"/>
      <w:marTop w:val="0"/>
      <w:marBottom w:val="0"/>
      <w:divBdr>
        <w:top w:val="none" w:sz="0" w:space="0" w:color="auto"/>
        <w:left w:val="none" w:sz="0" w:space="0" w:color="auto"/>
        <w:bottom w:val="none" w:sz="0" w:space="0" w:color="auto"/>
        <w:right w:val="none" w:sz="0" w:space="0" w:color="auto"/>
      </w:divBdr>
    </w:div>
    <w:div w:id="142360607">
      <w:bodyDiv w:val="1"/>
      <w:marLeft w:val="0"/>
      <w:marRight w:val="0"/>
      <w:marTop w:val="0"/>
      <w:marBottom w:val="0"/>
      <w:divBdr>
        <w:top w:val="none" w:sz="0" w:space="0" w:color="auto"/>
        <w:left w:val="none" w:sz="0" w:space="0" w:color="auto"/>
        <w:bottom w:val="none" w:sz="0" w:space="0" w:color="auto"/>
        <w:right w:val="none" w:sz="0" w:space="0" w:color="auto"/>
      </w:divBdr>
    </w:div>
    <w:div w:id="266423675">
      <w:bodyDiv w:val="1"/>
      <w:marLeft w:val="0"/>
      <w:marRight w:val="0"/>
      <w:marTop w:val="0"/>
      <w:marBottom w:val="0"/>
      <w:divBdr>
        <w:top w:val="none" w:sz="0" w:space="0" w:color="auto"/>
        <w:left w:val="none" w:sz="0" w:space="0" w:color="auto"/>
        <w:bottom w:val="none" w:sz="0" w:space="0" w:color="auto"/>
        <w:right w:val="none" w:sz="0" w:space="0" w:color="auto"/>
      </w:divBdr>
    </w:div>
    <w:div w:id="430905186">
      <w:bodyDiv w:val="1"/>
      <w:marLeft w:val="0"/>
      <w:marRight w:val="0"/>
      <w:marTop w:val="0"/>
      <w:marBottom w:val="0"/>
      <w:divBdr>
        <w:top w:val="none" w:sz="0" w:space="0" w:color="auto"/>
        <w:left w:val="none" w:sz="0" w:space="0" w:color="auto"/>
        <w:bottom w:val="none" w:sz="0" w:space="0" w:color="auto"/>
        <w:right w:val="none" w:sz="0" w:space="0" w:color="auto"/>
      </w:divBdr>
    </w:div>
    <w:div w:id="499781356">
      <w:bodyDiv w:val="1"/>
      <w:marLeft w:val="0"/>
      <w:marRight w:val="0"/>
      <w:marTop w:val="0"/>
      <w:marBottom w:val="0"/>
      <w:divBdr>
        <w:top w:val="none" w:sz="0" w:space="0" w:color="auto"/>
        <w:left w:val="none" w:sz="0" w:space="0" w:color="auto"/>
        <w:bottom w:val="none" w:sz="0" w:space="0" w:color="auto"/>
        <w:right w:val="none" w:sz="0" w:space="0" w:color="auto"/>
      </w:divBdr>
    </w:div>
    <w:div w:id="501548741">
      <w:bodyDiv w:val="1"/>
      <w:marLeft w:val="0"/>
      <w:marRight w:val="0"/>
      <w:marTop w:val="0"/>
      <w:marBottom w:val="0"/>
      <w:divBdr>
        <w:top w:val="none" w:sz="0" w:space="0" w:color="auto"/>
        <w:left w:val="none" w:sz="0" w:space="0" w:color="auto"/>
        <w:bottom w:val="none" w:sz="0" w:space="0" w:color="auto"/>
        <w:right w:val="none" w:sz="0" w:space="0" w:color="auto"/>
      </w:divBdr>
    </w:div>
    <w:div w:id="511383928">
      <w:bodyDiv w:val="1"/>
      <w:marLeft w:val="0"/>
      <w:marRight w:val="0"/>
      <w:marTop w:val="0"/>
      <w:marBottom w:val="0"/>
      <w:divBdr>
        <w:top w:val="none" w:sz="0" w:space="0" w:color="auto"/>
        <w:left w:val="none" w:sz="0" w:space="0" w:color="auto"/>
        <w:bottom w:val="none" w:sz="0" w:space="0" w:color="auto"/>
        <w:right w:val="none" w:sz="0" w:space="0" w:color="auto"/>
      </w:divBdr>
    </w:div>
    <w:div w:id="586886130">
      <w:bodyDiv w:val="1"/>
      <w:marLeft w:val="0"/>
      <w:marRight w:val="0"/>
      <w:marTop w:val="0"/>
      <w:marBottom w:val="0"/>
      <w:divBdr>
        <w:top w:val="none" w:sz="0" w:space="0" w:color="auto"/>
        <w:left w:val="none" w:sz="0" w:space="0" w:color="auto"/>
        <w:bottom w:val="none" w:sz="0" w:space="0" w:color="auto"/>
        <w:right w:val="none" w:sz="0" w:space="0" w:color="auto"/>
      </w:divBdr>
    </w:div>
    <w:div w:id="591015955">
      <w:bodyDiv w:val="1"/>
      <w:marLeft w:val="0"/>
      <w:marRight w:val="0"/>
      <w:marTop w:val="0"/>
      <w:marBottom w:val="0"/>
      <w:divBdr>
        <w:top w:val="none" w:sz="0" w:space="0" w:color="auto"/>
        <w:left w:val="none" w:sz="0" w:space="0" w:color="auto"/>
        <w:bottom w:val="none" w:sz="0" w:space="0" w:color="auto"/>
        <w:right w:val="none" w:sz="0" w:space="0" w:color="auto"/>
      </w:divBdr>
    </w:div>
    <w:div w:id="668410241">
      <w:bodyDiv w:val="1"/>
      <w:marLeft w:val="0"/>
      <w:marRight w:val="0"/>
      <w:marTop w:val="0"/>
      <w:marBottom w:val="0"/>
      <w:divBdr>
        <w:top w:val="none" w:sz="0" w:space="0" w:color="auto"/>
        <w:left w:val="none" w:sz="0" w:space="0" w:color="auto"/>
        <w:bottom w:val="none" w:sz="0" w:space="0" w:color="auto"/>
        <w:right w:val="none" w:sz="0" w:space="0" w:color="auto"/>
      </w:divBdr>
    </w:div>
    <w:div w:id="695816599">
      <w:bodyDiv w:val="1"/>
      <w:marLeft w:val="0"/>
      <w:marRight w:val="0"/>
      <w:marTop w:val="0"/>
      <w:marBottom w:val="0"/>
      <w:divBdr>
        <w:top w:val="none" w:sz="0" w:space="0" w:color="auto"/>
        <w:left w:val="none" w:sz="0" w:space="0" w:color="auto"/>
        <w:bottom w:val="none" w:sz="0" w:space="0" w:color="auto"/>
        <w:right w:val="none" w:sz="0" w:space="0" w:color="auto"/>
      </w:divBdr>
    </w:div>
    <w:div w:id="736248275">
      <w:bodyDiv w:val="1"/>
      <w:marLeft w:val="0"/>
      <w:marRight w:val="0"/>
      <w:marTop w:val="0"/>
      <w:marBottom w:val="0"/>
      <w:divBdr>
        <w:top w:val="none" w:sz="0" w:space="0" w:color="auto"/>
        <w:left w:val="none" w:sz="0" w:space="0" w:color="auto"/>
        <w:bottom w:val="none" w:sz="0" w:space="0" w:color="auto"/>
        <w:right w:val="none" w:sz="0" w:space="0" w:color="auto"/>
      </w:divBdr>
    </w:div>
    <w:div w:id="993485545">
      <w:bodyDiv w:val="1"/>
      <w:marLeft w:val="0"/>
      <w:marRight w:val="0"/>
      <w:marTop w:val="0"/>
      <w:marBottom w:val="0"/>
      <w:divBdr>
        <w:top w:val="none" w:sz="0" w:space="0" w:color="auto"/>
        <w:left w:val="none" w:sz="0" w:space="0" w:color="auto"/>
        <w:bottom w:val="none" w:sz="0" w:space="0" w:color="auto"/>
        <w:right w:val="none" w:sz="0" w:space="0" w:color="auto"/>
      </w:divBdr>
    </w:div>
    <w:div w:id="1012803561">
      <w:bodyDiv w:val="1"/>
      <w:marLeft w:val="0"/>
      <w:marRight w:val="0"/>
      <w:marTop w:val="0"/>
      <w:marBottom w:val="0"/>
      <w:divBdr>
        <w:top w:val="none" w:sz="0" w:space="0" w:color="auto"/>
        <w:left w:val="none" w:sz="0" w:space="0" w:color="auto"/>
        <w:bottom w:val="none" w:sz="0" w:space="0" w:color="auto"/>
        <w:right w:val="none" w:sz="0" w:space="0" w:color="auto"/>
      </w:divBdr>
    </w:div>
    <w:div w:id="1203326674">
      <w:bodyDiv w:val="1"/>
      <w:marLeft w:val="0"/>
      <w:marRight w:val="0"/>
      <w:marTop w:val="0"/>
      <w:marBottom w:val="0"/>
      <w:divBdr>
        <w:top w:val="none" w:sz="0" w:space="0" w:color="auto"/>
        <w:left w:val="none" w:sz="0" w:space="0" w:color="auto"/>
        <w:bottom w:val="none" w:sz="0" w:space="0" w:color="auto"/>
        <w:right w:val="none" w:sz="0" w:space="0" w:color="auto"/>
      </w:divBdr>
    </w:div>
    <w:div w:id="1434476813">
      <w:bodyDiv w:val="1"/>
      <w:marLeft w:val="0"/>
      <w:marRight w:val="0"/>
      <w:marTop w:val="0"/>
      <w:marBottom w:val="0"/>
      <w:divBdr>
        <w:top w:val="none" w:sz="0" w:space="0" w:color="auto"/>
        <w:left w:val="none" w:sz="0" w:space="0" w:color="auto"/>
        <w:bottom w:val="none" w:sz="0" w:space="0" w:color="auto"/>
        <w:right w:val="none" w:sz="0" w:space="0" w:color="auto"/>
      </w:divBdr>
    </w:div>
    <w:div w:id="1559395881">
      <w:bodyDiv w:val="1"/>
      <w:marLeft w:val="0"/>
      <w:marRight w:val="0"/>
      <w:marTop w:val="0"/>
      <w:marBottom w:val="0"/>
      <w:divBdr>
        <w:top w:val="none" w:sz="0" w:space="0" w:color="auto"/>
        <w:left w:val="none" w:sz="0" w:space="0" w:color="auto"/>
        <w:bottom w:val="none" w:sz="0" w:space="0" w:color="auto"/>
        <w:right w:val="none" w:sz="0" w:space="0" w:color="auto"/>
      </w:divBdr>
    </w:div>
    <w:div w:id="1590263292">
      <w:bodyDiv w:val="1"/>
      <w:marLeft w:val="0"/>
      <w:marRight w:val="0"/>
      <w:marTop w:val="0"/>
      <w:marBottom w:val="0"/>
      <w:divBdr>
        <w:top w:val="none" w:sz="0" w:space="0" w:color="auto"/>
        <w:left w:val="none" w:sz="0" w:space="0" w:color="auto"/>
        <w:bottom w:val="none" w:sz="0" w:space="0" w:color="auto"/>
        <w:right w:val="none" w:sz="0" w:space="0" w:color="auto"/>
      </w:divBdr>
    </w:div>
    <w:div w:id="1725980831">
      <w:bodyDiv w:val="1"/>
      <w:marLeft w:val="0"/>
      <w:marRight w:val="0"/>
      <w:marTop w:val="0"/>
      <w:marBottom w:val="0"/>
      <w:divBdr>
        <w:top w:val="none" w:sz="0" w:space="0" w:color="auto"/>
        <w:left w:val="none" w:sz="0" w:space="0" w:color="auto"/>
        <w:bottom w:val="none" w:sz="0" w:space="0" w:color="auto"/>
        <w:right w:val="none" w:sz="0" w:space="0" w:color="auto"/>
      </w:divBdr>
    </w:div>
    <w:div w:id="1817528292">
      <w:bodyDiv w:val="1"/>
      <w:marLeft w:val="0"/>
      <w:marRight w:val="0"/>
      <w:marTop w:val="0"/>
      <w:marBottom w:val="0"/>
      <w:divBdr>
        <w:top w:val="none" w:sz="0" w:space="0" w:color="auto"/>
        <w:left w:val="none" w:sz="0" w:space="0" w:color="auto"/>
        <w:bottom w:val="none" w:sz="0" w:space="0" w:color="auto"/>
        <w:right w:val="none" w:sz="0" w:space="0" w:color="auto"/>
      </w:divBdr>
    </w:div>
    <w:div w:id="205384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F7563-784A-47BE-97D1-F2113E8A1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14</Pages>
  <Words>4329</Words>
  <Characters>23329</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B O R O U G H   O F   K E T T E R I N G</vt:lpstr>
    </vt:vector>
  </TitlesOfParts>
  <Company>Kettering Brough Council</Company>
  <LinksUpToDate>false</LinksUpToDate>
  <CharactersWithSpaces>27603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O R O U G H   O F   K E T T E R I N G</dc:title>
  <dc:creator>jmayh</dc:creator>
  <cp:lastModifiedBy>Amy Nimmo</cp:lastModifiedBy>
  <cp:revision>4</cp:revision>
  <cp:lastPrinted>2016-07-19T17:14:00Z</cp:lastPrinted>
  <dcterms:created xsi:type="dcterms:W3CDTF">2016-07-11T13:09:00Z</dcterms:created>
  <dcterms:modified xsi:type="dcterms:W3CDTF">2016-07-20T08:18:00Z</dcterms:modified>
</cp:coreProperties>
</file>