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27" w:rsidRDefault="00873127" w:rsidP="00873127">
      <w:pPr>
        <w:spacing w:after="0" w:line="240" w:lineRule="auto"/>
        <w:jc w:val="center"/>
        <w:rPr>
          <w:rFonts w:ascii="Arial" w:hAnsi="Arial" w:cs="Arial"/>
          <w:b/>
          <w:bCs/>
          <w:sz w:val="24"/>
          <w:szCs w:val="24"/>
          <w:lang w:eastAsia="en-GB"/>
        </w:rPr>
      </w:pPr>
      <w:bookmarkStart w:id="0" w:name="_GoBack"/>
      <w:bookmarkEnd w:id="0"/>
      <w:r>
        <w:rPr>
          <w:rFonts w:ascii="Arial" w:hAnsi="Arial" w:cs="Arial"/>
          <w:b/>
          <w:bCs/>
          <w:sz w:val="24"/>
          <w:szCs w:val="24"/>
          <w:lang w:eastAsia="en-GB"/>
        </w:rPr>
        <w:t xml:space="preserve">BOROUGH OF </w:t>
      </w:r>
      <w:smartTag w:uri="urn:schemas-microsoft-com:office:smarttags" w:element="City">
        <w:smartTag w:uri="urn:schemas-microsoft-com:office:smarttags" w:element="place">
          <w:r>
            <w:rPr>
              <w:rFonts w:ascii="Arial" w:hAnsi="Arial" w:cs="Arial"/>
              <w:b/>
              <w:bCs/>
              <w:sz w:val="24"/>
              <w:szCs w:val="24"/>
              <w:lang w:eastAsia="en-GB"/>
            </w:rPr>
            <w:t>KETTERING</w:t>
          </w:r>
        </w:smartTag>
      </w:smartTag>
    </w:p>
    <w:p w:rsidR="00873127" w:rsidRDefault="00873127" w:rsidP="00873127">
      <w:pPr>
        <w:spacing w:after="0" w:line="240" w:lineRule="auto"/>
        <w:jc w:val="center"/>
        <w:rPr>
          <w:rFonts w:ascii="Arial" w:hAnsi="Arial" w:cs="Arial"/>
          <w:sz w:val="24"/>
          <w:szCs w:val="24"/>
          <w:lang w:eastAsia="en-GB"/>
        </w:rPr>
      </w:pPr>
    </w:p>
    <w:p w:rsidR="00873127" w:rsidRDefault="00873127" w:rsidP="00873127">
      <w:pPr>
        <w:spacing w:after="0" w:line="240" w:lineRule="auto"/>
        <w:jc w:val="center"/>
        <w:rPr>
          <w:rFonts w:ascii="Arial" w:hAnsi="Arial" w:cs="Arial"/>
          <w:b/>
          <w:bCs/>
          <w:sz w:val="24"/>
          <w:szCs w:val="24"/>
          <w:lang w:eastAsia="en-GB"/>
        </w:rPr>
      </w:pPr>
      <w:smartTag w:uri="urn:schemas-microsoft-com:office:smarttags" w:element="place">
        <w:r>
          <w:rPr>
            <w:rFonts w:ascii="Arial" w:hAnsi="Arial" w:cs="Arial"/>
            <w:b/>
            <w:bCs/>
            <w:sz w:val="24"/>
            <w:szCs w:val="24"/>
            <w:lang w:eastAsia="en-GB"/>
          </w:rPr>
          <w:t>EAST KETTERING</w:t>
        </w:r>
      </w:smartTag>
      <w:r>
        <w:rPr>
          <w:rFonts w:ascii="Arial" w:hAnsi="Arial" w:cs="Arial"/>
          <w:b/>
          <w:bCs/>
          <w:sz w:val="24"/>
          <w:szCs w:val="24"/>
          <w:lang w:eastAsia="en-GB"/>
        </w:rPr>
        <w:t xml:space="preserve"> LIAISON FORUM</w:t>
      </w:r>
    </w:p>
    <w:p w:rsidR="00873127" w:rsidRDefault="00873127" w:rsidP="00873127">
      <w:pPr>
        <w:spacing w:after="0" w:line="240" w:lineRule="auto"/>
        <w:jc w:val="center"/>
        <w:rPr>
          <w:rFonts w:ascii="Arial" w:hAnsi="Arial" w:cs="Arial"/>
          <w:sz w:val="24"/>
          <w:szCs w:val="24"/>
          <w:lang w:eastAsia="en-GB"/>
        </w:rPr>
      </w:pPr>
    </w:p>
    <w:p w:rsidR="00873127" w:rsidRDefault="00873127" w:rsidP="00873127">
      <w:pPr>
        <w:spacing w:after="0" w:line="240" w:lineRule="auto"/>
        <w:jc w:val="center"/>
        <w:rPr>
          <w:rFonts w:ascii="Arial" w:hAnsi="Arial" w:cs="Arial"/>
          <w:sz w:val="24"/>
          <w:szCs w:val="24"/>
          <w:lang w:eastAsia="en-GB"/>
        </w:rPr>
      </w:pPr>
      <w:r>
        <w:rPr>
          <w:rFonts w:ascii="Arial" w:hAnsi="Arial" w:cs="Arial"/>
          <w:b/>
          <w:bCs/>
          <w:sz w:val="24"/>
          <w:szCs w:val="24"/>
          <w:lang w:eastAsia="en-GB"/>
        </w:rPr>
        <w:t xml:space="preserve">MEETING HELD: </w:t>
      </w:r>
      <w:r w:rsidR="00764BC8">
        <w:rPr>
          <w:rFonts w:ascii="Arial" w:hAnsi="Arial" w:cs="Arial"/>
          <w:b/>
          <w:bCs/>
          <w:sz w:val="24"/>
          <w:szCs w:val="24"/>
          <w:lang w:eastAsia="en-GB"/>
        </w:rPr>
        <w:t>18</w:t>
      </w:r>
      <w:r w:rsidR="00764BC8" w:rsidRPr="00764BC8">
        <w:rPr>
          <w:rFonts w:ascii="Arial" w:hAnsi="Arial" w:cs="Arial"/>
          <w:b/>
          <w:bCs/>
          <w:sz w:val="24"/>
          <w:szCs w:val="24"/>
          <w:vertAlign w:val="superscript"/>
          <w:lang w:eastAsia="en-GB"/>
        </w:rPr>
        <w:t>th</w:t>
      </w:r>
      <w:r w:rsidR="00764BC8">
        <w:rPr>
          <w:rFonts w:ascii="Arial" w:hAnsi="Arial" w:cs="Arial"/>
          <w:b/>
          <w:bCs/>
          <w:sz w:val="24"/>
          <w:szCs w:val="24"/>
          <w:lang w:eastAsia="en-GB"/>
        </w:rPr>
        <w:t xml:space="preserve"> February 2016</w:t>
      </w:r>
    </w:p>
    <w:p w:rsidR="00873127" w:rsidRDefault="00873127" w:rsidP="00873127">
      <w:pPr>
        <w:spacing w:after="0" w:line="240" w:lineRule="auto"/>
        <w:ind w:left="820"/>
        <w:rPr>
          <w:rFonts w:ascii="Arial" w:hAnsi="Arial" w:cs="Arial"/>
          <w:b/>
          <w:bCs/>
          <w:sz w:val="24"/>
          <w:szCs w:val="24"/>
          <w:u w:val="single"/>
          <w:lang w:eastAsia="en-GB"/>
        </w:rPr>
      </w:pPr>
    </w:p>
    <w:p w:rsidR="00873127" w:rsidRDefault="00873127" w:rsidP="00873127">
      <w:pPr>
        <w:spacing w:after="0" w:line="240" w:lineRule="auto"/>
        <w:ind w:left="820"/>
        <w:rPr>
          <w:rFonts w:ascii="Arial" w:hAnsi="Arial" w:cs="Arial"/>
          <w:b/>
          <w:bCs/>
          <w:sz w:val="24"/>
          <w:szCs w:val="24"/>
          <w:u w:val="single"/>
          <w:lang w:eastAsia="en-GB"/>
        </w:rPr>
      </w:pPr>
    </w:p>
    <w:p w:rsidR="00873127" w:rsidRDefault="00873127" w:rsidP="00873127">
      <w:pPr>
        <w:spacing w:after="0" w:line="240" w:lineRule="auto"/>
        <w:ind w:left="820"/>
        <w:rPr>
          <w:rFonts w:ascii="Arial" w:hAnsi="Arial" w:cs="Arial"/>
          <w:b/>
          <w:bCs/>
          <w:sz w:val="24"/>
          <w:szCs w:val="24"/>
          <w:u w:val="single"/>
          <w:lang w:eastAsia="en-GB"/>
        </w:rPr>
      </w:pPr>
    </w:p>
    <w:p w:rsidR="00873127" w:rsidRPr="00400D1F" w:rsidRDefault="00873127" w:rsidP="00873127">
      <w:pPr>
        <w:spacing w:after="0" w:line="240" w:lineRule="auto"/>
        <w:ind w:left="3686" w:hanging="2866"/>
        <w:rPr>
          <w:rFonts w:ascii="Arial" w:hAnsi="Arial" w:cs="Arial"/>
          <w:bCs/>
          <w:sz w:val="24"/>
          <w:szCs w:val="24"/>
          <w:lang w:eastAsia="en-GB"/>
        </w:rPr>
      </w:pPr>
      <w:proofErr w:type="gramStart"/>
      <w:r w:rsidRPr="00400D1F">
        <w:rPr>
          <w:rFonts w:ascii="Arial" w:hAnsi="Arial" w:cs="Arial"/>
          <w:b/>
          <w:bCs/>
          <w:sz w:val="24"/>
          <w:szCs w:val="24"/>
          <w:u w:val="single"/>
          <w:lang w:eastAsia="en-GB"/>
        </w:rPr>
        <w:t>Present</w:t>
      </w:r>
      <w:r w:rsidRPr="00400D1F">
        <w:rPr>
          <w:rFonts w:ascii="Arial" w:hAnsi="Arial" w:cs="Arial"/>
          <w:b/>
          <w:bCs/>
          <w:sz w:val="24"/>
          <w:szCs w:val="24"/>
          <w:lang w:eastAsia="en-GB"/>
        </w:rPr>
        <w:t xml:space="preserve"> :</w:t>
      </w:r>
      <w:proofErr w:type="gramEnd"/>
      <w:r w:rsidRPr="00400D1F">
        <w:rPr>
          <w:rFonts w:ascii="Arial" w:hAnsi="Arial" w:cs="Arial"/>
          <w:b/>
          <w:bCs/>
          <w:sz w:val="24"/>
          <w:szCs w:val="24"/>
          <w:lang w:eastAsia="en-GB"/>
        </w:rPr>
        <w:tab/>
      </w:r>
      <w:r w:rsidRPr="00400D1F">
        <w:rPr>
          <w:rFonts w:ascii="Arial" w:hAnsi="Arial" w:cs="Arial"/>
          <w:bCs/>
          <w:sz w:val="24"/>
          <w:szCs w:val="24"/>
          <w:lang w:eastAsia="en-GB"/>
        </w:rPr>
        <w:t>Councillor Lloyd Bunday (Chair)</w:t>
      </w:r>
    </w:p>
    <w:p w:rsidR="00873127" w:rsidRDefault="00873127" w:rsidP="00873127">
      <w:pPr>
        <w:spacing w:after="0" w:line="240" w:lineRule="auto"/>
        <w:ind w:left="3686" w:hanging="2866"/>
        <w:rPr>
          <w:rFonts w:ascii="Arial" w:hAnsi="Arial" w:cs="Arial"/>
          <w:bCs/>
          <w:sz w:val="24"/>
          <w:szCs w:val="24"/>
          <w:lang w:eastAsia="en-GB"/>
        </w:rPr>
      </w:pPr>
      <w:r w:rsidRPr="00400D1F">
        <w:rPr>
          <w:rFonts w:ascii="Arial" w:hAnsi="Arial" w:cs="Arial"/>
          <w:bCs/>
          <w:sz w:val="24"/>
          <w:szCs w:val="24"/>
          <w:lang w:eastAsia="en-GB"/>
        </w:rPr>
        <w:tab/>
        <w:t xml:space="preserve">Councillors </w:t>
      </w:r>
      <w:r w:rsidR="00764BC8">
        <w:rPr>
          <w:rFonts w:ascii="Arial" w:hAnsi="Arial" w:cs="Arial"/>
          <w:bCs/>
          <w:sz w:val="24"/>
          <w:szCs w:val="24"/>
          <w:lang w:eastAsia="en-GB"/>
        </w:rPr>
        <w:t>Anne Lee, Clark Mitchell, Mark Rowley and Derek Zanger Kettering Borough Council)</w:t>
      </w:r>
    </w:p>
    <w:p w:rsidR="00764BC8" w:rsidRDefault="00764BC8" w:rsidP="00873127">
      <w:pPr>
        <w:spacing w:after="0" w:line="240" w:lineRule="auto"/>
        <w:ind w:left="3686" w:hanging="2866"/>
        <w:rPr>
          <w:rFonts w:ascii="Arial" w:hAnsi="Arial" w:cs="Arial"/>
          <w:bCs/>
          <w:sz w:val="24"/>
          <w:szCs w:val="24"/>
          <w:lang w:eastAsia="en-GB"/>
        </w:rPr>
      </w:pPr>
      <w:r>
        <w:rPr>
          <w:rFonts w:ascii="Arial" w:hAnsi="Arial" w:cs="Arial"/>
          <w:bCs/>
          <w:sz w:val="24"/>
          <w:szCs w:val="24"/>
          <w:lang w:eastAsia="en-GB"/>
        </w:rPr>
        <w:tab/>
        <w:t>Councillor Eileen Hales, MBE (Northamptonshire County Council)</w:t>
      </w:r>
    </w:p>
    <w:p w:rsidR="00764BC8" w:rsidRDefault="00764BC8" w:rsidP="00873127">
      <w:pPr>
        <w:spacing w:after="0" w:line="240" w:lineRule="auto"/>
        <w:ind w:left="3686" w:hanging="2866"/>
        <w:rPr>
          <w:rFonts w:ascii="Arial" w:hAnsi="Arial" w:cs="Arial"/>
          <w:bCs/>
          <w:sz w:val="24"/>
          <w:szCs w:val="24"/>
          <w:lang w:eastAsia="en-GB"/>
        </w:rPr>
      </w:pPr>
      <w:r>
        <w:rPr>
          <w:rFonts w:ascii="Arial" w:hAnsi="Arial" w:cs="Arial"/>
          <w:bCs/>
          <w:sz w:val="24"/>
          <w:szCs w:val="24"/>
          <w:lang w:eastAsia="en-GB"/>
        </w:rPr>
        <w:tab/>
        <w:t>Councillors Stephen Pickard (Cranford Parish Council), Victoria Lamb (</w:t>
      </w:r>
      <w:proofErr w:type="spellStart"/>
      <w:r>
        <w:rPr>
          <w:rFonts w:ascii="Arial" w:hAnsi="Arial" w:cs="Arial"/>
          <w:bCs/>
          <w:sz w:val="24"/>
          <w:szCs w:val="24"/>
          <w:lang w:eastAsia="en-GB"/>
        </w:rPr>
        <w:t>Warkton</w:t>
      </w:r>
      <w:proofErr w:type="spellEnd"/>
      <w:r>
        <w:rPr>
          <w:rFonts w:ascii="Arial" w:hAnsi="Arial" w:cs="Arial"/>
          <w:bCs/>
          <w:sz w:val="24"/>
          <w:szCs w:val="24"/>
          <w:lang w:eastAsia="en-GB"/>
        </w:rPr>
        <w:t xml:space="preserve"> Parish Council) and Toni Wilkin (Weekley Parish Council)</w:t>
      </w:r>
    </w:p>
    <w:p w:rsidR="00764BC8" w:rsidRDefault="00764BC8" w:rsidP="00873127">
      <w:pPr>
        <w:spacing w:after="0" w:line="240" w:lineRule="auto"/>
        <w:ind w:left="3686" w:hanging="2866"/>
        <w:rPr>
          <w:rFonts w:ascii="Arial" w:hAnsi="Arial" w:cs="Arial"/>
          <w:bCs/>
          <w:sz w:val="24"/>
          <w:szCs w:val="24"/>
          <w:lang w:eastAsia="en-GB"/>
        </w:rPr>
      </w:pPr>
      <w:r>
        <w:rPr>
          <w:rFonts w:ascii="Arial" w:hAnsi="Arial" w:cs="Arial"/>
          <w:bCs/>
          <w:sz w:val="24"/>
          <w:szCs w:val="24"/>
          <w:lang w:eastAsia="en-GB"/>
        </w:rPr>
        <w:tab/>
        <w:t>Mr Daniel Oladejo</w:t>
      </w:r>
      <w:r w:rsidR="00302C58">
        <w:rPr>
          <w:rFonts w:ascii="Arial" w:hAnsi="Arial" w:cs="Arial"/>
          <w:bCs/>
          <w:sz w:val="24"/>
          <w:szCs w:val="24"/>
          <w:lang w:eastAsia="en-GB"/>
        </w:rPr>
        <w:t xml:space="preserve"> (Environment Agency)</w:t>
      </w:r>
    </w:p>
    <w:p w:rsidR="00764BC8" w:rsidRDefault="00764BC8" w:rsidP="00873127">
      <w:pPr>
        <w:spacing w:after="0" w:line="240" w:lineRule="auto"/>
        <w:ind w:left="3686" w:hanging="2866"/>
        <w:rPr>
          <w:rFonts w:ascii="Arial" w:hAnsi="Arial" w:cs="Arial"/>
          <w:bCs/>
          <w:sz w:val="24"/>
          <w:szCs w:val="24"/>
          <w:lang w:eastAsia="en-GB"/>
        </w:rPr>
      </w:pPr>
      <w:r>
        <w:rPr>
          <w:rFonts w:ascii="Arial" w:hAnsi="Arial" w:cs="Arial"/>
          <w:bCs/>
          <w:sz w:val="24"/>
          <w:szCs w:val="24"/>
          <w:lang w:eastAsia="en-GB"/>
        </w:rPr>
        <w:tab/>
        <w:t>Dr Tom Kelly</w:t>
      </w:r>
      <w:r w:rsidR="009235FF">
        <w:rPr>
          <w:rFonts w:ascii="Arial" w:hAnsi="Arial" w:cs="Arial"/>
          <w:bCs/>
          <w:sz w:val="24"/>
          <w:szCs w:val="24"/>
          <w:lang w:eastAsia="en-GB"/>
        </w:rPr>
        <w:t xml:space="preserve"> </w:t>
      </w:r>
      <w:r w:rsidR="00302C58">
        <w:rPr>
          <w:rFonts w:ascii="Arial" w:hAnsi="Arial" w:cs="Arial"/>
          <w:bCs/>
          <w:sz w:val="24"/>
          <w:szCs w:val="24"/>
          <w:lang w:eastAsia="en-GB"/>
        </w:rPr>
        <w:t>(CPRE)</w:t>
      </w:r>
    </w:p>
    <w:p w:rsidR="00764BC8" w:rsidRDefault="00764BC8" w:rsidP="00873127">
      <w:pPr>
        <w:spacing w:after="0" w:line="240" w:lineRule="auto"/>
        <w:ind w:left="3686" w:hanging="2866"/>
        <w:rPr>
          <w:rFonts w:ascii="Arial" w:hAnsi="Arial" w:cs="Arial"/>
          <w:bCs/>
          <w:sz w:val="24"/>
          <w:szCs w:val="24"/>
          <w:lang w:eastAsia="en-GB"/>
        </w:rPr>
      </w:pPr>
      <w:r>
        <w:rPr>
          <w:rFonts w:ascii="Arial" w:hAnsi="Arial" w:cs="Arial"/>
          <w:bCs/>
          <w:sz w:val="24"/>
          <w:szCs w:val="24"/>
          <w:lang w:eastAsia="en-GB"/>
        </w:rPr>
        <w:tab/>
        <w:t>Cayti Bilski (Churches Together)</w:t>
      </w:r>
    </w:p>
    <w:p w:rsidR="00764BC8" w:rsidRDefault="009235FF" w:rsidP="00873127">
      <w:pPr>
        <w:spacing w:after="0" w:line="240" w:lineRule="auto"/>
        <w:ind w:left="3686" w:hanging="2866"/>
        <w:rPr>
          <w:rFonts w:ascii="Arial" w:hAnsi="Arial" w:cs="Arial"/>
          <w:bCs/>
          <w:sz w:val="24"/>
          <w:szCs w:val="24"/>
          <w:lang w:eastAsia="en-GB"/>
        </w:rPr>
      </w:pPr>
      <w:r>
        <w:rPr>
          <w:rFonts w:ascii="Arial" w:hAnsi="Arial" w:cs="Arial"/>
          <w:bCs/>
          <w:sz w:val="24"/>
          <w:szCs w:val="24"/>
          <w:lang w:eastAsia="en-GB"/>
        </w:rPr>
        <w:tab/>
      </w:r>
    </w:p>
    <w:p w:rsidR="00873127" w:rsidRPr="00A35268" w:rsidRDefault="00873127" w:rsidP="00873127">
      <w:pPr>
        <w:spacing w:after="0" w:line="240" w:lineRule="auto"/>
        <w:ind w:left="3686" w:hanging="2866"/>
        <w:rPr>
          <w:rFonts w:ascii="Arial" w:hAnsi="Arial" w:cs="Arial"/>
          <w:sz w:val="24"/>
          <w:szCs w:val="24"/>
          <w:lang w:eastAsia="en-GB"/>
        </w:rPr>
      </w:pPr>
      <w:r>
        <w:rPr>
          <w:rFonts w:ascii="Arial" w:hAnsi="Arial" w:cs="Arial"/>
          <w:b/>
          <w:sz w:val="24"/>
          <w:szCs w:val="24"/>
          <w:lang w:eastAsia="en-GB"/>
        </w:rPr>
        <w:t>Also Present:</w:t>
      </w:r>
      <w:r>
        <w:rPr>
          <w:rFonts w:ascii="Arial" w:hAnsi="Arial" w:cs="Arial"/>
          <w:b/>
          <w:sz w:val="24"/>
          <w:szCs w:val="24"/>
          <w:lang w:eastAsia="en-GB"/>
        </w:rPr>
        <w:tab/>
      </w:r>
      <w:r w:rsidR="009235FF">
        <w:rPr>
          <w:rFonts w:ascii="Arial" w:hAnsi="Arial" w:cs="Arial"/>
          <w:sz w:val="24"/>
          <w:szCs w:val="24"/>
          <w:lang w:eastAsia="en-GB"/>
        </w:rPr>
        <w:t>Thirteen</w:t>
      </w:r>
      <w:r>
        <w:rPr>
          <w:rFonts w:ascii="Arial" w:hAnsi="Arial" w:cs="Arial"/>
          <w:sz w:val="24"/>
          <w:szCs w:val="24"/>
          <w:lang w:eastAsia="en-GB"/>
        </w:rPr>
        <w:t xml:space="preserve"> members of the public.</w:t>
      </w:r>
    </w:p>
    <w:p w:rsidR="00873127" w:rsidRDefault="00873127" w:rsidP="00873127">
      <w:pPr>
        <w:spacing w:after="0" w:line="240" w:lineRule="auto"/>
        <w:ind w:left="3686" w:hanging="2866"/>
        <w:rPr>
          <w:rFonts w:ascii="Arial" w:hAnsi="Arial" w:cs="Arial"/>
          <w:sz w:val="24"/>
          <w:szCs w:val="24"/>
          <w:lang w:eastAsia="en-GB"/>
        </w:rPr>
      </w:pPr>
    </w:p>
    <w:p w:rsidR="00873127" w:rsidRDefault="00873127" w:rsidP="00873127">
      <w:pPr>
        <w:spacing w:after="0" w:line="240" w:lineRule="auto"/>
        <w:ind w:left="3686" w:right="1000" w:hanging="2866"/>
        <w:rPr>
          <w:rFonts w:ascii="Arial" w:hAnsi="Arial" w:cs="Arial"/>
          <w:sz w:val="24"/>
          <w:szCs w:val="24"/>
          <w:lang w:eastAsia="en-GB"/>
        </w:rPr>
      </w:pPr>
      <w:r>
        <w:rPr>
          <w:rFonts w:ascii="Arial" w:hAnsi="Arial" w:cs="Arial"/>
          <w:b/>
          <w:bCs/>
          <w:sz w:val="24"/>
          <w:szCs w:val="24"/>
          <w:lang w:eastAsia="en-GB"/>
        </w:rPr>
        <w:t>KBC Officers:</w:t>
      </w:r>
      <w:r>
        <w:rPr>
          <w:rFonts w:ascii="Arial" w:hAnsi="Arial" w:cs="Arial"/>
          <w:sz w:val="24"/>
          <w:szCs w:val="24"/>
          <w:lang w:eastAsia="en-GB"/>
        </w:rPr>
        <w:t xml:space="preserve"> </w:t>
      </w:r>
      <w:r>
        <w:rPr>
          <w:rFonts w:ascii="Arial" w:hAnsi="Arial" w:cs="Arial"/>
          <w:sz w:val="24"/>
          <w:szCs w:val="24"/>
          <w:lang w:eastAsia="en-GB"/>
        </w:rPr>
        <w:tab/>
        <w:t xml:space="preserve">Martin </w:t>
      </w:r>
      <w:r w:rsidRPr="00400D1F">
        <w:rPr>
          <w:rFonts w:ascii="Arial" w:hAnsi="Arial" w:cs="Arial"/>
          <w:sz w:val="24"/>
          <w:szCs w:val="24"/>
          <w:lang w:eastAsia="en-GB"/>
        </w:rPr>
        <w:t xml:space="preserve">Hammond, </w:t>
      </w:r>
      <w:r w:rsidR="00302C58">
        <w:rPr>
          <w:rFonts w:ascii="Arial" w:hAnsi="Arial" w:cs="Arial"/>
          <w:sz w:val="24"/>
          <w:szCs w:val="24"/>
          <w:lang w:eastAsia="en-GB"/>
        </w:rPr>
        <w:t xml:space="preserve">Rob Harbour, Adrian Arnold and </w:t>
      </w:r>
      <w:r w:rsidRPr="00400D1F">
        <w:rPr>
          <w:rFonts w:ascii="Arial" w:hAnsi="Arial" w:cs="Arial"/>
          <w:sz w:val="24"/>
          <w:szCs w:val="24"/>
          <w:lang w:eastAsia="en-GB"/>
        </w:rPr>
        <w:t>Ruth James</w:t>
      </w:r>
      <w:r>
        <w:rPr>
          <w:rFonts w:ascii="Arial" w:hAnsi="Arial" w:cs="Arial"/>
          <w:sz w:val="24"/>
          <w:szCs w:val="24"/>
          <w:lang w:eastAsia="en-GB"/>
        </w:rPr>
        <w:t xml:space="preserve"> </w:t>
      </w:r>
    </w:p>
    <w:p w:rsidR="00873127" w:rsidRDefault="00873127" w:rsidP="00873127">
      <w:pPr>
        <w:spacing w:after="0" w:line="240" w:lineRule="auto"/>
        <w:ind w:left="3686" w:right="1000" w:hanging="2866"/>
        <w:rPr>
          <w:rFonts w:ascii="Arial" w:hAnsi="Arial" w:cs="Arial"/>
          <w:sz w:val="24"/>
          <w:szCs w:val="24"/>
          <w:lang w:eastAsia="en-GB"/>
        </w:rPr>
      </w:pPr>
      <w:r>
        <w:rPr>
          <w:rFonts w:ascii="Arial" w:hAnsi="Arial" w:cs="Arial"/>
          <w:sz w:val="24"/>
          <w:szCs w:val="24"/>
          <w:lang w:eastAsia="en-GB"/>
        </w:rPr>
        <w:tab/>
      </w:r>
    </w:p>
    <w:p w:rsidR="00873127" w:rsidRDefault="00302C58" w:rsidP="00873127">
      <w:pPr>
        <w:spacing w:after="0" w:line="240" w:lineRule="auto"/>
        <w:ind w:left="3686" w:right="1000"/>
        <w:rPr>
          <w:rFonts w:ascii="Arial" w:hAnsi="Arial" w:cs="Arial"/>
          <w:sz w:val="24"/>
          <w:szCs w:val="24"/>
          <w:lang w:eastAsia="en-GB"/>
        </w:rPr>
      </w:pPr>
      <w:r>
        <w:rPr>
          <w:rFonts w:ascii="Arial" w:hAnsi="Arial" w:cs="Arial"/>
          <w:sz w:val="24"/>
          <w:szCs w:val="24"/>
          <w:lang w:eastAsia="en-GB"/>
        </w:rPr>
        <w:t>Anne Ireson</w:t>
      </w:r>
      <w:r w:rsidR="00873127">
        <w:rPr>
          <w:rFonts w:ascii="Arial" w:hAnsi="Arial" w:cs="Arial"/>
          <w:sz w:val="24"/>
          <w:szCs w:val="24"/>
          <w:lang w:eastAsia="en-GB"/>
        </w:rPr>
        <w:t xml:space="preserve"> (Committee Administrator)</w:t>
      </w:r>
    </w:p>
    <w:p w:rsidR="00873127" w:rsidRDefault="00873127" w:rsidP="00873127">
      <w:pPr>
        <w:spacing w:after="0" w:line="240" w:lineRule="auto"/>
        <w:ind w:left="3686" w:right="1000" w:hanging="2866"/>
        <w:rPr>
          <w:rFonts w:ascii="Arial" w:hAnsi="Arial" w:cs="Arial"/>
          <w:sz w:val="24"/>
          <w:szCs w:val="24"/>
          <w:lang w:eastAsia="en-GB"/>
        </w:rPr>
      </w:pPr>
    </w:p>
    <w:p w:rsidR="00873127" w:rsidRDefault="00873127" w:rsidP="00873127">
      <w:pPr>
        <w:spacing w:after="0" w:line="240" w:lineRule="auto"/>
        <w:ind w:left="3686" w:right="1000" w:hanging="2866"/>
        <w:rPr>
          <w:rFonts w:ascii="Arial" w:hAnsi="Arial" w:cs="Arial"/>
          <w:bCs/>
          <w:sz w:val="24"/>
          <w:szCs w:val="24"/>
          <w:lang w:eastAsia="en-GB"/>
        </w:rPr>
      </w:pPr>
      <w:r>
        <w:rPr>
          <w:rFonts w:ascii="Arial" w:hAnsi="Arial" w:cs="Arial"/>
          <w:b/>
          <w:bCs/>
          <w:sz w:val="24"/>
          <w:szCs w:val="24"/>
          <w:lang w:eastAsia="en-GB"/>
        </w:rPr>
        <w:t xml:space="preserve">NCC Officers: </w:t>
      </w:r>
      <w:r>
        <w:rPr>
          <w:rFonts w:ascii="Arial" w:hAnsi="Arial" w:cs="Arial"/>
          <w:b/>
          <w:bCs/>
          <w:sz w:val="24"/>
          <w:szCs w:val="24"/>
          <w:lang w:eastAsia="en-GB"/>
        </w:rPr>
        <w:tab/>
      </w:r>
    </w:p>
    <w:p w:rsidR="00873127" w:rsidRDefault="00873127" w:rsidP="00873127">
      <w:pPr>
        <w:spacing w:after="0" w:line="240" w:lineRule="auto"/>
        <w:ind w:left="3686" w:right="1000" w:hanging="2866"/>
        <w:rPr>
          <w:rFonts w:ascii="Arial" w:hAnsi="Arial" w:cs="Arial"/>
          <w:bCs/>
          <w:sz w:val="24"/>
          <w:szCs w:val="24"/>
          <w:lang w:eastAsia="en-GB"/>
        </w:rPr>
      </w:pPr>
    </w:p>
    <w:p w:rsidR="00873127" w:rsidRDefault="00873127" w:rsidP="00873127">
      <w:pPr>
        <w:spacing w:after="0" w:line="240" w:lineRule="auto"/>
        <w:ind w:left="3686" w:right="1000" w:hanging="2866"/>
        <w:rPr>
          <w:rFonts w:ascii="Arial" w:hAnsi="Arial" w:cs="Arial"/>
          <w:bCs/>
          <w:sz w:val="24"/>
          <w:szCs w:val="24"/>
          <w:lang w:eastAsia="en-GB"/>
        </w:rPr>
      </w:pPr>
      <w:r>
        <w:rPr>
          <w:rFonts w:ascii="Arial" w:hAnsi="Arial" w:cs="Arial"/>
          <w:b/>
          <w:bCs/>
          <w:sz w:val="24"/>
          <w:szCs w:val="24"/>
          <w:lang w:eastAsia="en-GB"/>
        </w:rPr>
        <w:t>Developers:</w:t>
      </w:r>
      <w:r>
        <w:rPr>
          <w:rFonts w:ascii="Arial" w:hAnsi="Arial" w:cs="Arial"/>
          <w:b/>
          <w:bCs/>
          <w:sz w:val="24"/>
          <w:szCs w:val="24"/>
          <w:lang w:eastAsia="en-GB"/>
        </w:rPr>
        <w:tab/>
      </w:r>
      <w:r w:rsidRPr="005E6C02">
        <w:rPr>
          <w:rFonts w:ascii="Arial" w:hAnsi="Arial" w:cs="Arial"/>
          <w:bCs/>
          <w:sz w:val="24"/>
          <w:szCs w:val="24"/>
          <w:lang w:eastAsia="en-GB"/>
        </w:rPr>
        <w:t xml:space="preserve">Alan </w:t>
      </w:r>
      <w:proofErr w:type="spellStart"/>
      <w:r w:rsidRPr="005E6C02">
        <w:rPr>
          <w:rFonts w:ascii="Arial" w:hAnsi="Arial" w:cs="Arial"/>
          <w:bCs/>
          <w:sz w:val="24"/>
          <w:szCs w:val="24"/>
          <w:lang w:eastAsia="en-GB"/>
        </w:rPr>
        <w:t>Wordie</w:t>
      </w:r>
      <w:proofErr w:type="spellEnd"/>
      <w:r w:rsidRPr="005E6C02">
        <w:rPr>
          <w:rFonts w:ascii="Arial" w:hAnsi="Arial" w:cs="Arial"/>
          <w:bCs/>
          <w:sz w:val="24"/>
          <w:szCs w:val="24"/>
          <w:lang w:eastAsia="en-GB"/>
        </w:rPr>
        <w:t xml:space="preserve"> (</w:t>
      </w:r>
      <w:proofErr w:type="spellStart"/>
      <w:r>
        <w:rPr>
          <w:rFonts w:ascii="Arial" w:hAnsi="Arial" w:cs="Arial"/>
          <w:bCs/>
          <w:sz w:val="24"/>
          <w:szCs w:val="24"/>
          <w:lang w:eastAsia="en-GB"/>
        </w:rPr>
        <w:t>Hanwood</w:t>
      </w:r>
      <w:proofErr w:type="spellEnd"/>
      <w:r>
        <w:rPr>
          <w:rFonts w:ascii="Arial" w:hAnsi="Arial" w:cs="Arial"/>
          <w:bCs/>
          <w:sz w:val="24"/>
          <w:szCs w:val="24"/>
          <w:lang w:eastAsia="en-GB"/>
        </w:rPr>
        <w:t xml:space="preserve"> Park</w:t>
      </w:r>
      <w:r w:rsidR="00444C58">
        <w:rPr>
          <w:rFonts w:ascii="Arial" w:hAnsi="Arial" w:cs="Arial"/>
          <w:bCs/>
          <w:sz w:val="24"/>
          <w:szCs w:val="24"/>
          <w:lang w:eastAsia="en-GB"/>
        </w:rPr>
        <w:t>)</w:t>
      </w:r>
    </w:p>
    <w:p w:rsidR="00873127" w:rsidRDefault="00873127" w:rsidP="00873127">
      <w:pPr>
        <w:spacing w:after="0" w:line="240" w:lineRule="auto"/>
        <w:ind w:left="3686" w:right="1000" w:hanging="2866"/>
        <w:rPr>
          <w:rFonts w:ascii="Arial" w:hAnsi="Arial" w:cs="Arial"/>
          <w:bCs/>
          <w:sz w:val="24"/>
          <w:szCs w:val="24"/>
          <w:lang w:eastAsia="en-GB"/>
        </w:rPr>
      </w:pPr>
    </w:p>
    <w:p w:rsidR="00873127" w:rsidRPr="009A1DE6" w:rsidRDefault="00873127" w:rsidP="00873127">
      <w:pPr>
        <w:spacing w:after="0" w:line="240" w:lineRule="auto"/>
        <w:ind w:left="3686" w:right="1000" w:hanging="2866"/>
        <w:rPr>
          <w:rFonts w:ascii="Arial" w:hAnsi="Arial" w:cs="Arial"/>
          <w:sz w:val="24"/>
          <w:szCs w:val="24"/>
          <w:u w:val="single"/>
          <w:lang w:eastAsia="en-GB"/>
        </w:rPr>
      </w:pPr>
      <w:r>
        <w:rPr>
          <w:rFonts w:ascii="Arial" w:hAnsi="Arial" w:cs="Arial"/>
          <w:b/>
          <w:bCs/>
          <w:sz w:val="24"/>
          <w:szCs w:val="24"/>
          <w:lang w:eastAsia="en-GB"/>
        </w:rPr>
        <w:t>Anglian Water Officer:</w:t>
      </w:r>
      <w:r>
        <w:rPr>
          <w:rFonts w:ascii="Arial" w:hAnsi="Arial" w:cs="Arial"/>
          <w:b/>
          <w:bCs/>
          <w:sz w:val="24"/>
          <w:szCs w:val="24"/>
          <w:lang w:eastAsia="en-GB"/>
        </w:rPr>
        <w:tab/>
      </w:r>
    </w:p>
    <w:p w:rsidR="00873127" w:rsidRDefault="00873127" w:rsidP="00873127">
      <w:pPr>
        <w:spacing w:after="0" w:line="240" w:lineRule="auto"/>
        <w:ind w:left="3686" w:right="1000" w:hanging="2866"/>
        <w:rPr>
          <w:rFonts w:ascii="Arial" w:hAnsi="Arial" w:cs="Arial"/>
          <w:sz w:val="24"/>
          <w:szCs w:val="24"/>
          <w:lang w:eastAsia="en-GB"/>
        </w:rPr>
      </w:pPr>
    </w:p>
    <w:p w:rsidR="00873127" w:rsidRDefault="00873127" w:rsidP="00873127">
      <w:pPr>
        <w:spacing w:after="0" w:line="240" w:lineRule="auto"/>
        <w:ind w:left="3686" w:hanging="2866"/>
        <w:rPr>
          <w:rFonts w:ascii="Arial" w:hAnsi="Arial" w:cs="Arial"/>
          <w:sz w:val="24"/>
          <w:szCs w:val="24"/>
          <w:lang w:eastAsia="en-GB"/>
        </w:rPr>
      </w:pPr>
      <w:r>
        <w:rPr>
          <w:rFonts w:ascii="Arial" w:hAnsi="Arial" w:cs="Arial"/>
          <w:b/>
          <w:bCs/>
          <w:sz w:val="24"/>
          <w:szCs w:val="24"/>
          <w:lang w:eastAsia="en-GB"/>
        </w:rPr>
        <w:t xml:space="preserve">Members of the Press: </w:t>
      </w:r>
      <w:r>
        <w:rPr>
          <w:rFonts w:ascii="Arial" w:hAnsi="Arial" w:cs="Arial"/>
          <w:b/>
          <w:bCs/>
          <w:sz w:val="24"/>
          <w:szCs w:val="24"/>
          <w:lang w:eastAsia="en-GB"/>
        </w:rPr>
        <w:tab/>
      </w:r>
      <w:r>
        <w:rPr>
          <w:rFonts w:ascii="Arial" w:hAnsi="Arial" w:cs="Arial"/>
          <w:sz w:val="24"/>
          <w:szCs w:val="24"/>
          <w:lang w:eastAsia="en-GB"/>
        </w:rPr>
        <w:t>None</w:t>
      </w:r>
    </w:p>
    <w:p w:rsidR="00873127" w:rsidRDefault="00873127" w:rsidP="00873127">
      <w:pPr>
        <w:spacing w:after="0" w:line="240" w:lineRule="auto"/>
        <w:ind w:left="3686" w:hanging="2866"/>
        <w:rPr>
          <w:rFonts w:ascii="Arial" w:hAnsi="Arial" w:cs="Arial"/>
          <w:sz w:val="24"/>
          <w:szCs w:val="24"/>
          <w:lang w:eastAsia="en-GB"/>
        </w:rPr>
      </w:pPr>
    </w:p>
    <w:p w:rsidR="00873127" w:rsidRDefault="00873127" w:rsidP="00873127">
      <w:pPr>
        <w:spacing w:line="240" w:lineRule="auto"/>
        <w:ind w:left="3686" w:hanging="2866"/>
        <w:jc w:val="both"/>
        <w:rPr>
          <w:rFonts w:ascii="Arial" w:hAnsi="Arial" w:cs="Arial"/>
          <w:sz w:val="24"/>
          <w:szCs w:val="24"/>
          <w:lang w:eastAsia="en-GB"/>
        </w:rPr>
      </w:pPr>
      <w:r>
        <w:rPr>
          <w:rFonts w:ascii="Arial" w:hAnsi="Arial" w:cs="Arial"/>
          <w:b/>
          <w:bCs/>
          <w:sz w:val="24"/>
          <w:szCs w:val="24"/>
          <w:lang w:eastAsia="en-GB"/>
        </w:rPr>
        <w:t>Apologies:</w:t>
      </w:r>
      <w:r>
        <w:rPr>
          <w:rFonts w:ascii="Arial" w:hAnsi="Arial" w:cs="Arial"/>
          <w:sz w:val="24"/>
          <w:szCs w:val="24"/>
          <w:lang w:eastAsia="en-GB"/>
        </w:rPr>
        <w:t xml:space="preserve"> </w:t>
      </w:r>
      <w:r>
        <w:rPr>
          <w:rFonts w:ascii="Arial" w:hAnsi="Arial" w:cs="Arial"/>
          <w:sz w:val="24"/>
          <w:szCs w:val="24"/>
          <w:lang w:eastAsia="en-GB"/>
        </w:rPr>
        <w:tab/>
        <w:t>Cllr</w:t>
      </w:r>
      <w:r w:rsidR="00302C58">
        <w:rPr>
          <w:rFonts w:ascii="Arial" w:hAnsi="Arial" w:cs="Arial"/>
          <w:sz w:val="24"/>
          <w:szCs w:val="24"/>
          <w:lang w:eastAsia="en-GB"/>
        </w:rPr>
        <w:t>s</w:t>
      </w:r>
      <w:r>
        <w:rPr>
          <w:rFonts w:ascii="Arial" w:hAnsi="Arial" w:cs="Arial"/>
          <w:sz w:val="24"/>
          <w:szCs w:val="24"/>
          <w:lang w:eastAsia="en-GB"/>
        </w:rPr>
        <w:t xml:space="preserve"> Russell Roberts</w:t>
      </w:r>
      <w:r w:rsidR="00302C58">
        <w:rPr>
          <w:rFonts w:ascii="Arial" w:hAnsi="Arial" w:cs="Arial"/>
          <w:sz w:val="24"/>
          <w:szCs w:val="24"/>
          <w:lang w:eastAsia="en-GB"/>
        </w:rPr>
        <w:t xml:space="preserve">, Shirley Lynch, Philip Hollobone, Ruth Groome (KBC), Cllr </w:t>
      </w:r>
      <w:r>
        <w:rPr>
          <w:rFonts w:ascii="Arial" w:hAnsi="Arial" w:cs="Arial"/>
          <w:bCs/>
          <w:sz w:val="24"/>
          <w:szCs w:val="24"/>
          <w:lang w:eastAsia="en-GB"/>
        </w:rPr>
        <w:t>Jim Harker (NCC), Cllr Reg Barby (Barton Seagrave PC),</w:t>
      </w:r>
      <w:r w:rsidR="00302C58">
        <w:rPr>
          <w:rFonts w:ascii="Arial" w:hAnsi="Arial" w:cs="Arial"/>
          <w:bCs/>
          <w:sz w:val="24"/>
          <w:szCs w:val="24"/>
          <w:lang w:eastAsia="en-GB"/>
        </w:rPr>
        <w:t xml:space="preserve"> </w:t>
      </w:r>
      <w:r>
        <w:rPr>
          <w:rFonts w:ascii="Arial" w:hAnsi="Arial" w:cs="Arial"/>
          <w:sz w:val="24"/>
          <w:szCs w:val="24"/>
          <w:lang w:eastAsia="en-GB"/>
        </w:rPr>
        <w:t xml:space="preserve"> Mar</w:t>
      </w:r>
      <w:r w:rsidR="00302C58">
        <w:rPr>
          <w:rFonts w:ascii="Arial" w:hAnsi="Arial" w:cs="Arial"/>
          <w:sz w:val="24"/>
          <w:szCs w:val="24"/>
          <w:lang w:eastAsia="en-GB"/>
        </w:rPr>
        <w:t xml:space="preserve">tin Wright (David Wilson Homes) and Sally </w:t>
      </w:r>
      <w:proofErr w:type="spellStart"/>
      <w:r w:rsidR="00302C58">
        <w:rPr>
          <w:rFonts w:ascii="Arial" w:hAnsi="Arial" w:cs="Arial"/>
          <w:sz w:val="24"/>
          <w:szCs w:val="24"/>
          <w:lang w:eastAsia="en-GB"/>
        </w:rPr>
        <w:t>Adlen</w:t>
      </w:r>
      <w:proofErr w:type="spellEnd"/>
      <w:r w:rsidR="00302C58">
        <w:rPr>
          <w:rFonts w:ascii="Arial" w:hAnsi="Arial" w:cs="Arial"/>
          <w:sz w:val="24"/>
          <w:szCs w:val="24"/>
          <w:lang w:eastAsia="en-GB"/>
        </w:rPr>
        <w:t xml:space="preserve"> (Hallam Land Management)</w:t>
      </w:r>
    </w:p>
    <w:p w:rsidR="00873127" w:rsidRDefault="00873127" w:rsidP="00873127">
      <w:pPr>
        <w:spacing w:line="240" w:lineRule="auto"/>
        <w:ind w:left="3686" w:hanging="2866"/>
        <w:jc w:val="both"/>
        <w:rPr>
          <w:rFonts w:ascii="Arial" w:hAnsi="Arial" w:cs="Arial"/>
          <w:sz w:val="24"/>
          <w:szCs w:val="24"/>
          <w:lang w:eastAsia="en-GB"/>
        </w:rPr>
      </w:pPr>
    </w:p>
    <w:tbl>
      <w:tblPr>
        <w:tblStyle w:val="TableGrid"/>
        <w:tblW w:w="14595" w:type="dxa"/>
        <w:tblInd w:w="108" w:type="dxa"/>
        <w:tblLook w:val="04A0" w:firstRow="1" w:lastRow="0" w:firstColumn="1" w:lastColumn="0" w:noHBand="0" w:noVBand="1"/>
      </w:tblPr>
      <w:tblGrid>
        <w:gridCol w:w="1560"/>
        <w:gridCol w:w="6662"/>
        <w:gridCol w:w="3685"/>
        <w:gridCol w:w="1560"/>
        <w:gridCol w:w="1128"/>
      </w:tblGrid>
      <w:tr w:rsidR="00F84951" w:rsidTr="00CB7C13">
        <w:tc>
          <w:tcPr>
            <w:tcW w:w="1560" w:type="dxa"/>
            <w:shd w:val="clear" w:color="auto" w:fill="D9D9D9" w:themeFill="background1" w:themeFillShade="D9"/>
          </w:tcPr>
          <w:p w:rsidR="00F84951" w:rsidRPr="00F84951" w:rsidRDefault="00F84951" w:rsidP="00F84951">
            <w:pPr>
              <w:spacing w:line="240" w:lineRule="auto"/>
              <w:rPr>
                <w:rFonts w:ascii="Arial" w:hAnsi="Arial" w:cs="Arial"/>
                <w:sz w:val="20"/>
                <w:szCs w:val="24"/>
                <w:lang w:eastAsia="en-GB"/>
              </w:rPr>
            </w:pPr>
            <w:r w:rsidRPr="00F84951">
              <w:rPr>
                <w:rFonts w:ascii="Arial" w:hAnsi="Arial" w:cs="Arial"/>
                <w:sz w:val="20"/>
                <w:szCs w:val="24"/>
                <w:lang w:eastAsia="en-GB"/>
              </w:rPr>
              <w:t>REF</w:t>
            </w:r>
          </w:p>
        </w:tc>
        <w:tc>
          <w:tcPr>
            <w:tcW w:w="6662" w:type="dxa"/>
            <w:shd w:val="clear" w:color="auto" w:fill="D9D9D9" w:themeFill="background1" w:themeFillShade="D9"/>
          </w:tcPr>
          <w:p w:rsidR="00F84951" w:rsidRPr="00F84951" w:rsidRDefault="00F84951" w:rsidP="00873127">
            <w:pPr>
              <w:spacing w:line="240" w:lineRule="auto"/>
              <w:jc w:val="both"/>
              <w:rPr>
                <w:rFonts w:ascii="Arial" w:hAnsi="Arial" w:cs="Arial"/>
                <w:sz w:val="20"/>
                <w:szCs w:val="24"/>
                <w:lang w:eastAsia="en-GB"/>
              </w:rPr>
            </w:pPr>
            <w:r w:rsidRPr="00F84951">
              <w:rPr>
                <w:rFonts w:ascii="Arial" w:hAnsi="Arial" w:cs="Arial"/>
                <w:sz w:val="20"/>
                <w:szCs w:val="24"/>
                <w:lang w:eastAsia="en-GB"/>
              </w:rPr>
              <w:t>Item/Issue</w:t>
            </w:r>
          </w:p>
        </w:tc>
        <w:tc>
          <w:tcPr>
            <w:tcW w:w="3685" w:type="dxa"/>
            <w:shd w:val="clear" w:color="auto" w:fill="D9D9D9" w:themeFill="background1" w:themeFillShade="D9"/>
          </w:tcPr>
          <w:p w:rsidR="00F84951" w:rsidRPr="00F84951" w:rsidRDefault="00F84951" w:rsidP="00873127">
            <w:pPr>
              <w:spacing w:line="240" w:lineRule="auto"/>
              <w:jc w:val="both"/>
              <w:rPr>
                <w:rFonts w:ascii="Arial" w:hAnsi="Arial" w:cs="Arial"/>
                <w:sz w:val="20"/>
                <w:szCs w:val="24"/>
                <w:lang w:eastAsia="en-GB"/>
              </w:rPr>
            </w:pPr>
            <w:r w:rsidRPr="00F84951">
              <w:rPr>
                <w:rFonts w:ascii="Arial" w:hAnsi="Arial" w:cs="Arial"/>
                <w:sz w:val="20"/>
                <w:szCs w:val="24"/>
                <w:lang w:eastAsia="en-GB"/>
              </w:rPr>
              <w:t>Response/Action</w:t>
            </w:r>
          </w:p>
        </w:tc>
        <w:tc>
          <w:tcPr>
            <w:tcW w:w="1560" w:type="dxa"/>
            <w:shd w:val="clear" w:color="auto" w:fill="D9D9D9" w:themeFill="background1" w:themeFillShade="D9"/>
          </w:tcPr>
          <w:p w:rsidR="00F84951" w:rsidRPr="00F84951" w:rsidRDefault="00F84951" w:rsidP="00873127">
            <w:pPr>
              <w:spacing w:line="240" w:lineRule="auto"/>
              <w:jc w:val="both"/>
              <w:rPr>
                <w:rFonts w:ascii="Arial" w:hAnsi="Arial" w:cs="Arial"/>
                <w:sz w:val="20"/>
                <w:szCs w:val="24"/>
                <w:lang w:eastAsia="en-GB"/>
              </w:rPr>
            </w:pPr>
            <w:r w:rsidRPr="00F84951">
              <w:rPr>
                <w:rFonts w:ascii="Arial" w:hAnsi="Arial" w:cs="Arial"/>
                <w:sz w:val="20"/>
                <w:szCs w:val="24"/>
                <w:lang w:eastAsia="en-GB"/>
              </w:rPr>
              <w:t>Responsibility</w:t>
            </w:r>
          </w:p>
        </w:tc>
        <w:tc>
          <w:tcPr>
            <w:tcW w:w="1128" w:type="dxa"/>
            <w:shd w:val="clear" w:color="auto" w:fill="D9D9D9" w:themeFill="background1" w:themeFillShade="D9"/>
          </w:tcPr>
          <w:p w:rsidR="00F84951" w:rsidRPr="00F84951" w:rsidRDefault="00F84951" w:rsidP="00873127">
            <w:pPr>
              <w:spacing w:line="240" w:lineRule="auto"/>
              <w:jc w:val="both"/>
              <w:rPr>
                <w:rFonts w:ascii="Arial" w:hAnsi="Arial" w:cs="Arial"/>
                <w:sz w:val="20"/>
                <w:szCs w:val="24"/>
                <w:lang w:eastAsia="en-GB"/>
              </w:rPr>
            </w:pPr>
            <w:r w:rsidRPr="00F84951">
              <w:rPr>
                <w:rFonts w:ascii="Arial" w:hAnsi="Arial" w:cs="Arial"/>
                <w:sz w:val="20"/>
                <w:szCs w:val="24"/>
                <w:lang w:eastAsia="en-GB"/>
              </w:rPr>
              <w:t>Timescale</w:t>
            </w:r>
          </w:p>
        </w:tc>
      </w:tr>
      <w:tr w:rsidR="00F84951" w:rsidTr="00E73E50">
        <w:tc>
          <w:tcPr>
            <w:tcW w:w="1560" w:type="dxa"/>
          </w:tcPr>
          <w:p w:rsidR="00444C58" w:rsidRDefault="00444C58" w:rsidP="00CB1A12">
            <w:pPr>
              <w:spacing w:after="0" w:line="240" w:lineRule="auto"/>
              <w:jc w:val="both"/>
              <w:rPr>
                <w:rFonts w:ascii="Arial" w:hAnsi="Arial" w:cs="Arial"/>
                <w:b/>
                <w:bCs/>
                <w:sz w:val="20"/>
                <w:szCs w:val="20"/>
                <w:lang w:eastAsia="en-GB"/>
              </w:rPr>
            </w:pPr>
          </w:p>
          <w:p w:rsidR="00F84951" w:rsidRDefault="00F84951" w:rsidP="00CB1A12">
            <w:pPr>
              <w:spacing w:after="0" w:line="240" w:lineRule="auto"/>
              <w:jc w:val="both"/>
              <w:rPr>
                <w:rFonts w:ascii="Arial" w:hAnsi="Arial" w:cs="Arial"/>
                <w:sz w:val="24"/>
                <w:szCs w:val="24"/>
                <w:lang w:eastAsia="en-GB"/>
              </w:rPr>
            </w:pPr>
            <w:r>
              <w:rPr>
                <w:rFonts w:ascii="Arial" w:hAnsi="Arial" w:cs="Arial"/>
                <w:b/>
                <w:bCs/>
                <w:sz w:val="20"/>
                <w:szCs w:val="20"/>
                <w:lang w:eastAsia="en-GB"/>
              </w:rPr>
              <w:t>15.EKLF.</w:t>
            </w:r>
            <w:r w:rsidR="00444C58">
              <w:rPr>
                <w:rFonts w:ascii="Arial" w:hAnsi="Arial" w:cs="Arial"/>
                <w:b/>
                <w:bCs/>
                <w:sz w:val="20"/>
                <w:szCs w:val="20"/>
                <w:lang w:eastAsia="en-GB"/>
              </w:rPr>
              <w:t>14</w:t>
            </w:r>
          </w:p>
        </w:tc>
        <w:tc>
          <w:tcPr>
            <w:tcW w:w="6662" w:type="dxa"/>
          </w:tcPr>
          <w:p w:rsidR="00444C58" w:rsidRDefault="00444C58" w:rsidP="00CB1A12">
            <w:pPr>
              <w:spacing w:after="0" w:line="240" w:lineRule="auto"/>
              <w:rPr>
                <w:rFonts w:ascii="Arial" w:hAnsi="Arial" w:cs="Arial"/>
                <w:b/>
                <w:bCs/>
                <w:sz w:val="20"/>
                <w:szCs w:val="20"/>
                <w:u w:val="single"/>
                <w:lang w:eastAsia="en-GB"/>
              </w:rPr>
            </w:pPr>
          </w:p>
          <w:p w:rsidR="00F84951" w:rsidRPr="003B6ADC" w:rsidRDefault="00F84951" w:rsidP="00CB1A12">
            <w:pPr>
              <w:spacing w:after="0" w:line="240" w:lineRule="auto"/>
              <w:rPr>
                <w:rFonts w:ascii="Arial" w:hAnsi="Arial" w:cs="Arial"/>
                <w:b/>
                <w:bCs/>
                <w:sz w:val="20"/>
                <w:szCs w:val="20"/>
                <w:u w:val="single"/>
                <w:lang w:eastAsia="en-GB"/>
              </w:rPr>
            </w:pPr>
            <w:r w:rsidRPr="003B6ADC">
              <w:rPr>
                <w:rFonts w:ascii="Arial" w:hAnsi="Arial" w:cs="Arial"/>
                <w:b/>
                <w:bCs/>
                <w:sz w:val="20"/>
                <w:szCs w:val="20"/>
                <w:u w:val="single"/>
                <w:lang w:eastAsia="en-GB"/>
              </w:rPr>
              <w:t xml:space="preserve">NOTES OF MEETING HELD ON </w:t>
            </w:r>
            <w:r w:rsidR="00444C58">
              <w:rPr>
                <w:rFonts w:ascii="Arial" w:hAnsi="Arial" w:cs="Arial"/>
                <w:b/>
                <w:bCs/>
                <w:sz w:val="20"/>
                <w:szCs w:val="20"/>
                <w:u w:val="single"/>
                <w:lang w:eastAsia="en-GB"/>
              </w:rPr>
              <w:t>3</w:t>
            </w:r>
            <w:r w:rsidR="00444C58" w:rsidRPr="00444C58">
              <w:rPr>
                <w:rFonts w:ascii="Arial" w:hAnsi="Arial" w:cs="Arial"/>
                <w:b/>
                <w:bCs/>
                <w:sz w:val="20"/>
                <w:szCs w:val="20"/>
                <w:u w:val="single"/>
                <w:vertAlign w:val="superscript"/>
                <w:lang w:eastAsia="en-GB"/>
              </w:rPr>
              <w:t>RD</w:t>
            </w:r>
            <w:r w:rsidR="00444C58">
              <w:rPr>
                <w:rFonts w:ascii="Arial" w:hAnsi="Arial" w:cs="Arial"/>
                <w:b/>
                <w:bCs/>
                <w:sz w:val="20"/>
                <w:szCs w:val="20"/>
                <w:u w:val="single"/>
                <w:lang w:eastAsia="en-GB"/>
              </w:rPr>
              <w:t xml:space="preserve"> DECEMBER </w:t>
            </w:r>
            <w:r w:rsidRPr="003B6ADC">
              <w:rPr>
                <w:rFonts w:ascii="Arial" w:hAnsi="Arial" w:cs="Arial"/>
                <w:b/>
                <w:bCs/>
                <w:sz w:val="20"/>
                <w:szCs w:val="20"/>
                <w:u w:val="single"/>
                <w:lang w:eastAsia="en-GB"/>
              </w:rPr>
              <w:t>2015</w:t>
            </w:r>
          </w:p>
          <w:p w:rsidR="00444C58" w:rsidRDefault="00444C58" w:rsidP="00CB1A12">
            <w:pPr>
              <w:spacing w:after="0" w:line="240" w:lineRule="auto"/>
              <w:jc w:val="both"/>
              <w:rPr>
                <w:rFonts w:ascii="Arial" w:hAnsi="Arial" w:cs="Arial"/>
                <w:bCs/>
                <w:sz w:val="20"/>
                <w:szCs w:val="20"/>
                <w:lang w:eastAsia="en-GB"/>
              </w:rPr>
            </w:pPr>
          </w:p>
          <w:p w:rsidR="00F84951" w:rsidRDefault="00444C58" w:rsidP="00CB1A12">
            <w:pPr>
              <w:spacing w:after="0" w:line="240" w:lineRule="auto"/>
              <w:jc w:val="both"/>
              <w:rPr>
                <w:rFonts w:ascii="Arial" w:hAnsi="Arial" w:cs="Arial"/>
                <w:bCs/>
                <w:sz w:val="20"/>
                <w:szCs w:val="20"/>
                <w:lang w:eastAsia="en-GB"/>
              </w:rPr>
            </w:pPr>
            <w:r>
              <w:rPr>
                <w:rFonts w:ascii="Arial" w:hAnsi="Arial" w:cs="Arial"/>
                <w:bCs/>
                <w:sz w:val="20"/>
                <w:szCs w:val="20"/>
                <w:lang w:eastAsia="en-GB"/>
              </w:rPr>
              <w:t>The notes of the meeting held on 3</w:t>
            </w:r>
            <w:r w:rsidRPr="00444C58">
              <w:rPr>
                <w:rFonts w:ascii="Arial" w:hAnsi="Arial" w:cs="Arial"/>
                <w:bCs/>
                <w:sz w:val="20"/>
                <w:szCs w:val="20"/>
                <w:vertAlign w:val="superscript"/>
                <w:lang w:eastAsia="en-GB"/>
              </w:rPr>
              <w:t>rd</w:t>
            </w:r>
            <w:r>
              <w:rPr>
                <w:rFonts w:ascii="Arial" w:hAnsi="Arial" w:cs="Arial"/>
                <w:bCs/>
                <w:sz w:val="20"/>
                <w:szCs w:val="20"/>
                <w:lang w:eastAsia="en-GB"/>
              </w:rPr>
              <w:t xml:space="preserve"> December </w:t>
            </w:r>
            <w:r w:rsidR="00F84951" w:rsidRPr="003D46A6">
              <w:rPr>
                <w:rFonts w:ascii="Arial" w:hAnsi="Arial" w:cs="Arial"/>
                <w:bCs/>
                <w:sz w:val="20"/>
                <w:szCs w:val="20"/>
                <w:lang w:eastAsia="en-GB"/>
              </w:rPr>
              <w:t>2015 were agreed by the members of the forum as a true record of the meeting.</w:t>
            </w:r>
          </w:p>
          <w:p w:rsidR="00CB1A12" w:rsidRDefault="00CB1A12" w:rsidP="00CB1A12">
            <w:pPr>
              <w:spacing w:after="0" w:line="240" w:lineRule="auto"/>
              <w:jc w:val="both"/>
              <w:rPr>
                <w:rFonts w:ascii="Arial" w:hAnsi="Arial" w:cs="Arial"/>
                <w:sz w:val="24"/>
                <w:szCs w:val="24"/>
                <w:lang w:eastAsia="en-GB"/>
              </w:rPr>
            </w:pPr>
          </w:p>
        </w:tc>
        <w:tc>
          <w:tcPr>
            <w:tcW w:w="3685" w:type="dxa"/>
          </w:tcPr>
          <w:p w:rsidR="00F84951" w:rsidRDefault="00F84951" w:rsidP="00CB1A12">
            <w:pPr>
              <w:spacing w:after="0" w:line="240" w:lineRule="auto"/>
              <w:jc w:val="both"/>
              <w:rPr>
                <w:rFonts w:ascii="Arial" w:hAnsi="Arial" w:cs="Arial"/>
                <w:sz w:val="24"/>
                <w:szCs w:val="24"/>
                <w:lang w:eastAsia="en-GB"/>
              </w:rPr>
            </w:pPr>
          </w:p>
        </w:tc>
        <w:tc>
          <w:tcPr>
            <w:tcW w:w="1560" w:type="dxa"/>
          </w:tcPr>
          <w:p w:rsidR="00F84951" w:rsidRDefault="00F84951" w:rsidP="00CB1A12">
            <w:pPr>
              <w:spacing w:after="0" w:line="240" w:lineRule="auto"/>
              <w:jc w:val="both"/>
              <w:rPr>
                <w:rFonts w:ascii="Arial" w:hAnsi="Arial" w:cs="Arial"/>
                <w:sz w:val="24"/>
                <w:szCs w:val="24"/>
                <w:lang w:eastAsia="en-GB"/>
              </w:rPr>
            </w:pPr>
          </w:p>
        </w:tc>
        <w:tc>
          <w:tcPr>
            <w:tcW w:w="1128" w:type="dxa"/>
          </w:tcPr>
          <w:p w:rsidR="00F84951" w:rsidRDefault="00F84951" w:rsidP="00CB1A12">
            <w:pPr>
              <w:spacing w:after="0" w:line="240" w:lineRule="auto"/>
              <w:jc w:val="both"/>
              <w:rPr>
                <w:rFonts w:ascii="Arial" w:hAnsi="Arial" w:cs="Arial"/>
                <w:sz w:val="24"/>
                <w:szCs w:val="24"/>
                <w:lang w:eastAsia="en-GB"/>
              </w:rPr>
            </w:pPr>
          </w:p>
        </w:tc>
      </w:tr>
      <w:tr w:rsidR="00F84951" w:rsidTr="00E73E50">
        <w:tc>
          <w:tcPr>
            <w:tcW w:w="1560" w:type="dxa"/>
          </w:tcPr>
          <w:p w:rsidR="00444C58" w:rsidRDefault="00444C58" w:rsidP="00CB1A12">
            <w:pPr>
              <w:spacing w:after="0" w:line="240" w:lineRule="auto"/>
              <w:jc w:val="both"/>
              <w:rPr>
                <w:rFonts w:ascii="Arial" w:hAnsi="Arial" w:cs="Arial"/>
                <w:b/>
                <w:bCs/>
                <w:sz w:val="20"/>
                <w:szCs w:val="20"/>
                <w:lang w:eastAsia="en-GB"/>
              </w:rPr>
            </w:pPr>
          </w:p>
          <w:p w:rsidR="00F84951" w:rsidRDefault="00F84951" w:rsidP="00CB1A12">
            <w:pPr>
              <w:spacing w:after="0" w:line="240" w:lineRule="auto"/>
              <w:jc w:val="both"/>
              <w:rPr>
                <w:rFonts w:ascii="Arial" w:hAnsi="Arial" w:cs="Arial"/>
                <w:sz w:val="24"/>
                <w:szCs w:val="24"/>
                <w:lang w:eastAsia="en-GB"/>
              </w:rPr>
            </w:pPr>
            <w:r>
              <w:rPr>
                <w:rFonts w:ascii="Arial" w:hAnsi="Arial" w:cs="Arial"/>
                <w:b/>
                <w:bCs/>
                <w:sz w:val="20"/>
                <w:szCs w:val="20"/>
                <w:lang w:eastAsia="en-GB"/>
              </w:rPr>
              <w:t>15.EKLF.</w:t>
            </w:r>
            <w:r w:rsidR="00444C58">
              <w:rPr>
                <w:rFonts w:ascii="Arial" w:hAnsi="Arial" w:cs="Arial"/>
                <w:b/>
                <w:bCs/>
                <w:sz w:val="20"/>
                <w:szCs w:val="20"/>
                <w:lang w:eastAsia="en-GB"/>
              </w:rPr>
              <w:t>15</w:t>
            </w:r>
          </w:p>
        </w:tc>
        <w:tc>
          <w:tcPr>
            <w:tcW w:w="6662" w:type="dxa"/>
          </w:tcPr>
          <w:p w:rsidR="00444C58" w:rsidRDefault="00444C58" w:rsidP="00CB1A12">
            <w:pPr>
              <w:spacing w:after="0" w:line="240" w:lineRule="auto"/>
              <w:rPr>
                <w:rFonts w:ascii="Arial" w:hAnsi="Arial" w:cs="Arial"/>
                <w:b/>
                <w:bCs/>
                <w:sz w:val="20"/>
                <w:szCs w:val="20"/>
                <w:u w:val="single"/>
                <w:lang w:eastAsia="en-GB"/>
              </w:rPr>
            </w:pPr>
          </w:p>
          <w:p w:rsidR="00F84951" w:rsidRPr="003B6ADC" w:rsidRDefault="00F84951" w:rsidP="00CB1A12">
            <w:pPr>
              <w:spacing w:after="0" w:line="240" w:lineRule="auto"/>
              <w:rPr>
                <w:rFonts w:ascii="Arial" w:hAnsi="Arial" w:cs="Arial"/>
                <w:b/>
                <w:bCs/>
                <w:sz w:val="20"/>
                <w:szCs w:val="20"/>
                <w:u w:val="single"/>
                <w:lang w:eastAsia="en-GB"/>
              </w:rPr>
            </w:pPr>
            <w:r w:rsidRPr="003B6ADC">
              <w:rPr>
                <w:rFonts w:ascii="Arial" w:hAnsi="Arial" w:cs="Arial"/>
                <w:b/>
                <w:bCs/>
                <w:sz w:val="20"/>
                <w:szCs w:val="20"/>
                <w:u w:val="single"/>
                <w:lang w:eastAsia="en-GB"/>
              </w:rPr>
              <w:t>ACTIONS ARISING FROM THE NOTES OF THE LAST MEETING</w:t>
            </w:r>
          </w:p>
          <w:p w:rsidR="00F84951" w:rsidRPr="003D46A6" w:rsidRDefault="00F84951" w:rsidP="00CB1A12">
            <w:pPr>
              <w:spacing w:after="0" w:line="240" w:lineRule="auto"/>
              <w:rPr>
                <w:rFonts w:ascii="Arial" w:hAnsi="Arial" w:cs="Arial"/>
                <w:b/>
                <w:bCs/>
                <w:sz w:val="20"/>
                <w:szCs w:val="20"/>
                <w:lang w:eastAsia="en-GB"/>
              </w:rPr>
            </w:pPr>
          </w:p>
          <w:p w:rsidR="00F84951" w:rsidRPr="00CB1A12" w:rsidRDefault="00444C58" w:rsidP="00CB1A12">
            <w:pPr>
              <w:spacing w:after="0" w:line="240" w:lineRule="auto"/>
              <w:jc w:val="both"/>
              <w:rPr>
                <w:rFonts w:ascii="Arial" w:hAnsi="Arial" w:cs="Arial"/>
                <w:bCs/>
                <w:sz w:val="20"/>
                <w:szCs w:val="20"/>
                <w:lang w:eastAsia="en-GB"/>
              </w:rPr>
            </w:pPr>
            <w:r>
              <w:rPr>
                <w:rFonts w:ascii="Arial" w:hAnsi="Arial" w:cs="Arial"/>
                <w:bCs/>
                <w:sz w:val="20"/>
                <w:szCs w:val="20"/>
                <w:lang w:eastAsia="en-GB"/>
              </w:rPr>
              <w:t>None.</w:t>
            </w:r>
          </w:p>
        </w:tc>
        <w:tc>
          <w:tcPr>
            <w:tcW w:w="3685" w:type="dxa"/>
          </w:tcPr>
          <w:p w:rsidR="00F84951" w:rsidRDefault="00F84951" w:rsidP="00CB1A12">
            <w:pPr>
              <w:spacing w:after="0" w:line="240" w:lineRule="auto"/>
              <w:jc w:val="both"/>
              <w:rPr>
                <w:rFonts w:ascii="Arial" w:hAnsi="Arial" w:cs="Arial"/>
                <w:sz w:val="24"/>
                <w:szCs w:val="24"/>
                <w:lang w:eastAsia="en-GB"/>
              </w:rPr>
            </w:pPr>
          </w:p>
        </w:tc>
        <w:tc>
          <w:tcPr>
            <w:tcW w:w="1560" w:type="dxa"/>
          </w:tcPr>
          <w:p w:rsidR="00F84951" w:rsidRDefault="00F84951" w:rsidP="00CB1A12">
            <w:pPr>
              <w:spacing w:after="0" w:line="240" w:lineRule="auto"/>
              <w:jc w:val="both"/>
              <w:rPr>
                <w:rFonts w:ascii="Arial" w:hAnsi="Arial" w:cs="Arial"/>
                <w:sz w:val="24"/>
                <w:szCs w:val="24"/>
                <w:lang w:eastAsia="en-GB"/>
              </w:rPr>
            </w:pPr>
          </w:p>
        </w:tc>
        <w:tc>
          <w:tcPr>
            <w:tcW w:w="1128" w:type="dxa"/>
          </w:tcPr>
          <w:p w:rsidR="00F84951" w:rsidRDefault="00F84951" w:rsidP="00CB1A12">
            <w:pPr>
              <w:spacing w:after="0" w:line="240" w:lineRule="auto"/>
              <w:jc w:val="both"/>
              <w:rPr>
                <w:rFonts w:ascii="Arial" w:hAnsi="Arial" w:cs="Arial"/>
                <w:sz w:val="24"/>
                <w:szCs w:val="24"/>
                <w:lang w:eastAsia="en-GB"/>
              </w:rPr>
            </w:pPr>
          </w:p>
        </w:tc>
      </w:tr>
      <w:tr w:rsidR="005563E8" w:rsidTr="00E73E50">
        <w:tc>
          <w:tcPr>
            <w:tcW w:w="1560" w:type="dxa"/>
          </w:tcPr>
          <w:p w:rsidR="005563E8" w:rsidRDefault="005563E8" w:rsidP="00CB1A12">
            <w:pPr>
              <w:spacing w:after="0" w:line="240" w:lineRule="auto"/>
              <w:jc w:val="both"/>
              <w:rPr>
                <w:rFonts w:ascii="Arial" w:hAnsi="Arial" w:cs="Arial"/>
                <w:b/>
                <w:bCs/>
                <w:sz w:val="20"/>
                <w:szCs w:val="20"/>
                <w:lang w:eastAsia="en-GB"/>
              </w:rPr>
            </w:pPr>
          </w:p>
          <w:p w:rsidR="005563E8" w:rsidRDefault="005563E8" w:rsidP="00CB1A12">
            <w:pPr>
              <w:spacing w:after="0" w:line="240" w:lineRule="auto"/>
              <w:jc w:val="both"/>
              <w:rPr>
                <w:rFonts w:ascii="Arial" w:hAnsi="Arial" w:cs="Arial"/>
                <w:b/>
                <w:bCs/>
                <w:sz w:val="20"/>
                <w:szCs w:val="20"/>
                <w:lang w:eastAsia="en-GB"/>
              </w:rPr>
            </w:pPr>
            <w:r>
              <w:rPr>
                <w:rFonts w:ascii="Arial" w:hAnsi="Arial" w:cs="Arial"/>
                <w:b/>
                <w:bCs/>
                <w:sz w:val="20"/>
                <w:szCs w:val="20"/>
                <w:lang w:eastAsia="en-GB"/>
              </w:rPr>
              <w:t>15.EKLF.16</w:t>
            </w:r>
          </w:p>
        </w:tc>
        <w:tc>
          <w:tcPr>
            <w:tcW w:w="6662" w:type="dxa"/>
          </w:tcPr>
          <w:p w:rsidR="005563E8" w:rsidRDefault="005563E8" w:rsidP="00CB1A12">
            <w:pPr>
              <w:spacing w:after="0" w:line="240" w:lineRule="auto"/>
              <w:rPr>
                <w:rFonts w:ascii="Arial" w:hAnsi="Arial" w:cs="Arial"/>
                <w:b/>
                <w:bCs/>
                <w:sz w:val="20"/>
                <w:szCs w:val="20"/>
                <w:lang w:eastAsia="en-GB"/>
              </w:rPr>
            </w:pPr>
          </w:p>
          <w:p w:rsidR="005563E8" w:rsidRDefault="005563E8" w:rsidP="00CB1A12">
            <w:pPr>
              <w:spacing w:after="0" w:line="240" w:lineRule="auto"/>
              <w:rPr>
                <w:rFonts w:ascii="Arial" w:hAnsi="Arial" w:cs="Arial"/>
                <w:b/>
                <w:bCs/>
                <w:sz w:val="20"/>
                <w:szCs w:val="20"/>
                <w:lang w:eastAsia="en-GB"/>
              </w:rPr>
            </w:pPr>
          </w:p>
        </w:tc>
        <w:tc>
          <w:tcPr>
            <w:tcW w:w="3685" w:type="dxa"/>
          </w:tcPr>
          <w:p w:rsidR="005563E8" w:rsidRDefault="005563E8" w:rsidP="00CB1A12">
            <w:pPr>
              <w:spacing w:after="0"/>
              <w:jc w:val="both"/>
              <w:rPr>
                <w:rFonts w:ascii="Arial" w:hAnsi="Arial" w:cs="Arial"/>
                <w:bCs/>
                <w:sz w:val="20"/>
                <w:szCs w:val="20"/>
                <w:lang w:eastAsia="en-GB"/>
              </w:rPr>
            </w:pPr>
          </w:p>
        </w:tc>
        <w:tc>
          <w:tcPr>
            <w:tcW w:w="1560" w:type="dxa"/>
          </w:tcPr>
          <w:p w:rsidR="005563E8" w:rsidRDefault="005563E8" w:rsidP="00CB1A12">
            <w:pPr>
              <w:spacing w:after="0" w:line="240" w:lineRule="auto"/>
              <w:jc w:val="both"/>
              <w:rPr>
                <w:rFonts w:ascii="Arial" w:hAnsi="Arial" w:cs="Arial"/>
                <w:sz w:val="24"/>
                <w:szCs w:val="24"/>
                <w:lang w:eastAsia="en-GB"/>
              </w:rPr>
            </w:pPr>
          </w:p>
        </w:tc>
        <w:tc>
          <w:tcPr>
            <w:tcW w:w="1128" w:type="dxa"/>
          </w:tcPr>
          <w:p w:rsidR="005563E8" w:rsidRDefault="005563E8" w:rsidP="00CB1A12">
            <w:pPr>
              <w:spacing w:after="0" w:line="240" w:lineRule="auto"/>
              <w:jc w:val="both"/>
              <w:rPr>
                <w:rFonts w:ascii="Arial" w:hAnsi="Arial" w:cs="Arial"/>
                <w:sz w:val="24"/>
                <w:szCs w:val="24"/>
                <w:lang w:eastAsia="en-GB"/>
              </w:rPr>
            </w:pPr>
          </w:p>
        </w:tc>
      </w:tr>
      <w:tr w:rsidR="00F84951" w:rsidTr="00E73E50">
        <w:tc>
          <w:tcPr>
            <w:tcW w:w="1560" w:type="dxa"/>
          </w:tcPr>
          <w:p w:rsidR="00444C58" w:rsidRDefault="00444C58" w:rsidP="00CB1A12">
            <w:pPr>
              <w:spacing w:after="0" w:line="240" w:lineRule="auto"/>
              <w:jc w:val="both"/>
              <w:rPr>
                <w:rFonts w:ascii="Arial" w:hAnsi="Arial" w:cs="Arial"/>
                <w:b/>
                <w:bCs/>
                <w:sz w:val="20"/>
                <w:szCs w:val="20"/>
                <w:lang w:eastAsia="en-GB"/>
              </w:rPr>
            </w:pPr>
          </w:p>
          <w:p w:rsidR="00F84951" w:rsidRDefault="00F84951" w:rsidP="00CB1A12">
            <w:pPr>
              <w:spacing w:after="0" w:line="240" w:lineRule="auto"/>
              <w:jc w:val="both"/>
              <w:rPr>
                <w:rFonts w:ascii="Arial" w:hAnsi="Arial" w:cs="Arial"/>
                <w:sz w:val="24"/>
                <w:szCs w:val="24"/>
                <w:lang w:eastAsia="en-GB"/>
              </w:rPr>
            </w:pPr>
            <w:r>
              <w:rPr>
                <w:rFonts w:ascii="Arial" w:hAnsi="Arial" w:cs="Arial"/>
                <w:b/>
                <w:bCs/>
                <w:sz w:val="20"/>
                <w:szCs w:val="20"/>
                <w:lang w:eastAsia="en-GB"/>
              </w:rPr>
              <w:t>15.EKLF.1</w:t>
            </w:r>
            <w:r w:rsidR="003767BB">
              <w:rPr>
                <w:rFonts w:ascii="Arial" w:hAnsi="Arial" w:cs="Arial"/>
                <w:b/>
                <w:bCs/>
                <w:sz w:val="20"/>
                <w:szCs w:val="20"/>
                <w:lang w:eastAsia="en-GB"/>
              </w:rPr>
              <w:t>7</w:t>
            </w:r>
          </w:p>
        </w:tc>
        <w:tc>
          <w:tcPr>
            <w:tcW w:w="6662" w:type="dxa"/>
          </w:tcPr>
          <w:p w:rsidR="00444C58" w:rsidRDefault="00444C58" w:rsidP="00CB1A12">
            <w:pPr>
              <w:spacing w:after="0" w:line="240" w:lineRule="auto"/>
              <w:rPr>
                <w:rFonts w:ascii="Arial" w:hAnsi="Arial" w:cs="Arial"/>
                <w:b/>
                <w:bCs/>
                <w:sz w:val="20"/>
                <w:szCs w:val="20"/>
                <w:lang w:eastAsia="en-GB"/>
              </w:rPr>
            </w:pPr>
          </w:p>
          <w:p w:rsidR="00F84951" w:rsidRDefault="00F84951" w:rsidP="00CB1A12">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The Timeline for Delivery, </w:t>
            </w:r>
            <w:r w:rsidRPr="003D46A6">
              <w:rPr>
                <w:rFonts w:ascii="Arial" w:hAnsi="Arial" w:cs="Arial"/>
                <w:b/>
                <w:bCs/>
                <w:sz w:val="20"/>
                <w:szCs w:val="20"/>
                <w:lang w:eastAsia="en-GB"/>
              </w:rPr>
              <w:t xml:space="preserve"> Action Plan and Infrastructure Updates</w:t>
            </w:r>
            <w:r>
              <w:rPr>
                <w:rFonts w:ascii="Arial" w:hAnsi="Arial" w:cs="Arial"/>
                <w:b/>
                <w:bCs/>
                <w:sz w:val="20"/>
                <w:szCs w:val="20"/>
                <w:lang w:eastAsia="en-GB"/>
              </w:rPr>
              <w:t xml:space="preserve"> were given verbally and in a presentation to the Forum as follows:</w:t>
            </w:r>
          </w:p>
          <w:p w:rsidR="00CB1A12" w:rsidRDefault="00CB1A12" w:rsidP="00CB1A12">
            <w:pPr>
              <w:spacing w:after="0" w:line="240" w:lineRule="auto"/>
              <w:rPr>
                <w:rFonts w:ascii="Arial" w:hAnsi="Arial" w:cs="Arial"/>
                <w:b/>
                <w:bCs/>
                <w:sz w:val="20"/>
                <w:szCs w:val="20"/>
                <w:lang w:eastAsia="en-GB"/>
              </w:rPr>
            </w:pPr>
          </w:p>
          <w:p w:rsidR="00F84951" w:rsidRPr="00E73E50" w:rsidRDefault="00F84951" w:rsidP="00CB1A12">
            <w:pPr>
              <w:spacing w:after="0" w:line="240" w:lineRule="auto"/>
              <w:jc w:val="both"/>
              <w:rPr>
                <w:rFonts w:ascii="Arial" w:hAnsi="Arial" w:cs="Arial"/>
                <w:sz w:val="2"/>
                <w:szCs w:val="24"/>
                <w:lang w:eastAsia="en-GB"/>
              </w:rPr>
            </w:pPr>
          </w:p>
          <w:tbl>
            <w:tblPr>
              <w:tblStyle w:val="TableGrid"/>
              <w:tblW w:w="6413" w:type="dxa"/>
              <w:tblLook w:val="04A0" w:firstRow="1" w:lastRow="0" w:firstColumn="1" w:lastColumn="0" w:noHBand="0" w:noVBand="1"/>
            </w:tblPr>
            <w:tblGrid>
              <w:gridCol w:w="2443"/>
              <w:gridCol w:w="3970"/>
            </w:tblGrid>
            <w:tr w:rsidR="00F84951" w:rsidTr="00E73E50">
              <w:tc>
                <w:tcPr>
                  <w:tcW w:w="2443" w:type="dxa"/>
                  <w:tcBorders>
                    <w:top w:val="nil"/>
                    <w:left w:val="nil"/>
                    <w:bottom w:val="nil"/>
                    <w:right w:val="nil"/>
                  </w:tcBorders>
                </w:tcPr>
                <w:p w:rsidR="00F84951" w:rsidRDefault="00444C58" w:rsidP="00CB1A12">
                  <w:pPr>
                    <w:spacing w:after="0" w:line="240" w:lineRule="auto"/>
                    <w:ind w:left="-74"/>
                    <w:jc w:val="both"/>
                    <w:rPr>
                      <w:rFonts w:ascii="Arial" w:hAnsi="Arial" w:cs="Arial"/>
                      <w:sz w:val="20"/>
                      <w:szCs w:val="20"/>
                      <w:lang w:eastAsia="en-GB"/>
                    </w:rPr>
                  </w:pPr>
                  <w:r>
                    <w:rPr>
                      <w:rFonts w:ascii="Arial" w:hAnsi="Arial" w:cs="Arial"/>
                      <w:sz w:val="20"/>
                      <w:szCs w:val="20"/>
                      <w:lang w:eastAsia="en-GB"/>
                    </w:rPr>
                    <w:t>David Wilson Homes &amp;</w:t>
                  </w:r>
                </w:p>
                <w:p w:rsidR="00444C58" w:rsidRDefault="00444C58" w:rsidP="00CB1A12">
                  <w:pPr>
                    <w:spacing w:after="0" w:line="240" w:lineRule="auto"/>
                    <w:ind w:left="-74"/>
                    <w:jc w:val="both"/>
                    <w:rPr>
                      <w:rFonts w:ascii="Arial" w:hAnsi="Arial" w:cs="Arial"/>
                      <w:sz w:val="20"/>
                      <w:szCs w:val="20"/>
                      <w:lang w:eastAsia="en-GB"/>
                    </w:rPr>
                  </w:pPr>
                  <w:r>
                    <w:rPr>
                      <w:rFonts w:ascii="Arial" w:hAnsi="Arial" w:cs="Arial"/>
                      <w:sz w:val="20"/>
                      <w:szCs w:val="20"/>
                      <w:lang w:eastAsia="en-GB"/>
                    </w:rPr>
                    <w:t>Barratt</w:t>
                  </w:r>
                </w:p>
                <w:p w:rsidR="00444C58" w:rsidRPr="00444C58" w:rsidRDefault="00444C58" w:rsidP="00CB1A12">
                  <w:pPr>
                    <w:spacing w:after="0" w:line="240" w:lineRule="auto"/>
                    <w:ind w:left="-75"/>
                    <w:jc w:val="both"/>
                    <w:rPr>
                      <w:rFonts w:ascii="Arial" w:hAnsi="Arial" w:cs="Arial"/>
                      <w:sz w:val="20"/>
                      <w:szCs w:val="20"/>
                      <w:lang w:eastAsia="en-GB"/>
                    </w:rPr>
                  </w:pPr>
                </w:p>
              </w:tc>
              <w:tc>
                <w:tcPr>
                  <w:tcW w:w="3970" w:type="dxa"/>
                  <w:tcBorders>
                    <w:top w:val="nil"/>
                    <w:left w:val="nil"/>
                    <w:bottom w:val="nil"/>
                    <w:right w:val="nil"/>
                  </w:tcBorders>
                </w:tcPr>
                <w:p w:rsidR="00CB1A12" w:rsidRDefault="00444C58" w:rsidP="00CB1A12">
                  <w:pPr>
                    <w:spacing w:after="0"/>
                    <w:jc w:val="both"/>
                    <w:rPr>
                      <w:rFonts w:ascii="Arial" w:hAnsi="Arial" w:cs="Arial"/>
                      <w:sz w:val="20"/>
                    </w:rPr>
                  </w:pPr>
                  <w:r>
                    <w:rPr>
                      <w:rFonts w:ascii="Arial" w:hAnsi="Arial" w:cs="Arial"/>
                      <w:sz w:val="20"/>
                    </w:rPr>
                    <w:t xml:space="preserve">Parcels R7, R9 and R10 – Application KET/2015/0087 approved for 325 homes. </w:t>
                  </w:r>
                  <w:r w:rsidR="00C11636">
                    <w:rPr>
                      <w:rFonts w:ascii="Arial" w:hAnsi="Arial" w:cs="Arial"/>
                      <w:sz w:val="20"/>
                    </w:rPr>
                    <w:t xml:space="preserve">Also KET/2015/0564 for 22 dwellings to the south of R10. A number of </w:t>
                  </w:r>
                  <w:r>
                    <w:rPr>
                      <w:rFonts w:ascii="Arial" w:hAnsi="Arial" w:cs="Arial"/>
                      <w:sz w:val="20"/>
                    </w:rPr>
                    <w:t>pre-commencement conditions</w:t>
                  </w:r>
                  <w:r w:rsidR="00C11636">
                    <w:rPr>
                      <w:rFonts w:ascii="Arial" w:hAnsi="Arial" w:cs="Arial"/>
                      <w:sz w:val="20"/>
                    </w:rPr>
                    <w:t xml:space="preserve"> are</w:t>
                  </w:r>
                  <w:r>
                    <w:rPr>
                      <w:rFonts w:ascii="Arial" w:hAnsi="Arial" w:cs="Arial"/>
                      <w:sz w:val="20"/>
                    </w:rPr>
                    <w:t xml:space="preserve"> required</w:t>
                  </w:r>
                  <w:r w:rsidR="00C11636">
                    <w:rPr>
                      <w:rFonts w:ascii="Arial" w:hAnsi="Arial" w:cs="Arial"/>
                      <w:sz w:val="20"/>
                    </w:rPr>
                    <w:t xml:space="preserve"> to be</w:t>
                  </w:r>
                  <w:r>
                    <w:rPr>
                      <w:rFonts w:ascii="Arial" w:hAnsi="Arial" w:cs="Arial"/>
                      <w:sz w:val="20"/>
                    </w:rPr>
                    <w:t xml:space="preserve"> discharge</w:t>
                  </w:r>
                  <w:r w:rsidR="00C11636">
                    <w:rPr>
                      <w:rFonts w:ascii="Arial" w:hAnsi="Arial" w:cs="Arial"/>
                      <w:sz w:val="20"/>
                    </w:rPr>
                    <w:t>d before work commences</w:t>
                  </w:r>
                  <w:r>
                    <w:rPr>
                      <w:rFonts w:ascii="Arial" w:hAnsi="Arial" w:cs="Arial"/>
                      <w:sz w:val="20"/>
                    </w:rPr>
                    <w:t xml:space="preserve">. Access </w:t>
                  </w:r>
                  <w:r w:rsidR="00C11636">
                    <w:rPr>
                      <w:rFonts w:ascii="Arial" w:hAnsi="Arial" w:cs="Arial"/>
                      <w:sz w:val="20"/>
                    </w:rPr>
                    <w:t xml:space="preserve">to site </w:t>
                  </w:r>
                  <w:r>
                    <w:rPr>
                      <w:rFonts w:ascii="Arial" w:hAnsi="Arial" w:cs="Arial"/>
                      <w:sz w:val="20"/>
                    </w:rPr>
                    <w:t xml:space="preserve">via roundabout at the top of </w:t>
                  </w:r>
                  <w:proofErr w:type="spellStart"/>
                  <w:r>
                    <w:rPr>
                      <w:rFonts w:ascii="Arial" w:hAnsi="Arial" w:cs="Arial"/>
                      <w:sz w:val="20"/>
                    </w:rPr>
                    <w:t>Deeble</w:t>
                  </w:r>
                  <w:proofErr w:type="spellEnd"/>
                  <w:r>
                    <w:rPr>
                      <w:rFonts w:ascii="Arial" w:hAnsi="Arial" w:cs="Arial"/>
                      <w:sz w:val="20"/>
                    </w:rPr>
                    <w:t xml:space="preserve"> Road/</w:t>
                  </w:r>
                  <w:proofErr w:type="spellStart"/>
                  <w:r>
                    <w:rPr>
                      <w:rFonts w:ascii="Arial" w:hAnsi="Arial" w:cs="Arial"/>
                      <w:sz w:val="20"/>
                    </w:rPr>
                    <w:t>Warkton</w:t>
                  </w:r>
                  <w:proofErr w:type="spellEnd"/>
                  <w:r>
                    <w:rPr>
                      <w:rFonts w:ascii="Arial" w:hAnsi="Arial" w:cs="Arial"/>
                      <w:sz w:val="20"/>
                    </w:rPr>
                    <w:t xml:space="preserve"> Lane (Access D)</w:t>
                  </w:r>
                  <w:r w:rsidR="00C11636">
                    <w:rPr>
                      <w:rFonts w:ascii="Arial" w:hAnsi="Arial" w:cs="Arial"/>
                      <w:sz w:val="20"/>
                    </w:rPr>
                    <w:t>. Highways works should begin March/April 2016</w:t>
                  </w:r>
                </w:p>
                <w:p w:rsidR="00F84951" w:rsidRPr="00F84951" w:rsidRDefault="00F84951" w:rsidP="00CB1A12">
                  <w:pPr>
                    <w:spacing w:after="0"/>
                    <w:jc w:val="both"/>
                    <w:rPr>
                      <w:rFonts w:ascii="Arial" w:hAnsi="Arial" w:cs="Arial"/>
                      <w:bCs/>
                      <w:sz w:val="20"/>
                      <w:szCs w:val="20"/>
                      <w:lang w:eastAsia="en-GB"/>
                    </w:rPr>
                  </w:pPr>
                </w:p>
              </w:tc>
            </w:tr>
            <w:tr w:rsidR="00F84951" w:rsidTr="00E73E50">
              <w:tc>
                <w:tcPr>
                  <w:tcW w:w="2443" w:type="dxa"/>
                  <w:tcBorders>
                    <w:top w:val="nil"/>
                    <w:left w:val="nil"/>
                    <w:bottom w:val="nil"/>
                    <w:right w:val="nil"/>
                  </w:tcBorders>
                </w:tcPr>
                <w:p w:rsidR="00F84951" w:rsidRPr="00CB1A12" w:rsidRDefault="00CB1A12" w:rsidP="00CB1A12">
                  <w:pPr>
                    <w:spacing w:after="0" w:line="240" w:lineRule="auto"/>
                    <w:jc w:val="both"/>
                    <w:rPr>
                      <w:rFonts w:ascii="Arial" w:hAnsi="Arial" w:cs="Arial"/>
                      <w:sz w:val="20"/>
                      <w:szCs w:val="20"/>
                      <w:lang w:eastAsia="en-GB"/>
                    </w:rPr>
                  </w:pPr>
                  <w:r w:rsidRPr="00CB1A12">
                    <w:rPr>
                      <w:rFonts w:ascii="Arial" w:hAnsi="Arial" w:cs="Arial"/>
                      <w:sz w:val="20"/>
                      <w:szCs w:val="20"/>
                      <w:lang w:eastAsia="en-GB"/>
                    </w:rPr>
                    <w:t>Taylor Wimpey</w:t>
                  </w:r>
                </w:p>
              </w:tc>
              <w:tc>
                <w:tcPr>
                  <w:tcW w:w="3970" w:type="dxa"/>
                  <w:tcBorders>
                    <w:top w:val="nil"/>
                    <w:left w:val="nil"/>
                    <w:bottom w:val="nil"/>
                    <w:right w:val="nil"/>
                  </w:tcBorders>
                </w:tcPr>
                <w:p w:rsidR="00F84951" w:rsidRDefault="00CB1A12" w:rsidP="00CB1A12">
                  <w:pPr>
                    <w:spacing w:after="0" w:line="240" w:lineRule="auto"/>
                    <w:jc w:val="both"/>
                    <w:rPr>
                      <w:rFonts w:ascii="Arial" w:hAnsi="Arial" w:cs="Arial"/>
                      <w:sz w:val="20"/>
                    </w:rPr>
                  </w:pPr>
                  <w:r>
                    <w:rPr>
                      <w:rFonts w:ascii="Arial" w:hAnsi="Arial" w:cs="Arial"/>
                      <w:sz w:val="20"/>
                      <w:szCs w:val="20"/>
                      <w:lang w:eastAsia="en-GB"/>
                    </w:rPr>
                    <w:t>Parcel R19 – Application</w:t>
                  </w:r>
                  <w:r w:rsidR="00D144BF">
                    <w:rPr>
                      <w:rFonts w:ascii="Arial" w:hAnsi="Arial" w:cs="Arial"/>
                      <w:sz w:val="20"/>
                      <w:szCs w:val="20"/>
                      <w:lang w:eastAsia="en-GB"/>
                    </w:rPr>
                    <w:t>s</w:t>
                  </w:r>
                  <w:r>
                    <w:rPr>
                      <w:rFonts w:ascii="Arial" w:hAnsi="Arial" w:cs="Arial"/>
                      <w:sz w:val="20"/>
                      <w:szCs w:val="20"/>
                      <w:lang w:eastAsia="en-GB"/>
                    </w:rPr>
                    <w:t xml:space="preserve"> KET/2013/0314 approved for 167 homes.</w:t>
                  </w:r>
                  <w:r>
                    <w:rPr>
                      <w:rFonts w:ascii="Arial" w:hAnsi="Arial" w:cs="Arial"/>
                      <w:sz w:val="20"/>
                    </w:rPr>
                    <w:t xml:space="preserve"> A number of pre-commencement conditions are required to be discharged before work commences. Homes cannot be occupied until Access E is completed, due to start Spring 2106. Works on site due to commence early summer.</w:t>
                  </w:r>
                </w:p>
                <w:p w:rsidR="00CB1A12" w:rsidRPr="00CB1A12" w:rsidRDefault="00CB1A12" w:rsidP="00CB1A12">
                  <w:pPr>
                    <w:spacing w:after="0" w:line="240" w:lineRule="auto"/>
                    <w:jc w:val="both"/>
                    <w:rPr>
                      <w:rFonts w:ascii="Arial" w:hAnsi="Arial" w:cs="Arial"/>
                      <w:sz w:val="20"/>
                      <w:szCs w:val="20"/>
                      <w:lang w:eastAsia="en-GB"/>
                    </w:rPr>
                  </w:pPr>
                </w:p>
              </w:tc>
            </w:tr>
            <w:tr w:rsidR="00F84951" w:rsidTr="00E73E50">
              <w:tc>
                <w:tcPr>
                  <w:tcW w:w="2443" w:type="dxa"/>
                  <w:tcBorders>
                    <w:top w:val="nil"/>
                    <w:left w:val="nil"/>
                    <w:bottom w:val="nil"/>
                    <w:right w:val="nil"/>
                  </w:tcBorders>
                </w:tcPr>
                <w:p w:rsidR="00CB1A12" w:rsidRDefault="00CB1A12" w:rsidP="00CB1A12">
                  <w:pPr>
                    <w:spacing w:after="0" w:line="240" w:lineRule="auto"/>
                    <w:jc w:val="both"/>
                    <w:rPr>
                      <w:rFonts w:ascii="Arial" w:hAnsi="Arial" w:cs="Arial"/>
                      <w:bCs/>
                      <w:sz w:val="20"/>
                      <w:szCs w:val="20"/>
                      <w:lang w:eastAsia="en-GB"/>
                    </w:rPr>
                  </w:pPr>
                </w:p>
                <w:p w:rsidR="00D144BF" w:rsidRDefault="00D144BF" w:rsidP="00CB1A12">
                  <w:pPr>
                    <w:spacing w:after="0" w:line="240" w:lineRule="auto"/>
                    <w:jc w:val="both"/>
                    <w:rPr>
                      <w:rFonts w:ascii="Arial" w:hAnsi="Arial" w:cs="Arial"/>
                      <w:bCs/>
                      <w:sz w:val="20"/>
                      <w:szCs w:val="20"/>
                      <w:lang w:eastAsia="en-GB"/>
                    </w:rPr>
                  </w:pPr>
                  <w:r>
                    <w:rPr>
                      <w:rFonts w:ascii="Arial" w:hAnsi="Arial" w:cs="Arial"/>
                      <w:bCs/>
                      <w:sz w:val="20"/>
                      <w:szCs w:val="20"/>
                      <w:lang w:eastAsia="en-GB"/>
                    </w:rPr>
                    <w:t>Persimmon</w:t>
                  </w:r>
                </w:p>
                <w:p w:rsidR="00D144BF" w:rsidRDefault="00D144BF" w:rsidP="00CB1A12">
                  <w:pPr>
                    <w:spacing w:after="0" w:line="240" w:lineRule="auto"/>
                    <w:jc w:val="both"/>
                    <w:rPr>
                      <w:rFonts w:ascii="Arial" w:hAnsi="Arial" w:cs="Arial"/>
                      <w:bCs/>
                      <w:sz w:val="20"/>
                      <w:szCs w:val="20"/>
                      <w:lang w:eastAsia="en-GB"/>
                    </w:rPr>
                  </w:pPr>
                </w:p>
                <w:p w:rsidR="00D144BF" w:rsidRDefault="00D144BF" w:rsidP="00CB1A12">
                  <w:pPr>
                    <w:spacing w:after="0" w:line="240" w:lineRule="auto"/>
                    <w:jc w:val="both"/>
                    <w:rPr>
                      <w:rFonts w:ascii="Arial" w:hAnsi="Arial" w:cs="Arial"/>
                      <w:bCs/>
                      <w:sz w:val="20"/>
                      <w:szCs w:val="20"/>
                      <w:lang w:eastAsia="en-GB"/>
                    </w:rPr>
                  </w:pPr>
                </w:p>
                <w:p w:rsidR="00D144BF" w:rsidRDefault="00D144BF" w:rsidP="00CB1A12">
                  <w:pPr>
                    <w:spacing w:after="0" w:line="240" w:lineRule="auto"/>
                    <w:jc w:val="both"/>
                    <w:rPr>
                      <w:rFonts w:ascii="Arial" w:hAnsi="Arial" w:cs="Arial"/>
                      <w:bCs/>
                      <w:sz w:val="20"/>
                      <w:szCs w:val="20"/>
                      <w:lang w:eastAsia="en-GB"/>
                    </w:rPr>
                  </w:pPr>
                </w:p>
                <w:p w:rsidR="00D144BF" w:rsidRDefault="00D144BF" w:rsidP="00CB1A12">
                  <w:pPr>
                    <w:spacing w:after="0" w:line="240" w:lineRule="auto"/>
                    <w:jc w:val="both"/>
                    <w:rPr>
                      <w:rFonts w:ascii="Arial" w:hAnsi="Arial" w:cs="Arial"/>
                      <w:bCs/>
                      <w:sz w:val="20"/>
                      <w:szCs w:val="20"/>
                      <w:lang w:eastAsia="en-GB"/>
                    </w:rPr>
                  </w:pPr>
                </w:p>
                <w:p w:rsidR="00D144BF" w:rsidRDefault="00D144BF" w:rsidP="00CB1A12">
                  <w:pPr>
                    <w:spacing w:after="0" w:line="240" w:lineRule="auto"/>
                    <w:jc w:val="both"/>
                    <w:rPr>
                      <w:rFonts w:ascii="Arial" w:hAnsi="Arial" w:cs="Arial"/>
                      <w:bCs/>
                      <w:sz w:val="20"/>
                      <w:szCs w:val="20"/>
                      <w:lang w:eastAsia="en-GB"/>
                    </w:rPr>
                  </w:pPr>
                </w:p>
                <w:p w:rsidR="00D144BF" w:rsidRDefault="00D144BF" w:rsidP="00CB1A12">
                  <w:pPr>
                    <w:spacing w:after="0" w:line="240" w:lineRule="auto"/>
                    <w:jc w:val="both"/>
                    <w:rPr>
                      <w:rFonts w:ascii="Arial" w:hAnsi="Arial" w:cs="Arial"/>
                      <w:bCs/>
                      <w:sz w:val="20"/>
                      <w:szCs w:val="20"/>
                      <w:lang w:eastAsia="en-GB"/>
                    </w:rPr>
                  </w:pPr>
                </w:p>
                <w:p w:rsidR="00F84951" w:rsidRDefault="00F84951" w:rsidP="00CB1A12">
                  <w:pPr>
                    <w:spacing w:after="0" w:line="240" w:lineRule="auto"/>
                    <w:jc w:val="both"/>
                    <w:rPr>
                      <w:rFonts w:ascii="Arial" w:hAnsi="Arial" w:cs="Arial"/>
                      <w:bCs/>
                      <w:sz w:val="20"/>
                      <w:szCs w:val="20"/>
                      <w:lang w:eastAsia="en-GB"/>
                    </w:rPr>
                  </w:pPr>
                  <w:r w:rsidRPr="00A63029">
                    <w:rPr>
                      <w:rFonts w:ascii="Arial" w:hAnsi="Arial" w:cs="Arial"/>
                      <w:bCs/>
                      <w:sz w:val="20"/>
                      <w:szCs w:val="20"/>
                      <w:lang w:eastAsia="en-GB"/>
                    </w:rPr>
                    <w:t xml:space="preserve">Access D – </w:t>
                  </w:r>
                  <w:proofErr w:type="spellStart"/>
                  <w:r w:rsidRPr="00A63029">
                    <w:rPr>
                      <w:rFonts w:ascii="Arial" w:hAnsi="Arial" w:cs="Arial"/>
                      <w:bCs/>
                      <w:sz w:val="20"/>
                      <w:szCs w:val="20"/>
                      <w:lang w:eastAsia="en-GB"/>
                    </w:rPr>
                    <w:t>Warkton</w:t>
                  </w:r>
                  <w:proofErr w:type="spellEnd"/>
                  <w:r w:rsidRPr="00A63029">
                    <w:rPr>
                      <w:rFonts w:ascii="Arial" w:hAnsi="Arial" w:cs="Arial"/>
                      <w:bCs/>
                      <w:sz w:val="20"/>
                      <w:szCs w:val="20"/>
                      <w:lang w:eastAsia="en-GB"/>
                    </w:rPr>
                    <w:t xml:space="preserve"> Lane/</w:t>
                  </w:r>
                  <w:proofErr w:type="spellStart"/>
                  <w:r w:rsidRPr="00A63029">
                    <w:rPr>
                      <w:rFonts w:ascii="Arial" w:hAnsi="Arial" w:cs="Arial"/>
                      <w:bCs/>
                      <w:sz w:val="20"/>
                      <w:szCs w:val="20"/>
                      <w:lang w:eastAsia="en-GB"/>
                    </w:rPr>
                    <w:t>Deeble</w:t>
                  </w:r>
                  <w:proofErr w:type="spellEnd"/>
                  <w:r w:rsidRPr="00A63029">
                    <w:rPr>
                      <w:rFonts w:ascii="Arial" w:hAnsi="Arial" w:cs="Arial"/>
                      <w:bCs/>
                      <w:sz w:val="20"/>
                      <w:szCs w:val="20"/>
                      <w:lang w:eastAsia="en-GB"/>
                    </w:rPr>
                    <w:t xml:space="preserve"> Road</w:t>
                  </w:r>
                </w:p>
                <w:p w:rsidR="00D144BF" w:rsidRDefault="00D144BF" w:rsidP="00CB1A12">
                  <w:pPr>
                    <w:spacing w:after="0" w:line="240" w:lineRule="auto"/>
                    <w:jc w:val="both"/>
                    <w:rPr>
                      <w:rFonts w:ascii="Arial" w:hAnsi="Arial" w:cs="Arial"/>
                      <w:sz w:val="24"/>
                      <w:szCs w:val="24"/>
                      <w:lang w:eastAsia="en-GB"/>
                    </w:rPr>
                  </w:pPr>
                </w:p>
              </w:tc>
              <w:tc>
                <w:tcPr>
                  <w:tcW w:w="3970" w:type="dxa"/>
                  <w:tcBorders>
                    <w:top w:val="nil"/>
                    <w:left w:val="nil"/>
                    <w:bottom w:val="nil"/>
                    <w:right w:val="nil"/>
                  </w:tcBorders>
                </w:tcPr>
                <w:p w:rsidR="00D144BF" w:rsidRDefault="00D144BF" w:rsidP="00D144BF">
                  <w:pPr>
                    <w:spacing w:after="0" w:line="240" w:lineRule="auto"/>
                    <w:rPr>
                      <w:rFonts w:ascii="Arial" w:hAnsi="Arial" w:cs="Arial"/>
                      <w:bCs/>
                      <w:sz w:val="20"/>
                      <w:szCs w:val="20"/>
                      <w:lang w:eastAsia="en-GB"/>
                    </w:rPr>
                  </w:pPr>
                </w:p>
                <w:p w:rsidR="00D144BF" w:rsidRDefault="00D144BF" w:rsidP="00D144BF">
                  <w:pPr>
                    <w:spacing w:after="0" w:line="240" w:lineRule="auto"/>
                    <w:rPr>
                      <w:rFonts w:ascii="Arial" w:hAnsi="Arial" w:cs="Arial"/>
                      <w:bCs/>
                      <w:sz w:val="20"/>
                      <w:szCs w:val="20"/>
                      <w:lang w:eastAsia="en-GB"/>
                    </w:rPr>
                  </w:pPr>
                  <w:r>
                    <w:rPr>
                      <w:rFonts w:ascii="Arial" w:hAnsi="Arial" w:cs="Arial"/>
                      <w:bCs/>
                      <w:sz w:val="20"/>
                      <w:szCs w:val="20"/>
                      <w:lang w:eastAsia="en-GB"/>
                    </w:rPr>
                    <w:t>Parcels R23 and R26. Application KET/2013/0232 for 332 dwellings dependent on delivery of Access F, which is due to start in the spring of 2016. Outstanding pre-commencement conditions are being worked on.</w:t>
                  </w:r>
                </w:p>
                <w:p w:rsidR="00D144BF" w:rsidRDefault="00D144BF" w:rsidP="00D144BF">
                  <w:pPr>
                    <w:spacing w:after="0" w:line="240" w:lineRule="auto"/>
                    <w:rPr>
                      <w:rFonts w:ascii="Arial" w:hAnsi="Arial" w:cs="Arial"/>
                      <w:bCs/>
                      <w:sz w:val="20"/>
                      <w:szCs w:val="20"/>
                      <w:lang w:eastAsia="en-GB"/>
                    </w:rPr>
                  </w:pPr>
                </w:p>
                <w:p w:rsidR="00D144BF" w:rsidRPr="00A63029" w:rsidRDefault="00D144BF" w:rsidP="00D144BF">
                  <w:pPr>
                    <w:spacing w:after="0" w:line="240" w:lineRule="auto"/>
                    <w:rPr>
                      <w:rFonts w:ascii="Arial" w:hAnsi="Arial" w:cs="Arial"/>
                      <w:bCs/>
                      <w:sz w:val="20"/>
                      <w:szCs w:val="20"/>
                      <w:lang w:eastAsia="en-GB"/>
                    </w:rPr>
                  </w:pPr>
                  <w:r>
                    <w:rPr>
                      <w:rFonts w:ascii="Arial" w:hAnsi="Arial" w:cs="Arial"/>
                      <w:bCs/>
                      <w:sz w:val="20"/>
                      <w:szCs w:val="20"/>
                      <w:lang w:eastAsia="en-GB"/>
                    </w:rPr>
                    <w:t>Roundabout. Due to commence in March 2016.</w:t>
                  </w:r>
                </w:p>
              </w:tc>
            </w:tr>
            <w:tr w:rsidR="00F84951" w:rsidTr="00E73E50">
              <w:tc>
                <w:tcPr>
                  <w:tcW w:w="2443" w:type="dxa"/>
                  <w:tcBorders>
                    <w:top w:val="nil"/>
                    <w:left w:val="nil"/>
                    <w:bottom w:val="nil"/>
                    <w:right w:val="nil"/>
                  </w:tcBorders>
                </w:tcPr>
                <w:p w:rsidR="00F84951" w:rsidRDefault="00F84951" w:rsidP="00CB1A12">
                  <w:pPr>
                    <w:spacing w:after="0" w:line="240" w:lineRule="auto"/>
                    <w:jc w:val="both"/>
                    <w:rPr>
                      <w:rFonts w:ascii="Arial" w:hAnsi="Arial" w:cs="Arial"/>
                      <w:sz w:val="24"/>
                      <w:szCs w:val="24"/>
                      <w:lang w:eastAsia="en-GB"/>
                    </w:rPr>
                  </w:pPr>
                  <w:r w:rsidRPr="00A63029">
                    <w:rPr>
                      <w:rFonts w:ascii="Arial" w:hAnsi="Arial" w:cs="Arial"/>
                      <w:bCs/>
                      <w:sz w:val="20"/>
                      <w:szCs w:val="20"/>
                      <w:lang w:eastAsia="en-GB"/>
                    </w:rPr>
                    <w:t>Access E – Barton Road/</w:t>
                  </w:r>
                  <w:proofErr w:type="spellStart"/>
                  <w:r w:rsidRPr="00A63029">
                    <w:rPr>
                      <w:rFonts w:ascii="Arial" w:hAnsi="Arial" w:cs="Arial"/>
                      <w:bCs/>
                      <w:sz w:val="20"/>
                      <w:szCs w:val="20"/>
                      <w:lang w:eastAsia="en-GB"/>
                    </w:rPr>
                    <w:t>Warkton</w:t>
                  </w:r>
                  <w:proofErr w:type="spellEnd"/>
                  <w:r w:rsidRPr="00A63029">
                    <w:rPr>
                      <w:rFonts w:ascii="Arial" w:hAnsi="Arial" w:cs="Arial"/>
                      <w:bCs/>
                      <w:sz w:val="20"/>
                      <w:szCs w:val="20"/>
                      <w:lang w:eastAsia="en-GB"/>
                    </w:rPr>
                    <w:t xml:space="preserve"> Lane</w:t>
                  </w:r>
                </w:p>
              </w:tc>
              <w:tc>
                <w:tcPr>
                  <w:tcW w:w="3970" w:type="dxa"/>
                  <w:tcBorders>
                    <w:top w:val="nil"/>
                    <w:left w:val="nil"/>
                    <w:bottom w:val="nil"/>
                    <w:right w:val="nil"/>
                  </w:tcBorders>
                </w:tcPr>
                <w:p w:rsidR="00F84951" w:rsidRDefault="00F84951" w:rsidP="00CB1A12">
                  <w:pPr>
                    <w:spacing w:after="0" w:line="240" w:lineRule="auto"/>
                    <w:rPr>
                      <w:rFonts w:ascii="Arial" w:hAnsi="Arial" w:cs="Arial"/>
                      <w:bCs/>
                      <w:sz w:val="20"/>
                      <w:szCs w:val="20"/>
                      <w:lang w:eastAsia="en-GB"/>
                    </w:rPr>
                  </w:pPr>
                  <w:r w:rsidRPr="00A63029">
                    <w:rPr>
                      <w:rFonts w:ascii="Arial" w:hAnsi="Arial" w:cs="Arial"/>
                      <w:bCs/>
                      <w:sz w:val="20"/>
                      <w:szCs w:val="20"/>
                      <w:lang w:eastAsia="en-GB"/>
                    </w:rPr>
                    <w:t>Traffic lights</w:t>
                  </w:r>
                  <w:r w:rsidR="00D144BF">
                    <w:rPr>
                      <w:rFonts w:ascii="Arial" w:hAnsi="Arial" w:cs="Arial"/>
                      <w:bCs/>
                      <w:sz w:val="20"/>
                      <w:szCs w:val="20"/>
                      <w:lang w:eastAsia="en-GB"/>
                    </w:rPr>
                    <w:t>.  D</w:t>
                  </w:r>
                  <w:r w:rsidRPr="00A63029">
                    <w:rPr>
                      <w:rFonts w:ascii="Arial" w:hAnsi="Arial" w:cs="Arial"/>
                      <w:bCs/>
                      <w:sz w:val="20"/>
                      <w:szCs w:val="20"/>
                      <w:lang w:eastAsia="en-GB"/>
                    </w:rPr>
                    <w:t>ue to commence Spring 2016</w:t>
                  </w:r>
                </w:p>
                <w:p w:rsidR="00D144BF" w:rsidRPr="00A63029" w:rsidRDefault="00D144BF" w:rsidP="00CB1A12">
                  <w:pPr>
                    <w:spacing w:after="0" w:line="240" w:lineRule="auto"/>
                    <w:rPr>
                      <w:rFonts w:ascii="Arial" w:hAnsi="Arial" w:cs="Arial"/>
                      <w:bCs/>
                      <w:sz w:val="20"/>
                      <w:szCs w:val="20"/>
                      <w:lang w:eastAsia="en-GB"/>
                    </w:rPr>
                  </w:pPr>
                </w:p>
              </w:tc>
            </w:tr>
            <w:tr w:rsidR="00F84951" w:rsidTr="00E73E50">
              <w:tc>
                <w:tcPr>
                  <w:tcW w:w="2443" w:type="dxa"/>
                  <w:tcBorders>
                    <w:top w:val="nil"/>
                    <w:left w:val="nil"/>
                    <w:bottom w:val="nil"/>
                    <w:right w:val="nil"/>
                  </w:tcBorders>
                </w:tcPr>
                <w:p w:rsidR="00F84951" w:rsidRDefault="00F84951" w:rsidP="00CB1A12">
                  <w:pPr>
                    <w:spacing w:after="0" w:line="240" w:lineRule="auto"/>
                    <w:rPr>
                      <w:rFonts w:ascii="Arial" w:hAnsi="Arial" w:cs="Arial"/>
                      <w:bCs/>
                      <w:sz w:val="20"/>
                      <w:szCs w:val="20"/>
                      <w:lang w:eastAsia="en-GB"/>
                    </w:rPr>
                  </w:pPr>
                  <w:r w:rsidRPr="00A63029">
                    <w:rPr>
                      <w:rFonts w:ascii="Arial" w:hAnsi="Arial" w:cs="Arial"/>
                      <w:bCs/>
                      <w:sz w:val="20"/>
                      <w:szCs w:val="20"/>
                      <w:lang w:eastAsia="en-GB"/>
                    </w:rPr>
                    <w:t>Access F</w:t>
                  </w:r>
                  <w:r>
                    <w:rPr>
                      <w:rFonts w:ascii="Arial" w:hAnsi="Arial" w:cs="Arial"/>
                      <w:bCs/>
                      <w:sz w:val="20"/>
                      <w:szCs w:val="20"/>
                      <w:lang w:eastAsia="en-GB"/>
                    </w:rPr>
                    <w:t xml:space="preserve"> -</w:t>
                  </w:r>
                  <w:r w:rsidRPr="00A63029">
                    <w:rPr>
                      <w:rFonts w:ascii="Arial" w:hAnsi="Arial" w:cs="Arial"/>
                      <w:bCs/>
                      <w:sz w:val="20"/>
                      <w:szCs w:val="20"/>
                      <w:lang w:eastAsia="en-GB"/>
                    </w:rPr>
                    <w:t xml:space="preserve"> </w:t>
                  </w:r>
                  <w:r>
                    <w:rPr>
                      <w:rFonts w:ascii="Arial" w:hAnsi="Arial" w:cs="Arial"/>
                      <w:bCs/>
                      <w:sz w:val="20"/>
                      <w:szCs w:val="20"/>
                      <w:lang w:eastAsia="en-GB"/>
                    </w:rPr>
                    <w:t>I</w:t>
                  </w:r>
                  <w:r w:rsidRPr="00A63029">
                    <w:rPr>
                      <w:rFonts w:ascii="Arial" w:hAnsi="Arial" w:cs="Arial"/>
                      <w:bCs/>
                      <w:sz w:val="20"/>
                      <w:szCs w:val="20"/>
                      <w:lang w:eastAsia="en-GB"/>
                    </w:rPr>
                    <w:t>nto site from J10 A14</w:t>
                  </w:r>
                  <w:r w:rsidR="00D144BF">
                    <w:rPr>
                      <w:rFonts w:ascii="Arial" w:hAnsi="Arial" w:cs="Arial"/>
                      <w:bCs/>
                      <w:sz w:val="20"/>
                      <w:szCs w:val="20"/>
                      <w:lang w:eastAsia="en-GB"/>
                    </w:rPr>
                    <w:t>/Barton Road.</w:t>
                  </w:r>
                </w:p>
                <w:p w:rsidR="00F84951" w:rsidRPr="00A63029" w:rsidRDefault="00F84951" w:rsidP="00CB1A12">
                  <w:pPr>
                    <w:spacing w:after="0" w:line="240" w:lineRule="auto"/>
                    <w:rPr>
                      <w:rFonts w:ascii="Arial" w:hAnsi="Arial" w:cs="Arial"/>
                      <w:bCs/>
                      <w:sz w:val="20"/>
                      <w:szCs w:val="20"/>
                      <w:lang w:eastAsia="en-GB"/>
                    </w:rPr>
                  </w:pPr>
                </w:p>
              </w:tc>
              <w:tc>
                <w:tcPr>
                  <w:tcW w:w="3970" w:type="dxa"/>
                  <w:tcBorders>
                    <w:top w:val="nil"/>
                    <w:left w:val="nil"/>
                    <w:bottom w:val="nil"/>
                    <w:right w:val="nil"/>
                  </w:tcBorders>
                </w:tcPr>
                <w:p w:rsidR="00F84951" w:rsidRPr="00A63029" w:rsidRDefault="005563E8" w:rsidP="00CB1A12">
                  <w:pPr>
                    <w:spacing w:after="0" w:line="240" w:lineRule="auto"/>
                    <w:rPr>
                      <w:rFonts w:ascii="Arial" w:hAnsi="Arial" w:cs="Arial"/>
                      <w:bCs/>
                      <w:sz w:val="20"/>
                      <w:szCs w:val="20"/>
                      <w:lang w:eastAsia="en-GB"/>
                    </w:rPr>
                  </w:pPr>
                  <w:r>
                    <w:rPr>
                      <w:rFonts w:ascii="Arial" w:hAnsi="Arial" w:cs="Arial"/>
                      <w:bCs/>
                      <w:sz w:val="20"/>
                      <w:szCs w:val="20"/>
                      <w:lang w:eastAsia="en-GB"/>
                    </w:rPr>
                    <w:t>Interim roundabout and road. To commence late spring</w:t>
                  </w:r>
                  <w:r w:rsidR="00F84951" w:rsidRPr="00A63029">
                    <w:rPr>
                      <w:rFonts w:ascii="Arial" w:hAnsi="Arial" w:cs="Arial"/>
                      <w:bCs/>
                      <w:sz w:val="20"/>
                      <w:szCs w:val="20"/>
                      <w:lang w:eastAsia="en-GB"/>
                    </w:rPr>
                    <w:t xml:space="preserve"> 2016</w:t>
                  </w:r>
                  <w:r w:rsidR="00D144BF">
                    <w:rPr>
                      <w:rFonts w:ascii="Arial" w:hAnsi="Arial" w:cs="Arial"/>
                      <w:bCs/>
                      <w:sz w:val="20"/>
                      <w:szCs w:val="20"/>
                      <w:lang w:eastAsia="en-GB"/>
                    </w:rPr>
                    <w:t>.</w:t>
                  </w:r>
                </w:p>
              </w:tc>
            </w:tr>
            <w:tr w:rsidR="00F84951" w:rsidTr="00E73E50">
              <w:tc>
                <w:tcPr>
                  <w:tcW w:w="2443" w:type="dxa"/>
                  <w:tcBorders>
                    <w:top w:val="nil"/>
                    <w:left w:val="nil"/>
                    <w:bottom w:val="nil"/>
                    <w:right w:val="nil"/>
                  </w:tcBorders>
                </w:tcPr>
                <w:p w:rsidR="00F84951" w:rsidRDefault="00F84951" w:rsidP="00CB1A12">
                  <w:pPr>
                    <w:spacing w:after="0" w:line="240" w:lineRule="auto"/>
                    <w:rPr>
                      <w:rFonts w:ascii="Arial" w:hAnsi="Arial" w:cs="Arial"/>
                      <w:bCs/>
                      <w:sz w:val="20"/>
                      <w:szCs w:val="20"/>
                      <w:lang w:eastAsia="en-GB"/>
                    </w:rPr>
                  </w:pPr>
                  <w:r>
                    <w:rPr>
                      <w:rFonts w:ascii="Arial" w:hAnsi="Arial" w:cs="Arial"/>
                      <w:bCs/>
                      <w:sz w:val="20"/>
                      <w:szCs w:val="20"/>
                      <w:lang w:eastAsia="en-GB"/>
                    </w:rPr>
                    <w:t>Woodlands Avenue</w:t>
                  </w:r>
                </w:p>
                <w:p w:rsidR="00F84951" w:rsidRPr="00A63029" w:rsidRDefault="00F84951" w:rsidP="00CB1A12">
                  <w:pPr>
                    <w:spacing w:after="0" w:line="240" w:lineRule="auto"/>
                    <w:rPr>
                      <w:rFonts w:ascii="Arial" w:hAnsi="Arial" w:cs="Arial"/>
                      <w:bCs/>
                      <w:sz w:val="20"/>
                      <w:szCs w:val="20"/>
                      <w:lang w:eastAsia="en-GB"/>
                    </w:rPr>
                  </w:pPr>
                </w:p>
              </w:tc>
              <w:tc>
                <w:tcPr>
                  <w:tcW w:w="3970" w:type="dxa"/>
                  <w:tcBorders>
                    <w:top w:val="nil"/>
                    <w:left w:val="nil"/>
                    <w:bottom w:val="nil"/>
                    <w:right w:val="nil"/>
                  </w:tcBorders>
                </w:tcPr>
                <w:p w:rsidR="00F84951" w:rsidRPr="00A63029" w:rsidRDefault="00F84951" w:rsidP="00CB1A12">
                  <w:pPr>
                    <w:spacing w:after="0" w:line="240" w:lineRule="auto"/>
                    <w:rPr>
                      <w:rFonts w:ascii="Arial" w:hAnsi="Arial" w:cs="Arial"/>
                      <w:bCs/>
                      <w:sz w:val="20"/>
                      <w:szCs w:val="20"/>
                      <w:lang w:eastAsia="en-GB"/>
                    </w:rPr>
                  </w:pPr>
                  <w:r>
                    <w:rPr>
                      <w:rFonts w:ascii="Arial" w:hAnsi="Arial" w:cs="Arial"/>
                      <w:bCs/>
                      <w:sz w:val="20"/>
                      <w:szCs w:val="20"/>
                      <w:lang w:eastAsia="en-GB"/>
                    </w:rPr>
                    <w:t xml:space="preserve">Likely to </w:t>
                  </w:r>
                  <w:r w:rsidR="005563E8">
                    <w:rPr>
                      <w:rFonts w:ascii="Arial" w:hAnsi="Arial" w:cs="Arial"/>
                      <w:bCs/>
                      <w:sz w:val="20"/>
                      <w:szCs w:val="20"/>
                      <w:lang w:eastAsia="en-GB"/>
                    </w:rPr>
                    <w:t>commence March</w:t>
                  </w:r>
                  <w:r>
                    <w:rPr>
                      <w:rFonts w:ascii="Arial" w:hAnsi="Arial" w:cs="Arial"/>
                      <w:bCs/>
                      <w:sz w:val="20"/>
                      <w:szCs w:val="20"/>
                      <w:lang w:eastAsia="en-GB"/>
                    </w:rPr>
                    <w:t xml:space="preserve"> 2016</w:t>
                  </w:r>
                </w:p>
              </w:tc>
            </w:tr>
            <w:tr w:rsidR="00F84951" w:rsidTr="00E73E50">
              <w:tc>
                <w:tcPr>
                  <w:tcW w:w="2443" w:type="dxa"/>
                  <w:tcBorders>
                    <w:top w:val="nil"/>
                    <w:left w:val="nil"/>
                    <w:bottom w:val="nil"/>
                    <w:right w:val="nil"/>
                  </w:tcBorders>
                </w:tcPr>
                <w:p w:rsidR="00F84951" w:rsidRDefault="00F84951" w:rsidP="00CB1A12">
                  <w:pPr>
                    <w:spacing w:after="0" w:line="240" w:lineRule="auto"/>
                    <w:rPr>
                      <w:rFonts w:ascii="Arial" w:hAnsi="Arial" w:cs="Arial"/>
                      <w:bCs/>
                      <w:sz w:val="20"/>
                      <w:szCs w:val="20"/>
                      <w:lang w:eastAsia="en-GB"/>
                    </w:rPr>
                  </w:pPr>
                  <w:proofErr w:type="spellStart"/>
                  <w:r>
                    <w:rPr>
                      <w:rFonts w:ascii="Arial" w:hAnsi="Arial" w:cs="Arial"/>
                      <w:bCs/>
                      <w:sz w:val="20"/>
                      <w:szCs w:val="20"/>
                      <w:lang w:eastAsia="en-GB"/>
                    </w:rPr>
                    <w:t>Wicksteed</w:t>
                  </w:r>
                  <w:proofErr w:type="spellEnd"/>
                  <w:r>
                    <w:rPr>
                      <w:rFonts w:ascii="Arial" w:hAnsi="Arial" w:cs="Arial"/>
                      <w:bCs/>
                      <w:sz w:val="20"/>
                      <w:szCs w:val="20"/>
                      <w:lang w:eastAsia="en-GB"/>
                    </w:rPr>
                    <w:t xml:space="preserve"> Park/ Barton Road /Windmill Avenue Junction</w:t>
                  </w:r>
                </w:p>
                <w:p w:rsidR="005563E8" w:rsidRDefault="005563E8" w:rsidP="00CB1A12">
                  <w:pPr>
                    <w:spacing w:after="0" w:line="240" w:lineRule="auto"/>
                    <w:rPr>
                      <w:rFonts w:ascii="Arial" w:hAnsi="Arial" w:cs="Arial"/>
                      <w:bCs/>
                      <w:sz w:val="20"/>
                      <w:szCs w:val="20"/>
                      <w:lang w:eastAsia="en-GB"/>
                    </w:rPr>
                  </w:pPr>
                </w:p>
              </w:tc>
              <w:tc>
                <w:tcPr>
                  <w:tcW w:w="3970" w:type="dxa"/>
                  <w:tcBorders>
                    <w:top w:val="nil"/>
                    <w:left w:val="nil"/>
                    <w:bottom w:val="nil"/>
                    <w:right w:val="nil"/>
                  </w:tcBorders>
                </w:tcPr>
                <w:p w:rsidR="00F84951" w:rsidRDefault="00F84951" w:rsidP="005563E8">
                  <w:pPr>
                    <w:spacing w:after="0" w:line="240" w:lineRule="auto"/>
                    <w:rPr>
                      <w:rFonts w:ascii="Arial" w:hAnsi="Arial" w:cs="Arial"/>
                      <w:bCs/>
                      <w:sz w:val="20"/>
                      <w:szCs w:val="20"/>
                      <w:lang w:eastAsia="en-GB"/>
                    </w:rPr>
                  </w:pPr>
                  <w:r>
                    <w:rPr>
                      <w:rFonts w:ascii="Arial" w:hAnsi="Arial" w:cs="Arial"/>
                      <w:bCs/>
                      <w:sz w:val="20"/>
                      <w:szCs w:val="20"/>
                      <w:lang w:eastAsia="en-GB"/>
                    </w:rPr>
                    <w:t xml:space="preserve">Design details </w:t>
                  </w:r>
                  <w:r w:rsidR="005563E8">
                    <w:rPr>
                      <w:rFonts w:ascii="Arial" w:hAnsi="Arial" w:cs="Arial"/>
                      <w:bCs/>
                      <w:sz w:val="20"/>
                      <w:szCs w:val="20"/>
                      <w:lang w:eastAsia="en-GB"/>
                    </w:rPr>
                    <w:t>are being worked on.</w:t>
                  </w:r>
                </w:p>
              </w:tc>
            </w:tr>
            <w:tr w:rsidR="00F84951" w:rsidTr="00E73E50">
              <w:tc>
                <w:tcPr>
                  <w:tcW w:w="2443" w:type="dxa"/>
                  <w:tcBorders>
                    <w:top w:val="nil"/>
                    <w:left w:val="nil"/>
                    <w:bottom w:val="nil"/>
                    <w:right w:val="nil"/>
                  </w:tcBorders>
                </w:tcPr>
                <w:p w:rsidR="00F84951" w:rsidRPr="00B12C35" w:rsidRDefault="00F84951" w:rsidP="005563E8">
                  <w:pPr>
                    <w:spacing w:after="0" w:line="240" w:lineRule="auto"/>
                    <w:rPr>
                      <w:rFonts w:ascii="Arial" w:hAnsi="Arial" w:cs="Arial"/>
                      <w:bCs/>
                      <w:sz w:val="20"/>
                      <w:szCs w:val="20"/>
                      <w:lang w:eastAsia="en-GB"/>
                    </w:rPr>
                  </w:pPr>
                  <w:r w:rsidRPr="00B12C35">
                    <w:rPr>
                      <w:rFonts w:ascii="Arial" w:hAnsi="Arial" w:cs="Arial"/>
                      <w:bCs/>
                      <w:sz w:val="20"/>
                      <w:szCs w:val="20"/>
                      <w:lang w:eastAsia="en-GB"/>
                    </w:rPr>
                    <w:t>Junction of Windmill Ave</w:t>
                  </w:r>
                  <w:r>
                    <w:rPr>
                      <w:rFonts w:ascii="Arial" w:hAnsi="Arial" w:cs="Arial"/>
                      <w:bCs/>
                      <w:sz w:val="20"/>
                      <w:szCs w:val="20"/>
                      <w:lang w:eastAsia="en-GB"/>
                    </w:rPr>
                    <w:t xml:space="preserve">nue and </w:t>
                  </w:r>
                  <w:proofErr w:type="spellStart"/>
                  <w:r>
                    <w:rPr>
                      <w:rFonts w:ascii="Arial" w:hAnsi="Arial" w:cs="Arial"/>
                      <w:bCs/>
                      <w:sz w:val="20"/>
                      <w:szCs w:val="20"/>
                      <w:lang w:eastAsia="en-GB"/>
                    </w:rPr>
                    <w:t>Deeble</w:t>
                  </w:r>
                  <w:proofErr w:type="spellEnd"/>
                  <w:r>
                    <w:rPr>
                      <w:rFonts w:ascii="Arial" w:hAnsi="Arial" w:cs="Arial"/>
                      <w:bCs/>
                      <w:sz w:val="20"/>
                      <w:szCs w:val="20"/>
                      <w:lang w:eastAsia="en-GB"/>
                    </w:rPr>
                    <w:t xml:space="preserve"> Road (Little</w:t>
                  </w:r>
                  <w:r w:rsidRPr="00B12C35">
                    <w:rPr>
                      <w:rFonts w:ascii="Arial" w:hAnsi="Arial" w:cs="Arial"/>
                      <w:bCs/>
                      <w:sz w:val="20"/>
                      <w:szCs w:val="20"/>
                      <w:lang w:eastAsia="en-GB"/>
                    </w:rPr>
                    <w:t xml:space="preserve"> C)</w:t>
                  </w:r>
                  <w:r w:rsidR="005563E8" w:rsidRPr="00B12C35">
                    <w:rPr>
                      <w:rFonts w:ascii="Arial" w:hAnsi="Arial" w:cs="Arial"/>
                      <w:bCs/>
                      <w:sz w:val="20"/>
                      <w:szCs w:val="20"/>
                      <w:lang w:eastAsia="en-GB"/>
                    </w:rPr>
                    <w:t xml:space="preserve"> </w:t>
                  </w:r>
                </w:p>
              </w:tc>
              <w:tc>
                <w:tcPr>
                  <w:tcW w:w="3970" w:type="dxa"/>
                  <w:tcBorders>
                    <w:top w:val="nil"/>
                    <w:left w:val="nil"/>
                    <w:bottom w:val="nil"/>
                    <w:right w:val="nil"/>
                  </w:tcBorders>
                </w:tcPr>
                <w:p w:rsidR="00F84951" w:rsidRPr="00B12C35" w:rsidRDefault="005563E8" w:rsidP="00CB1A12">
                  <w:pPr>
                    <w:spacing w:after="0" w:line="240" w:lineRule="auto"/>
                    <w:rPr>
                      <w:rFonts w:ascii="Arial" w:hAnsi="Arial" w:cs="Arial"/>
                      <w:bCs/>
                      <w:sz w:val="20"/>
                      <w:szCs w:val="20"/>
                      <w:lang w:eastAsia="en-GB"/>
                    </w:rPr>
                  </w:pPr>
                  <w:r>
                    <w:rPr>
                      <w:rFonts w:ascii="Arial" w:hAnsi="Arial" w:cs="Arial"/>
                      <w:bCs/>
                      <w:sz w:val="20"/>
                      <w:szCs w:val="20"/>
                      <w:lang w:eastAsia="en-GB"/>
                    </w:rPr>
                    <w:t>Works to be carried out over the summer of 2016.</w:t>
                  </w:r>
                </w:p>
              </w:tc>
            </w:tr>
            <w:tr w:rsidR="00F84951" w:rsidTr="00E73E50">
              <w:tc>
                <w:tcPr>
                  <w:tcW w:w="2443" w:type="dxa"/>
                  <w:tcBorders>
                    <w:top w:val="nil"/>
                    <w:left w:val="nil"/>
                    <w:bottom w:val="nil"/>
                    <w:right w:val="nil"/>
                  </w:tcBorders>
                </w:tcPr>
                <w:p w:rsidR="00F84951" w:rsidRPr="00A63029" w:rsidRDefault="00F84951" w:rsidP="00CB1A12">
                  <w:pPr>
                    <w:spacing w:after="0" w:line="240" w:lineRule="auto"/>
                    <w:rPr>
                      <w:rFonts w:ascii="Arial" w:hAnsi="Arial" w:cs="Arial"/>
                      <w:bCs/>
                      <w:sz w:val="20"/>
                      <w:szCs w:val="20"/>
                      <w:lang w:eastAsia="en-GB"/>
                    </w:rPr>
                  </w:pPr>
                </w:p>
              </w:tc>
              <w:tc>
                <w:tcPr>
                  <w:tcW w:w="3970" w:type="dxa"/>
                  <w:tcBorders>
                    <w:top w:val="nil"/>
                    <w:left w:val="nil"/>
                    <w:bottom w:val="nil"/>
                    <w:right w:val="nil"/>
                  </w:tcBorders>
                </w:tcPr>
                <w:p w:rsidR="00F84951" w:rsidRPr="00A63029" w:rsidRDefault="00F84951" w:rsidP="005563E8">
                  <w:pPr>
                    <w:spacing w:after="0" w:line="240" w:lineRule="auto"/>
                    <w:rPr>
                      <w:rFonts w:ascii="Arial" w:hAnsi="Arial" w:cs="Arial"/>
                      <w:bCs/>
                      <w:sz w:val="20"/>
                      <w:szCs w:val="20"/>
                      <w:lang w:eastAsia="en-GB"/>
                    </w:rPr>
                  </w:pPr>
                </w:p>
              </w:tc>
            </w:tr>
            <w:tr w:rsidR="00F84951" w:rsidTr="00E73E50">
              <w:tc>
                <w:tcPr>
                  <w:tcW w:w="2443" w:type="dxa"/>
                  <w:tcBorders>
                    <w:top w:val="nil"/>
                    <w:left w:val="nil"/>
                    <w:bottom w:val="nil"/>
                    <w:right w:val="nil"/>
                  </w:tcBorders>
                </w:tcPr>
                <w:p w:rsidR="00F84951" w:rsidRPr="00A63029" w:rsidRDefault="00F84951" w:rsidP="00CB1A12">
                  <w:pPr>
                    <w:tabs>
                      <w:tab w:val="left" w:pos="2198"/>
                    </w:tabs>
                    <w:spacing w:after="0" w:line="240" w:lineRule="auto"/>
                    <w:rPr>
                      <w:rFonts w:ascii="Arial" w:hAnsi="Arial" w:cs="Arial"/>
                      <w:bCs/>
                      <w:sz w:val="20"/>
                      <w:szCs w:val="20"/>
                      <w:lang w:eastAsia="en-GB"/>
                    </w:rPr>
                  </w:pPr>
                  <w:r>
                    <w:rPr>
                      <w:rFonts w:ascii="Arial" w:hAnsi="Arial" w:cs="Arial"/>
                      <w:bCs/>
                      <w:sz w:val="20"/>
                      <w:szCs w:val="20"/>
                      <w:lang w:eastAsia="en-GB"/>
                    </w:rPr>
                    <w:t>Proposed Names</w:t>
                  </w:r>
                  <w:r>
                    <w:rPr>
                      <w:rFonts w:ascii="Arial" w:hAnsi="Arial" w:cs="Arial"/>
                      <w:bCs/>
                      <w:sz w:val="20"/>
                      <w:szCs w:val="20"/>
                      <w:lang w:eastAsia="en-GB"/>
                    </w:rPr>
                    <w:tab/>
                  </w:r>
                </w:p>
              </w:tc>
              <w:tc>
                <w:tcPr>
                  <w:tcW w:w="3970" w:type="dxa"/>
                  <w:tcBorders>
                    <w:top w:val="nil"/>
                    <w:left w:val="nil"/>
                    <w:bottom w:val="nil"/>
                    <w:right w:val="nil"/>
                  </w:tcBorders>
                </w:tcPr>
                <w:p w:rsidR="00F84951" w:rsidRDefault="005563E8" w:rsidP="00CB1A12">
                  <w:pPr>
                    <w:spacing w:after="0" w:line="240" w:lineRule="auto"/>
                    <w:rPr>
                      <w:rFonts w:ascii="Arial" w:hAnsi="Arial" w:cs="Arial"/>
                      <w:bCs/>
                      <w:sz w:val="20"/>
                      <w:szCs w:val="20"/>
                      <w:lang w:eastAsia="en-GB"/>
                    </w:rPr>
                  </w:pPr>
                  <w:proofErr w:type="spellStart"/>
                  <w:r>
                    <w:rPr>
                      <w:rFonts w:ascii="Arial" w:hAnsi="Arial" w:cs="Arial"/>
                      <w:bCs/>
                      <w:sz w:val="20"/>
                      <w:szCs w:val="20"/>
                      <w:lang w:eastAsia="en-GB"/>
                    </w:rPr>
                    <w:t>Hanwood</w:t>
                  </w:r>
                  <w:proofErr w:type="spellEnd"/>
                  <w:r>
                    <w:rPr>
                      <w:rFonts w:ascii="Arial" w:hAnsi="Arial" w:cs="Arial"/>
                      <w:bCs/>
                      <w:sz w:val="20"/>
                      <w:szCs w:val="20"/>
                      <w:lang w:eastAsia="en-GB"/>
                    </w:rPr>
                    <w:t xml:space="preserve"> Park Avenue, </w:t>
                  </w:r>
                  <w:r w:rsidR="00F84951">
                    <w:rPr>
                      <w:rFonts w:ascii="Arial" w:hAnsi="Arial" w:cs="Arial"/>
                      <w:bCs/>
                      <w:sz w:val="20"/>
                      <w:szCs w:val="20"/>
                      <w:lang w:eastAsia="en-GB"/>
                    </w:rPr>
                    <w:t>Hayfield Crescent</w:t>
                  </w:r>
                  <w:r>
                    <w:rPr>
                      <w:rFonts w:ascii="Arial" w:hAnsi="Arial" w:cs="Arial"/>
                      <w:bCs/>
                      <w:sz w:val="20"/>
                      <w:szCs w:val="20"/>
                      <w:lang w:eastAsia="en-GB"/>
                    </w:rPr>
                    <w:t xml:space="preserve"> and East Wood Avenue</w:t>
                  </w:r>
                </w:p>
                <w:p w:rsidR="00CB7C13" w:rsidRPr="00A63029" w:rsidRDefault="00CB7C13" w:rsidP="00CB1A12">
                  <w:pPr>
                    <w:spacing w:after="0" w:line="240" w:lineRule="auto"/>
                    <w:rPr>
                      <w:rFonts w:ascii="Arial" w:hAnsi="Arial" w:cs="Arial"/>
                      <w:bCs/>
                      <w:sz w:val="20"/>
                      <w:szCs w:val="20"/>
                      <w:lang w:eastAsia="en-GB"/>
                    </w:rPr>
                  </w:pPr>
                </w:p>
              </w:tc>
            </w:tr>
            <w:tr w:rsidR="00F84951" w:rsidTr="00E73E50">
              <w:tc>
                <w:tcPr>
                  <w:tcW w:w="2443" w:type="dxa"/>
                  <w:tcBorders>
                    <w:top w:val="nil"/>
                    <w:left w:val="nil"/>
                    <w:bottom w:val="nil"/>
                    <w:right w:val="nil"/>
                  </w:tcBorders>
                </w:tcPr>
                <w:p w:rsidR="00F84951" w:rsidRPr="00A63029" w:rsidRDefault="00F84951" w:rsidP="00CB1A12">
                  <w:pPr>
                    <w:spacing w:after="0" w:line="240" w:lineRule="auto"/>
                    <w:rPr>
                      <w:rFonts w:ascii="Arial" w:hAnsi="Arial" w:cs="Arial"/>
                      <w:bCs/>
                      <w:sz w:val="20"/>
                      <w:szCs w:val="20"/>
                      <w:lang w:eastAsia="en-GB"/>
                    </w:rPr>
                  </w:pPr>
                  <w:r>
                    <w:rPr>
                      <w:rFonts w:ascii="Arial" w:hAnsi="Arial" w:cs="Arial"/>
                      <w:bCs/>
                      <w:sz w:val="20"/>
                      <w:szCs w:val="20"/>
                      <w:lang w:eastAsia="en-GB"/>
                    </w:rPr>
                    <w:t>Major Infrastructure</w:t>
                  </w:r>
                </w:p>
              </w:tc>
              <w:tc>
                <w:tcPr>
                  <w:tcW w:w="3970" w:type="dxa"/>
                  <w:tcBorders>
                    <w:top w:val="nil"/>
                    <w:left w:val="nil"/>
                    <w:bottom w:val="nil"/>
                    <w:right w:val="nil"/>
                  </w:tcBorders>
                </w:tcPr>
                <w:p w:rsidR="005563E8" w:rsidRDefault="00F84951" w:rsidP="005563E8">
                  <w:pPr>
                    <w:tabs>
                      <w:tab w:val="left" w:pos="2180"/>
                    </w:tabs>
                    <w:spacing w:after="0" w:line="240" w:lineRule="auto"/>
                    <w:rPr>
                      <w:rFonts w:ascii="Arial" w:hAnsi="Arial" w:cs="Arial"/>
                      <w:bCs/>
                      <w:sz w:val="20"/>
                      <w:szCs w:val="20"/>
                      <w:lang w:eastAsia="en-GB"/>
                    </w:rPr>
                  </w:pPr>
                  <w:r>
                    <w:rPr>
                      <w:rFonts w:ascii="Arial" w:hAnsi="Arial" w:cs="Arial"/>
                      <w:bCs/>
                      <w:sz w:val="20"/>
                      <w:szCs w:val="20"/>
                      <w:lang w:eastAsia="en-GB"/>
                    </w:rPr>
                    <w:t xml:space="preserve">Strategic drainage – </w:t>
                  </w:r>
                  <w:r w:rsidR="005563E8">
                    <w:rPr>
                      <w:rFonts w:ascii="Arial" w:hAnsi="Arial" w:cs="Arial"/>
                      <w:bCs/>
                      <w:sz w:val="20"/>
                      <w:szCs w:val="20"/>
                      <w:lang w:eastAsia="en-GB"/>
                    </w:rPr>
                    <w:t>due to start 2016, complete March 2017.</w:t>
                  </w:r>
                </w:p>
                <w:p w:rsidR="00F84951" w:rsidRPr="00A63029" w:rsidRDefault="00F84951" w:rsidP="00CB1A12">
                  <w:pPr>
                    <w:spacing w:after="0" w:line="240" w:lineRule="auto"/>
                    <w:rPr>
                      <w:rFonts w:ascii="Arial" w:hAnsi="Arial" w:cs="Arial"/>
                      <w:bCs/>
                      <w:sz w:val="20"/>
                      <w:szCs w:val="20"/>
                      <w:lang w:eastAsia="en-GB"/>
                    </w:rPr>
                  </w:pPr>
                </w:p>
              </w:tc>
            </w:tr>
            <w:tr w:rsidR="00F84951" w:rsidTr="00E73E50">
              <w:tc>
                <w:tcPr>
                  <w:tcW w:w="2443" w:type="dxa"/>
                  <w:tcBorders>
                    <w:top w:val="nil"/>
                    <w:left w:val="nil"/>
                    <w:bottom w:val="nil"/>
                    <w:right w:val="nil"/>
                  </w:tcBorders>
                </w:tcPr>
                <w:p w:rsidR="00F84951" w:rsidRPr="00B12C35" w:rsidRDefault="00F84951" w:rsidP="00CB1A12">
                  <w:pPr>
                    <w:spacing w:after="0" w:line="240" w:lineRule="auto"/>
                    <w:rPr>
                      <w:rFonts w:ascii="Arial" w:hAnsi="Arial" w:cs="Arial"/>
                      <w:bCs/>
                      <w:sz w:val="20"/>
                      <w:szCs w:val="20"/>
                      <w:lang w:eastAsia="en-GB"/>
                    </w:rPr>
                  </w:pPr>
                  <w:proofErr w:type="spellStart"/>
                  <w:r>
                    <w:rPr>
                      <w:rFonts w:ascii="Arial" w:hAnsi="Arial" w:cs="Arial"/>
                      <w:bCs/>
                      <w:sz w:val="20"/>
                      <w:szCs w:val="20"/>
                      <w:lang w:eastAsia="en-GB"/>
                    </w:rPr>
                    <w:t>Jct</w:t>
                  </w:r>
                  <w:proofErr w:type="spellEnd"/>
                  <w:r>
                    <w:rPr>
                      <w:rFonts w:ascii="Arial" w:hAnsi="Arial" w:cs="Arial"/>
                      <w:bCs/>
                      <w:sz w:val="20"/>
                      <w:szCs w:val="20"/>
                      <w:lang w:eastAsia="en-GB"/>
                    </w:rPr>
                    <w:t xml:space="preserve"> 10A/A14 Business Case</w:t>
                  </w:r>
                </w:p>
              </w:tc>
              <w:tc>
                <w:tcPr>
                  <w:tcW w:w="3970" w:type="dxa"/>
                  <w:tcBorders>
                    <w:top w:val="nil"/>
                    <w:left w:val="nil"/>
                    <w:bottom w:val="nil"/>
                    <w:right w:val="nil"/>
                  </w:tcBorders>
                </w:tcPr>
                <w:p w:rsidR="00F84951" w:rsidRDefault="00F84951" w:rsidP="00CB1A12">
                  <w:pPr>
                    <w:spacing w:after="0" w:line="240" w:lineRule="auto"/>
                    <w:rPr>
                      <w:rFonts w:ascii="Arial" w:hAnsi="Arial" w:cs="Arial"/>
                      <w:bCs/>
                      <w:sz w:val="20"/>
                      <w:szCs w:val="20"/>
                      <w:lang w:eastAsia="en-GB"/>
                    </w:rPr>
                  </w:pPr>
                  <w:r w:rsidRPr="00D77697">
                    <w:rPr>
                      <w:rFonts w:ascii="Arial" w:hAnsi="Arial" w:cs="Arial"/>
                      <w:bCs/>
                      <w:sz w:val="20"/>
                      <w:szCs w:val="20"/>
                      <w:lang w:eastAsia="en-GB"/>
                    </w:rPr>
                    <w:t>Ongoing technical work. Consultation stage yet to be fixed.</w:t>
                  </w:r>
                  <w:r w:rsidR="005563E8">
                    <w:rPr>
                      <w:rFonts w:ascii="Arial" w:hAnsi="Arial" w:cs="Arial"/>
                      <w:bCs/>
                      <w:sz w:val="20"/>
                      <w:szCs w:val="20"/>
                      <w:lang w:eastAsia="en-GB"/>
                    </w:rPr>
                    <w:t xml:space="preserve"> Potential for prioritisation as is </w:t>
                  </w:r>
                  <w:proofErr w:type="gramStart"/>
                  <w:r w:rsidR="005563E8">
                    <w:rPr>
                      <w:rFonts w:ascii="Arial" w:hAnsi="Arial" w:cs="Arial"/>
                      <w:bCs/>
                      <w:sz w:val="20"/>
                      <w:szCs w:val="20"/>
                      <w:lang w:eastAsia="en-GB"/>
                    </w:rPr>
                    <w:t>key</w:t>
                  </w:r>
                  <w:proofErr w:type="gramEnd"/>
                  <w:r w:rsidR="005563E8">
                    <w:rPr>
                      <w:rFonts w:ascii="Arial" w:hAnsi="Arial" w:cs="Arial"/>
                      <w:bCs/>
                      <w:sz w:val="20"/>
                      <w:szCs w:val="20"/>
                      <w:lang w:eastAsia="en-GB"/>
                    </w:rPr>
                    <w:t xml:space="preserve"> to the overall road network.</w:t>
                  </w:r>
                </w:p>
                <w:p w:rsidR="00F84951" w:rsidRDefault="00F84951" w:rsidP="00CB1A12">
                  <w:pPr>
                    <w:spacing w:after="0" w:line="240" w:lineRule="auto"/>
                    <w:rPr>
                      <w:rFonts w:ascii="Arial" w:hAnsi="Arial" w:cs="Arial"/>
                      <w:b/>
                      <w:bCs/>
                      <w:sz w:val="20"/>
                      <w:szCs w:val="20"/>
                      <w:lang w:eastAsia="en-GB"/>
                    </w:rPr>
                  </w:pPr>
                </w:p>
              </w:tc>
            </w:tr>
            <w:tr w:rsidR="00F84951" w:rsidTr="00E73E50">
              <w:tc>
                <w:tcPr>
                  <w:tcW w:w="2443" w:type="dxa"/>
                  <w:tcBorders>
                    <w:top w:val="nil"/>
                    <w:left w:val="nil"/>
                    <w:bottom w:val="nil"/>
                    <w:right w:val="nil"/>
                  </w:tcBorders>
                </w:tcPr>
                <w:p w:rsidR="00F84951" w:rsidRDefault="00F84951" w:rsidP="00CB1A12">
                  <w:pPr>
                    <w:spacing w:after="0" w:line="240" w:lineRule="auto"/>
                    <w:jc w:val="both"/>
                    <w:rPr>
                      <w:rFonts w:ascii="Arial" w:hAnsi="Arial" w:cs="Arial"/>
                      <w:sz w:val="24"/>
                      <w:szCs w:val="24"/>
                      <w:lang w:eastAsia="en-GB"/>
                    </w:rPr>
                  </w:pPr>
                  <w:r>
                    <w:rPr>
                      <w:rFonts w:ascii="Arial" w:hAnsi="Arial" w:cs="Arial"/>
                      <w:bCs/>
                      <w:sz w:val="20"/>
                      <w:szCs w:val="20"/>
                      <w:lang w:eastAsia="en-GB"/>
                    </w:rPr>
                    <w:t>Health Provision</w:t>
                  </w:r>
                </w:p>
              </w:tc>
              <w:tc>
                <w:tcPr>
                  <w:tcW w:w="3970" w:type="dxa"/>
                  <w:tcBorders>
                    <w:top w:val="nil"/>
                    <w:left w:val="nil"/>
                    <w:bottom w:val="nil"/>
                    <w:right w:val="nil"/>
                  </w:tcBorders>
                </w:tcPr>
                <w:p w:rsidR="00CB7C13" w:rsidRPr="00D77697" w:rsidRDefault="005563E8" w:rsidP="005563E8">
                  <w:pPr>
                    <w:spacing w:after="0" w:line="240" w:lineRule="auto"/>
                    <w:rPr>
                      <w:rFonts w:ascii="Arial" w:hAnsi="Arial" w:cs="Arial"/>
                      <w:bCs/>
                      <w:sz w:val="20"/>
                      <w:szCs w:val="20"/>
                      <w:lang w:eastAsia="en-GB"/>
                    </w:rPr>
                  </w:pPr>
                  <w:r>
                    <w:rPr>
                      <w:rFonts w:ascii="Arial" w:hAnsi="Arial" w:cs="Arial"/>
                      <w:bCs/>
                      <w:sz w:val="20"/>
                      <w:szCs w:val="20"/>
                      <w:lang w:eastAsia="en-GB"/>
                    </w:rPr>
                    <w:t>Study is underway – when detailed output is available, will be brought to the Forum.</w:t>
                  </w:r>
                </w:p>
              </w:tc>
            </w:tr>
          </w:tbl>
          <w:p w:rsidR="00F84951" w:rsidRDefault="00F84951" w:rsidP="00CB1A12">
            <w:pPr>
              <w:spacing w:after="0" w:line="240" w:lineRule="auto"/>
              <w:jc w:val="both"/>
              <w:rPr>
                <w:rFonts w:ascii="Arial" w:hAnsi="Arial" w:cs="Arial"/>
                <w:sz w:val="24"/>
                <w:szCs w:val="24"/>
                <w:lang w:eastAsia="en-GB"/>
              </w:rPr>
            </w:pPr>
          </w:p>
        </w:tc>
        <w:tc>
          <w:tcPr>
            <w:tcW w:w="3685" w:type="dxa"/>
          </w:tcPr>
          <w:p w:rsidR="00F84951" w:rsidRDefault="00F84951" w:rsidP="00B6063B">
            <w:pPr>
              <w:spacing w:after="0"/>
              <w:jc w:val="both"/>
              <w:rPr>
                <w:rFonts w:ascii="Arial" w:hAnsi="Arial" w:cs="Arial"/>
                <w:sz w:val="24"/>
                <w:szCs w:val="24"/>
                <w:lang w:eastAsia="en-GB"/>
              </w:rPr>
            </w:pPr>
          </w:p>
        </w:tc>
        <w:tc>
          <w:tcPr>
            <w:tcW w:w="1560" w:type="dxa"/>
          </w:tcPr>
          <w:p w:rsidR="00F84951" w:rsidRDefault="00F84951" w:rsidP="00CB1A12">
            <w:pPr>
              <w:spacing w:after="0" w:line="240" w:lineRule="auto"/>
              <w:jc w:val="both"/>
              <w:rPr>
                <w:rFonts w:ascii="Arial" w:hAnsi="Arial" w:cs="Arial"/>
                <w:sz w:val="24"/>
                <w:szCs w:val="24"/>
                <w:lang w:eastAsia="en-GB"/>
              </w:rPr>
            </w:pPr>
          </w:p>
        </w:tc>
        <w:tc>
          <w:tcPr>
            <w:tcW w:w="1128" w:type="dxa"/>
          </w:tcPr>
          <w:p w:rsidR="00F84951" w:rsidRDefault="00F84951" w:rsidP="00CB1A12">
            <w:pPr>
              <w:spacing w:after="0" w:line="240" w:lineRule="auto"/>
              <w:jc w:val="both"/>
              <w:rPr>
                <w:rFonts w:ascii="Arial" w:hAnsi="Arial" w:cs="Arial"/>
                <w:sz w:val="24"/>
                <w:szCs w:val="24"/>
                <w:lang w:eastAsia="en-GB"/>
              </w:rPr>
            </w:pPr>
          </w:p>
        </w:tc>
      </w:tr>
      <w:tr w:rsidR="00F84951" w:rsidTr="00E73E50">
        <w:tc>
          <w:tcPr>
            <w:tcW w:w="1560" w:type="dxa"/>
          </w:tcPr>
          <w:p w:rsidR="00F84951" w:rsidRDefault="00F84951" w:rsidP="00873127">
            <w:pPr>
              <w:spacing w:line="240" w:lineRule="auto"/>
              <w:jc w:val="both"/>
              <w:rPr>
                <w:rFonts w:ascii="Arial" w:hAnsi="Arial" w:cs="Arial"/>
                <w:sz w:val="24"/>
                <w:szCs w:val="24"/>
                <w:lang w:eastAsia="en-GB"/>
              </w:rPr>
            </w:pPr>
          </w:p>
        </w:tc>
        <w:tc>
          <w:tcPr>
            <w:tcW w:w="6662" w:type="dxa"/>
          </w:tcPr>
          <w:p w:rsidR="00E73E50" w:rsidRPr="00BE44B9" w:rsidRDefault="00BE44B9" w:rsidP="00BE44B9">
            <w:pPr>
              <w:spacing w:after="0" w:line="240" w:lineRule="auto"/>
              <w:rPr>
                <w:rFonts w:ascii="Arial" w:hAnsi="Arial" w:cs="Arial"/>
                <w:sz w:val="20"/>
                <w:szCs w:val="20"/>
                <w:u w:val="single"/>
                <w:lang w:eastAsia="en-GB"/>
              </w:rPr>
            </w:pPr>
            <w:r w:rsidRPr="00BE44B9">
              <w:rPr>
                <w:rFonts w:ascii="Arial" w:hAnsi="Arial" w:cs="Arial"/>
                <w:sz w:val="20"/>
                <w:szCs w:val="20"/>
                <w:u w:val="single"/>
                <w:lang w:eastAsia="en-GB"/>
              </w:rPr>
              <w:t>Developer Update</w:t>
            </w:r>
            <w:r w:rsidRPr="00BE44B9">
              <w:rPr>
                <w:rFonts w:ascii="Arial" w:hAnsi="Arial" w:cs="Arial"/>
                <w:sz w:val="20"/>
                <w:szCs w:val="20"/>
                <w:lang w:eastAsia="en-GB"/>
              </w:rPr>
              <w:t xml:space="preserve"> (Alan </w:t>
            </w:r>
            <w:proofErr w:type="spellStart"/>
            <w:r w:rsidRPr="00BE44B9">
              <w:rPr>
                <w:rFonts w:ascii="Arial" w:hAnsi="Arial" w:cs="Arial"/>
                <w:sz w:val="20"/>
                <w:szCs w:val="20"/>
                <w:lang w:eastAsia="en-GB"/>
              </w:rPr>
              <w:t>Wordie</w:t>
            </w:r>
            <w:proofErr w:type="spellEnd"/>
            <w:r w:rsidRPr="00BE44B9">
              <w:rPr>
                <w:rFonts w:ascii="Arial" w:hAnsi="Arial" w:cs="Arial"/>
                <w:sz w:val="20"/>
                <w:szCs w:val="20"/>
                <w:lang w:eastAsia="en-GB"/>
              </w:rPr>
              <w:t xml:space="preserve"> </w:t>
            </w:r>
            <w:proofErr w:type="spellStart"/>
            <w:r w:rsidRPr="00BE44B9">
              <w:rPr>
                <w:rFonts w:ascii="Arial" w:hAnsi="Arial" w:cs="Arial"/>
                <w:sz w:val="20"/>
                <w:szCs w:val="20"/>
                <w:lang w:eastAsia="en-GB"/>
              </w:rPr>
              <w:t>Hanwood</w:t>
            </w:r>
            <w:proofErr w:type="spellEnd"/>
            <w:r w:rsidRPr="00BE44B9">
              <w:rPr>
                <w:rFonts w:ascii="Arial" w:hAnsi="Arial" w:cs="Arial"/>
                <w:sz w:val="20"/>
                <w:szCs w:val="20"/>
                <w:lang w:eastAsia="en-GB"/>
              </w:rPr>
              <w:t xml:space="preserve"> Park LLP)</w:t>
            </w:r>
          </w:p>
          <w:p w:rsidR="00BE44B9" w:rsidRDefault="00BE44B9" w:rsidP="00BE44B9">
            <w:pPr>
              <w:spacing w:after="0" w:line="240" w:lineRule="auto"/>
              <w:rPr>
                <w:rFonts w:ascii="Arial" w:hAnsi="Arial" w:cs="Arial"/>
                <w:sz w:val="20"/>
                <w:szCs w:val="20"/>
                <w:u w:val="single"/>
                <w:lang w:eastAsia="en-GB"/>
              </w:rPr>
            </w:pPr>
          </w:p>
          <w:p w:rsidR="00BE44B9" w:rsidRDefault="00BE44B9" w:rsidP="00BE44B9">
            <w:pPr>
              <w:spacing w:after="0" w:line="240" w:lineRule="auto"/>
              <w:rPr>
                <w:rFonts w:ascii="Arial" w:hAnsi="Arial" w:cs="Arial"/>
                <w:sz w:val="20"/>
                <w:szCs w:val="20"/>
                <w:lang w:eastAsia="en-GB"/>
              </w:rPr>
            </w:pPr>
            <w:r>
              <w:rPr>
                <w:rFonts w:ascii="Arial" w:hAnsi="Arial" w:cs="Arial"/>
                <w:sz w:val="20"/>
                <w:szCs w:val="20"/>
                <w:lang w:eastAsia="en-GB"/>
              </w:rPr>
              <w:t>Road designs for new and existing adopted road connections are technically approved by NCC.</w:t>
            </w:r>
            <w:r w:rsidR="003767BB">
              <w:rPr>
                <w:rFonts w:ascii="Arial" w:hAnsi="Arial" w:cs="Arial"/>
                <w:sz w:val="20"/>
                <w:szCs w:val="20"/>
                <w:lang w:eastAsia="en-GB"/>
              </w:rPr>
              <w:t xml:space="preserve"> Legal agreements are currently being worked on.</w:t>
            </w:r>
          </w:p>
          <w:p w:rsidR="00BE44B9" w:rsidRDefault="00BE44B9" w:rsidP="00BE44B9">
            <w:pPr>
              <w:spacing w:after="0" w:line="240" w:lineRule="auto"/>
              <w:rPr>
                <w:rFonts w:ascii="Arial" w:hAnsi="Arial" w:cs="Arial"/>
                <w:sz w:val="20"/>
                <w:szCs w:val="20"/>
                <w:lang w:eastAsia="en-GB"/>
              </w:rPr>
            </w:pPr>
          </w:p>
          <w:p w:rsidR="00BE44B9" w:rsidRDefault="00BE44B9" w:rsidP="00BE44B9">
            <w:pPr>
              <w:spacing w:after="0" w:line="240" w:lineRule="auto"/>
              <w:rPr>
                <w:rFonts w:ascii="Arial" w:hAnsi="Arial" w:cs="Arial"/>
                <w:sz w:val="20"/>
                <w:szCs w:val="20"/>
                <w:lang w:eastAsia="en-GB"/>
              </w:rPr>
            </w:pPr>
            <w:r>
              <w:rPr>
                <w:rFonts w:ascii="Arial" w:hAnsi="Arial" w:cs="Arial"/>
                <w:sz w:val="20"/>
                <w:szCs w:val="20"/>
                <w:lang w:eastAsia="en-GB"/>
              </w:rPr>
              <w:t>Storm drainage designs are all approved by Anglian Water and the Drainage Board.</w:t>
            </w:r>
          </w:p>
          <w:p w:rsidR="00BE44B9" w:rsidRDefault="00BE44B9" w:rsidP="00BE44B9">
            <w:pPr>
              <w:spacing w:after="0" w:line="240" w:lineRule="auto"/>
              <w:rPr>
                <w:rFonts w:ascii="Arial" w:hAnsi="Arial" w:cs="Arial"/>
                <w:sz w:val="20"/>
                <w:szCs w:val="20"/>
                <w:lang w:eastAsia="en-GB"/>
              </w:rPr>
            </w:pPr>
          </w:p>
          <w:p w:rsidR="00BE44B9" w:rsidRDefault="00BE44B9" w:rsidP="00BE44B9">
            <w:pPr>
              <w:spacing w:after="0" w:line="240" w:lineRule="auto"/>
              <w:rPr>
                <w:rFonts w:ascii="Arial" w:hAnsi="Arial" w:cs="Arial"/>
                <w:sz w:val="20"/>
                <w:szCs w:val="20"/>
                <w:lang w:eastAsia="en-GB"/>
              </w:rPr>
            </w:pPr>
            <w:r>
              <w:rPr>
                <w:rFonts w:ascii="Arial" w:hAnsi="Arial" w:cs="Arial"/>
                <w:sz w:val="20"/>
                <w:szCs w:val="20"/>
                <w:lang w:eastAsia="en-GB"/>
              </w:rPr>
              <w:t>Foul sewer designs are completed and approved by Anglian Water.</w:t>
            </w:r>
          </w:p>
          <w:p w:rsidR="00BE44B9" w:rsidRDefault="00BE44B9" w:rsidP="00BE44B9">
            <w:pPr>
              <w:spacing w:after="0" w:line="240" w:lineRule="auto"/>
              <w:rPr>
                <w:rFonts w:ascii="Arial" w:hAnsi="Arial" w:cs="Arial"/>
                <w:sz w:val="20"/>
                <w:szCs w:val="20"/>
                <w:lang w:eastAsia="en-GB"/>
              </w:rPr>
            </w:pPr>
          </w:p>
          <w:p w:rsidR="00BE44B9" w:rsidRDefault="00BE44B9" w:rsidP="00BE44B9">
            <w:pPr>
              <w:spacing w:after="0" w:line="240" w:lineRule="auto"/>
              <w:rPr>
                <w:rFonts w:ascii="Arial" w:hAnsi="Arial" w:cs="Arial"/>
                <w:sz w:val="20"/>
                <w:szCs w:val="20"/>
                <w:lang w:eastAsia="en-GB"/>
              </w:rPr>
            </w:pPr>
            <w:r>
              <w:rPr>
                <w:rFonts w:ascii="Arial" w:hAnsi="Arial" w:cs="Arial"/>
                <w:sz w:val="20"/>
                <w:szCs w:val="20"/>
                <w:lang w:eastAsia="en-GB"/>
              </w:rPr>
              <w:t>The strategic waste sewer is designed and final touches made to the planning application Anglian Water will submit</w:t>
            </w:r>
            <w:r w:rsidR="00AB3A77">
              <w:rPr>
                <w:rFonts w:ascii="Arial" w:hAnsi="Arial" w:cs="Arial"/>
                <w:sz w:val="20"/>
                <w:szCs w:val="20"/>
                <w:lang w:eastAsia="en-GB"/>
              </w:rPr>
              <w:t xml:space="preserve"> imminently.</w:t>
            </w:r>
          </w:p>
          <w:p w:rsidR="00AB3A77" w:rsidRDefault="00AB3A77" w:rsidP="00BE44B9">
            <w:pPr>
              <w:spacing w:after="0" w:line="240" w:lineRule="auto"/>
              <w:rPr>
                <w:rFonts w:ascii="Arial" w:hAnsi="Arial" w:cs="Arial"/>
                <w:sz w:val="20"/>
                <w:szCs w:val="20"/>
                <w:lang w:eastAsia="en-GB"/>
              </w:rPr>
            </w:pPr>
          </w:p>
          <w:p w:rsidR="00AB3A77" w:rsidRDefault="00AB3A77" w:rsidP="00BE44B9">
            <w:pPr>
              <w:spacing w:after="0" w:line="240" w:lineRule="auto"/>
              <w:rPr>
                <w:rFonts w:ascii="Arial" w:hAnsi="Arial" w:cs="Arial"/>
                <w:sz w:val="20"/>
                <w:szCs w:val="20"/>
                <w:lang w:eastAsia="en-GB"/>
              </w:rPr>
            </w:pPr>
            <w:r>
              <w:rPr>
                <w:rFonts w:ascii="Arial" w:hAnsi="Arial" w:cs="Arial"/>
                <w:sz w:val="20"/>
                <w:szCs w:val="20"/>
                <w:lang w:eastAsia="en-GB"/>
              </w:rPr>
              <w:t xml:space="preserve">Terms and funding of the strategic sewer connections are agreed and Anglian Water </w:t>
            </w:r>
            <w:proofErr w:type="gramStart"/>
            <w:r>
              <w:rPr>
                <w:rFonts w:ascii="Arial" w:hAnsi="Arial" w:cs="Arial"/>
                <w:sz w:val="20"/>
                <w:szCs w:val="20"/>
                <w:lang w:eastAsia="en-GB"/>
              </w:rPr>
              <w:t>advise</w:t>
            </w:r>
            <w:proofErr w:type="gramEnd"/>
            <w:r>
              <w:rPr>
                <w:rFonts w:ascii="Arial" w:hAnsi="Arial" w:cs="Arial"/>
                <w:sz w:val="20"/>
                <w:szCs w:val="20"/>
                <w:lang w:eastAsia="en-GB"/>
              </w:rPr>
              <w:t xml:space="preserve"> February 2017 is their longstop completion date.</w:t>
            </w:r>
          </w:p>
          <w:p w:rsidR="00AB3A77" w:rsidRDefault="00AB3A77" w:rsidP="00BE44B9">
            <w:pPr>
              <w:spacing w:after="0" w:line="240" w:lineRule="auto"/>
              <w:rPr>
                <w:rFonts w:ascii="Arial" w:hAnsi="Arial" w:cs="Arial"/>
                <w:sz w:val="20"/>
                <w:szCs w:val="20"/>
                <w:lang w:eastAsia="en-GB"/>
              </w:rPr>
            </w:pPr>
          </w:p>
          <w:p w:rsidR="00AB3A77" w:rsidRDefault="00AB3A77" w:rsidP="00BE44B9">
            <w:pPr>
              <w:spacing w:after="0" w:line="240" w:lineRule="auto"/>
              <w:rPr>
                <w:rFonts w:ascii="Arial" w:hAnsi="Arial" w:cs="Arial"/>
                <w:sz w:val="20"/>
                <w:szCs w:val="20"/>
                <w:lang w:eastAsia="en-GB"/>
              </w:rPr>
            </w:pPr>
            <w:proofErr w:type="spellStart"/>
            <w:r>
              <w:rPr>
                <w:rFonts w:ascii="Arial" w:hAnsi="Arial" w:cs="Arial"/>
                <w:sz w:val="20"/>
                <w:szCs w:val="20"/>
                <w:lang w:eastAsia="en-GB"/>
              </w:rPr>
              <w:t>Hanwood</w:t>
            </w:r>
            <w:proofErr w:type="spellEnd"/>
            <w:r>
              <w:rPr>
                <w:rFonts w:ascii="Arial" w:hAnsi="Arial" w:cs="Arial"/>
                <w:sz w:val="20"/>
                <w:szCs w:val="20"/>
                <w:lang w:eastAsia="en-GB"/>
              </w:rPr>
              <w:t xml:space="preserve"> Park contractor is refining the contract costs now all technical approvals are to hand. Forecast for final costing 4</w:t>
            </w:r>
            <w:r w:rsidRPr="00AB3A77">
              <w:rPr>
                <w:rFonts w:ascii="Arial" w:hAnsi="Arial" w:cs="Arial"/>
                <w:sz w:val="20"/>
                <w:szCs w:val="20"/>
                <w:vertAlign w:val="superscript"/>
                <w:lang w:eastAsia="en-GB"/>
              </w:rPr>
              <w:t>th</w:t>
            </w:r>
            <w:r>
              <w:rPr>
                <w:rFonts w:ascii="Arial" w:hAnsi="Arial" w:cs="Arial"/>
                <w:sz w:val="20"/>
                <w:szCs w:val="20"/>
                <w:lang w:eastAsia="en-GB"/>
              </w:rPr>
              <w:t xml:space="preserve"> March. Meanwhile enabling and preliminary works have commenced.</w:t>
            </w:r>
          </w:p>
          <w:p w:rsidR="00AB3A77" w:rsidRDefault="00AB3A77" w:rsidP="00BE44B9">
            <w:pPr>
              <w:spacing w:after="0" w:line="240" w:lineRule="auto"/>
              <w:rPr>
                <w:rFonts w:ascii="Arial" w:hAnsi="Arial" w:cs="Arial"/>
                <w:sz w:val="20"/>
                <w:szCs w:val="20"/>
                <w:lang w:eastAsia="en-GB"/>
              </w:rPr>
            </w:pPr>
          </w:p>
          <w:p w:rsidR="00AB3A77" w:rsidRDefault="00AB3A77" w:rsidP="00BE44B9">
            <w:pPr>
              <w:spacing w:after="0" w:line="240" w:lineRule="auto"/>
              <w:rPr>
                <w:rFonts w:ascii="Arial" w:hAnsi="Arial" w:cs="Arial"/>
                <w:sz w:val="20"/>
                <w:szCs w:val="20"/>
                <w:lang w:eastAsia="en-GB"/>
              </w:rPr>
            </w:pPr>
            <w:r>
              <w:rPr>
                <w:rFonts w:ascii="Arial" w:hAnsi="Arial" w:cs="Arial"/>
                <w:sz w:val="20"/>
                <w:szCs w:val="20"/>
                <w:lang w:eastAsia="en-GB"/>
              </w:rPr>
              <w:t>Contracts finalised and enabling works continue up to Easter, and contract works commence properly first week in April.</w:t>
            </w:r>
          </w:p>
          <w:p w:rsidR="003767BB" w:rsidRDefault="003767BB" w:rsidP="00BE44B9">
            <w:pPr>
              <w:spacing w:after="0" w:line="240" w:lineRule="auto"/>
              <w:rPr>
                <w:rFonts w:ascii="Arial" w:hAnsi="Arial" w:cs="Arial"/>
                <w:sz w:val="20"/>
                <w:szCs w:val="20"/>
                <w:lang w:eastAsia="en-GB"/>
              </w:rPr>
            </w:pPr>
          </w:p>
          <w:p w:rsidR="003767BB" w:rsidRDefault="003767BB" w:rsidP="00BE44B9">
            <w:pPr>
              <w:spacing w:after="0" w:line="240" w:lineRule="auto"/>
              <w:rPr>
                <w:rFonts w:ascii="Arial" w:hAnsi="Arial" w:cs="Arial"/>
                <w:sz w:val="20"/>
                <w:szCs w:val="20"/>
                <w:lang w:eastAsia="en-GB"/>
              </w:rPr>
            </w:pPr>
            <w:r>
              <w:rPr>
                <w:rFonts w:ascii="Arial" w:hAnsi="Arial" w:cs="Arial"/>
                <w:sz w:val="20"/>
                <w:szCs w:val="20"/>
                <w:lang w:eastAsia="en-GB"/>
              </w:rPr>
              <w:t>52 week contract as identified on the 12 month programme and contract sections plan.</w:t>
            </w:r>
          </w:p>
          <w:p w:rsidR="003767BB" w:rsidRDefault="003767BB" w:rsidP="00BE44B9">
            <w:pPr>
              <w:spacing w:after="0" w:line="240" w:lineRule="auto"/>
              <w:rPr>
                <w:rFonts w:ascii="Arial" w:hAnsi="Arial" w:cs="Arial"/>
                <w:sz w:val="20"/>
                <w:szCs w:val="20"/>
                <w:lang w:eastAsia="en-GB"/>
              </w:rPr>
            </w:pPr>
          </w:p>
          <w:p w:rsidR="003767BB" w:rsidRDefault="003767BB" w:rsidP="00BE44B9">
            <w:pPr>
              <w:spacing w:after="0" w:line="240" w:lineRule="auto"/>
              <w:rPr>
                <w:rFonts w:ascii="Arial" w:hAnsi="Arial" w:cs="Arial"/>
                <w:sz w:val="20"/>
                <w:szCs w:val="20"/>
                <w:lang w:eastAsia="en-GB"/>
              </w:rPr>
            </w:pPr>
            <w:r>
              <w:rPr>
                <w:rFonts w:ascii="Arial" w:hAnsi="Arial" w:cs="Arial"/>
                <w:sz w:val="20"/>
                <w:szCs w:val="20"/>
                <w:lang w:eastAsia="en-GB"/>
              </w:rPr>
              <w:t>Anglian Water construction will commence in April over a variety of fronts on the line of the sewer, and complete by February 2017.</w:t>
            </w:r>
          </w:p>
          <w:p w:rsidR="003767BB" w:rsidRDefault="003767BB" w:rsidP="00BE44B9">
            <w:pPr>
              <w:spacing w:after="0" w:line="240" w:lineRule="auto"/>
              <w:rPr>
                <w:rFonts w:ascii="Arial" w:hAnsi="Arial" w:cs="Arial"/>
                <w:sz w:val="20"/>
                <w:szCs w:val="20"/>
                <w:lang w:eastAsia="en-GB"/>
              </w:rPr>
            </w:pPr>
          </w:p>
          <w:p w:rsidR="003767BB" w:rsidRDefault="003767BB" w:rsidP="00BE44B9">
            <w:pPr>
              <w:spacing w:after="0" w:line="240" w:lineRule="auto"/>
              <w:rPr>
                <w:rFonts w:ascii="Arial" w:hAnsi="Arial" w:cs="Arial"/>
                <w:sz w:val="20"/>
                <w:szCs w:val="20"/>
                <w:lang w:eastAsia="en-GB"/>
              </w:rPr>
            </w:pPr>
            <w:r>
              <w:rPr>
                <w:rFonts w:ascii="Arial" w:hAnsi="Arial" w:cs="Arial"/>
                <w:sz w:val="20"/>
                <w:szCs w:val="20"/>
                <w:lang w:eastAsia="en-GB"/>
              </w:rPr>
              <w:t>House building will commence on site after Easter and early summer 2016 ready for roads and sewer connections.</w:t>
            </w:r>
          </w:p>
          <w:p w:rsidR="00AB3A77" w:rsidRDefault="00AB3A77" w:rsidP="00BE44B9">
            <w:pPr>
              <w:spacing w:after="0" w:line="240" w:lineRule="auto"/>
              <w:rPr>
                <w:rFonts w:ascii="Arial" w:hAnsi="Arial" w:cs="Arial"/>
                <w:sz w:val="20"/>
                <w:szCs w:val="20"/>
                <w:lang w:eastAsia="en-GB"/>
              </w:rPr>
            </w:pPr>
          </w:p>
          <w:p w:rsidR="00AB3A77" w:rsidRPr="00BE44B9" w:rsidRDefault="00AB3A77" w:rsidP="00BE44B9">
            <w:pPr>
              <w:spacing w:after="0" w:line="240" w:lineRule="auto"/>
              <w:rPr>
                <w:rFonts w:ascii="Arial" w:hAnsi="Arial" w:cs="Arial"/>
                <w:sz w:val="20"/>
                <w:szCs w:val="20"/>
                <w:lang w:eastAsia="en-GB"/>
              </w:rPr>
            </w:pPr>
          </w:p>
          <w:p w:rsidR="00BE44B9" w:rsidRPr="00BE44B9" w:rsidRDefault="00BE44B9" w:rsidP="00BE44B9">
            <w:pPr>
              <w:spacing w:after="0" w:line="240" w:lineRule="auto"/>
              <w:rPr>
                <w:rFonts w:ascii="Arial" w:hAnsi="Arial" w:cs="Arial"/>
                <w:sz w:val="24"/>
                <w:szCs w:val="24"/>
                <w:u w:val="single"/>
                <w:lang w:eastAsia="en-GB"/>
              </w:rPr>
            </w:pPr>
          </w:p>
        </w:tc>
        <w:tc>
          <w:tcPr>
            <w:tcW w:w="3685" w:type="dxa"/>
          </w:tcPr>
          <w:p w:rsidR="00F84951" w:rsidRDefault="00F84951" w:rsidP="00873127">
            <w:pPr>
              <w:spacing w:line="240" w:lineRule="auto"/>
              <w:jc w:val="both"/>
              <w:rPr>
                <w:rFonts w:ascii="Arial" w:hAnsi="Arial" w:cs="Arial"/>
                <w:sz w:val="24"/>
                <w:szCs w:val="24"/>
                <w:lang w:eastAsia="en-GB"/>
              </w:rPr>
            </w:pPr>
          </w:p>
        </w:tc>
        <w:tc>
          <w:tcPr>
            <w:tcW w:w="1560" w:type="dxa"/>
          </w:tcPr>
          <w:p w:rsidR="00F84951" w:rsidRDefault="00F84951"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p w:rsidR="00B6063B" w:rsidRDefault="00B6063B" w:rsidP="00B6063B">
            <w:pPr>
              <w:spacing w:line="240" w:lineRule="auto"/>
              <w:jc w:val="center"/>
              <w:rPr>
                <w:rFonts w:ascii="Arial" w:hAnsi="Arial" w:cs="Arial"/>
                <w:sz w:val="24"/>
                <w:szCs w:val="24"/>
                <w:lang w:eastAsia="en-GB"/>
              </w:rPr>
            </w:pPr>
          </w:p>
        </w:tc>
        <w:tc>
          <w:tcPr>
            <w:tcW w:w="1128" w:type="dxa"/>
          </w:tcPr>
          <w:p w:rsidR="00F84951" w:rsidRDefault="00F84951" w:rsidP="00873127">
            <w:pPr>
              <w:spacing w:line="240" w:lineRule="auto"/>
              <w:jc w:val="both"/>
              <w:rPr>
                <w:rFonts w:ascii="Arial" w:hAnsi="Arial" w:cs="Arial"/>
                <w:sz w:val="24"/>
                <w:szCs w:val="24"/>
                <w:lang w:eastAsia="en-GB"/>
              </w:rPr>
            </w:pPr>
          </w:p>
        </w:tc>
      </w:tr>
    </w:tbl>
    <w:p w:rsidR="003767BB" w:rsidRDefault="003767BB">
      <w:r>
        <w:br w:type="page"/>
      </w:r>
    </w:p>
    <w:tbl>
      <w:tblPr>
        <w:tblStyle w:val="TableGrid"/>
        <w:tblW w:w="14595" w:type="dxa"/>
        <w:tblInd w:w="108" w:type="dxa"/>
        <w:tblLook w:val="04A0" w:firstRow="1" w:lastRow="0" w:firstColumn="1" w:lastColumn="0" w:noHBand="0" w:noVBand="1"/>
      </w:tblPr>
      <w:tblGrid>
        <w:gridCol w:w="1560"/>
        <w:gridCol w:w="6662"/>
        <w:gridCol w:w="3685"/>
        <w:gridCol w:w="1560"/>
        <w:gridCol w:w="1128"/>
      </w:tblGrid>
      <w:tr w:rsidR="00F84951" w:rsidTr="00E73E50">
        <w:tc>
          <w:tcPr>
            <w:tcW w:w="1560" w:type="dxa"/>
          </w:tcPr>
          <w:p w:rsidR="00F84951" w:rsidRDefault="00E73E50" w:rsidP="00873127">
            <w:pPr>
              <w:spacing w:line="240" w:lineRule="auto"/>
              <w:jc w:val="both"/>
              <w:rPr>
                <w:rFonts w:ascii="Arial" w:hAnsi="Arial" w:cs="Arial"/>
                <w:sz w:val="24"/>
                <w:szCs w:val="24"/>
                <w:lang w:eastAsia="en-GB"/>
              </w:rPr>
            </w:pPr>
            <w:r w:rsidRPr="007C56A5">
              <w:rPr>
                <w:rFonts w:ascii="Arial" w:hAnsi="Arial" w:cs="Arial"/>
                <w:b/>
                <w:bCs/>
                <w:sz w:val="20"/>
                <w:szCs w:val="20"/>
                <w:lang w:eastAsia="en-GB"/>
              </w:rPr>
              <w:lastRenderedPageBreak/>
              <w:t>15.EKLF.1</w:t>
            </w:r>
            <w:r w:rsidR="003767BB">
              <w:rPr>
                <w:rFonts w:ascii="Arial" w:hAnsi="Arial" w:cs="Arial"/>
                <w:b/>
                <w:bCs/>
                <w:sz w:val="20"/>
                <w:szCs w:val="20"/>
                <w:lang w:eastAsia="en-GB"/>
              </w:rPr>
              <w:t>8</w:t>
            </w:r>
          </w:p>
        </w:tc>
        <w:tc>
          <w:tcPr>
            <w:tcW w:w="6662" w:type="dxa"/>
          </w:tcPr>
          <w:p w:rsidR="00E73E50" w:rsidRPr="00D20E81" w:rsidRDefault="00E73E50" w:rsidP="003767BB">
            <w:pPr>
              <w:spacing w:after="0" w:line="240" w:lineRule="auto"/>
              <w:ind w:left="355" w:hanging="355"/>
              <w:rPr>
                <w:rFonts w:ascii="Arial" w:hAnsi="Arial" w:cs="Arial"/>
                <w:b/>
                <w:bCs/>
                <w:sz w:val="20"/>
                <w:szCs w:val="20"/>
                <w:u w:val="single"/>
                <w:lang w:eastAsia="en-GB"/>
              </w:rPr>
            </w:pPr>
            <w:r w:rsidRPr="00D20E81">
              <w:rPr>
                <w:rFonts w:ascii="Arial" w:hAnsi="Arial" w:cs="Arial"/>
                <w:b/>
                <w:bCs/>
                <w:sz w:val="20"/>
                <w:szCs w:val="20"/>
                <w:u w:val="single"/>
                <w:lang w:eastAsia="en-GB"/>
              </w:rPr>
              <w:t>QUESTIONS</w:t>
            </w:r>
          </w:p>
          <w:p w:rsidR="00E73E50" w:rsidRPr="007C56A5" w:rsidRDefault="00E73E50" w:rsidP="003767BB">
            <w:pPr>
              <w:spacing w:after="0" w:line="240" w:lineRule="auto"/>
              <w:ind w:left="355" w:hanging="355"/>
              <w:rPr>
                <w:rFonts w:ascii="Arial" w:hAnsi="Arial" w:cs="Arial"/>
                <w:b/>
                <w:bCs/>
                <w:sz w:val="20"/>
                <w:szCs w:val="20"/>
                <w:lang w:eastAsia="en-GB"/>
              </w:rPr>
            </w:pPr>
          </w:p>
          <w:p w:rsidR="00E73E50" w:rsidRDefault="003767BB" w:rsidP="003767BB">
            <w:pPr>
              <w:spacing w:after="0" w:line="240" w:lineRule="auto"/>
              <w:ind w:left="317" w:hanging="317"/>
              <w:jc w:val="both"/>
              <w:rPr>
                <w:rFonts w:ascii="Arial" w:hAnsi="Arial" w:cs="Arial"/>
                <w:sz w:val="20"/>
                <w:szCs w:val="20"/>
              </w:rPr>
            </w:pPr>
            <w:r>
              <w:rPr>
                <w:rFonts w:ascii="Arial" w:hAnsi="Arial" w:cs="Arial"/>
                <w:sz w:val="20"/>
                <w:szCs w:val="20"/>
              </w:rPr>
              <w:t>Q</w:t>
            </w:r>
            <w:r>
              <w:rPr>
                <w:rFonts w:ascii="Arial" w:hAnsi="Arial" w:cs="Arial"/>
                <w:sz w:val="20"/>
                <w:szCs w:val="20"/>
              </w:rPr>
              <w:tab/>
              <w:t>Access E and F are programmed to be constructed at the same time. What are the arrangements for construction traffic to the attenuation pond?</w:t>
            </w:r>
          </w:p>
          <w:p w:rsidR="003767BB" w:rsidRDefault="003767BB" w:rsidP="003767BB">
            <w:pPr>
              <w:spacing w:after="0" w:line="240" w:lineRule="auto"/>
              <w:ind w:left="317" w:hanging="317"/>
              <w:jc w:val="both"/>
              <w:rPr>
                <w:rFonts w:ascii="Arial" w:hAnsi="Arial" w:cs="Arial"/>
                <w:sz w:val="20"/>
                <w:szCs w:val="20"/>
              </w:rPr>
            </w:pPr>
            <w:r>
              <w:rPr>
                <w:rFonts w:ascii="Arial" w:hAnsi="Arial" w:cs="Arial"/>
                <w:sz w:val="20"/>
                <w:szCs w:val="20"/>
              </w:rPr>
              <w:tab/>
            </w:r>
          </w:p>
          <w:p w:rsidR="003767BB" w:rsidRPr="007C56A5" w:rsidRDefault="003767BB" w:rsidP="003767BB">
            <w:pPr>
              <w:spacing w:after="0" w:line="240" w:lineRule="auto"/>
              <w:ind w:left="317" w:hanging="317"/>
              <w:jc w:val="both"/>
              <w:rPr>
                <w:rFonts w:ascii="Arial" w:hAnsi="Arial" w:cs="Arial"/>
                <w:sz w:val="20"/>
                <w:szCs w:val="20"/>
              </w:rPr>
            </w:pPr>
            <w:r>
              <w:rPr>
                <w:rFonts w:ascii="Arial" w:hAnsi="Arial" w:cs="Arial"/>
                <w:sz w:val="20"/>
                <w:szCs w:val="20"/>
              </w:rPr>
              <w:tab/>
              <w:t>Lots of road works will be taken place over a short distance over a short timescale. There are concerns over traffic build-up</w:t>
            </w: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Default="00E73E50" w:rsidP="00E73E50">
            <w:pPr>
              <w:spacing w:after="0" w:line="240" w:lineRule="auto"/>
              <w:ind w:left="355" w:hanging="355"/>
              <w:rPr>
                <w:rFonts w:ascii="Arial" w:hAnsi="Arial" w:cs="Arial"/>
                <w:bCs/>
                <w:sz w:val="20"/>
                <w:szCs w:val="20"/>
                <w:lang w:eastAsia="en-GB"/>
              </w:rPr>
            </w:pPr>
          </w:p>
          <w:p w:rsidR="006966E2" w:rsidRDefault="006966E2" w:rsidP="00E73E50">
            <w:pPr>
              <w:spacing w:after="0" w:line="240" w:lineRule="auto"/>
              <w:ind w:left="355" w:hanging="355"/>
              <w:rPr>
                <w:rFonts w:ascii="Arial" w:hAnsi="Arial" w:cs="Arial"/>
                <w:bCs/>
                <w:sz w:val="20"/>
                <w:szCs w:val="20"/>
                <w:lang w:eastAsia="en-GB"/>
              </w:rPr>
            </w:pPr>
          </w:p>
          <w:p w:rsidR="006966E2" w:rsidRPr="007C56A5" w:rsidRDefault="006966E2"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Default="00E73E50" w:rsidP="00E73E50">
            <w:pPr>
              <w:spacing w:after="0" w:line="240" w:lineRule="auto"/>
              <w:ind w:left="355" w:hanging="355"/>
              <w:rPr>
                <w:rFonts w:ascii="Arial" w:hAnsi="Arial" w:cs="Arial"/>
                <w:bCs/>
                <w:sz w:val="20"/>
                <w:szCs w:val="20"/>
                <w:lang w:eastAsia="en-GB"/>
              </w:rPr>
            </w:pPr>
          </w:p>
          <w:p w:rsidR="00E73E50" w:rsidRPr="007C56A5" w:rsidRDefault="006966E2" w:rsidP="00E73E50">
            <w:pPr>
              <w:spacing w:after="0" w:line="240" w:lineRule="auto"/>
              <w:ind w:left="355" w:hanging="355"/>
              <w:jc w:val="both"/>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Where will the compound be?</w:t>
            </w: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Pr="007C56A5" w:rsidRDefault="00E73E50" w:rsidP="00E73E50">
            <w:pPr>
              <w:spacing w:after="0" w:line="240" w:lineRule="auto"/>
              <w:ind w:left="355" w:hanging="355"/>
              <w:rPr>
                <w:rFonts w:ascii="Arial" w:hAnsi="Arial" w:cs="Arial"/>
                <w:bCs/>
                <w:sz w:val="20"/>
                <w:szCs w:val="20"/>
                <w:lang w:eastAsia="en-GB"/>
              </w:rPr>
            </w:pPr>
          </w:p>
          <w:p w:rsidR="00E73E50" w:rsidRDefault="00E73E50" w:rsidP="00E73E50">
            <w:pPr>
              <w:spacing w:after="0" w:line="240" w:lineRule="auto"/>
              <w:ind w:left="355" w:hanging="355"/>
              <w:rPr>
                <w:rFonts w:ascii="Arial" w:hAnsi="Arial" w:cs="Arial"/>
                <w:bCs/>
                <w:sz w:val="20"/>
                <w:szCs w:val="20"/>
                <w:lang w:eastAsia="en-GB"/>
              </w:rPr>
            </w:pPr>
          </w:p>
          <w:p w:rsidR="00E73E50" w:rsidRDefault="00E73E50" w:rsidP="00E73E50">
            <w:pPr>
              <w:spacing w:after="0" w:line="240" w:lineRule="auto"/>
              <w:ind w:left="355" w:hanging="355"/>
              <w:rPr>
                <w:rFonts w:ascii="Arial" w:hAnsi="Arial" w:cs="Arial"/>
                <w:bCs/>
                <w:sz w:val="20"/>
                <w:szCs w:val="20"/>
                <w:lang w:eastAsia="en-GB"/>
              </w:rPr>
            </w:pPr>
          </w:p>
          <w:p w:rsidR="00E73E50" w:rsidRDefault="00E73E50" w:rsidP="00E73E50">
            <w:pPr>
              <w:spacing w:after="0" w:line="240" w:lineRule="auto"/>
              <w:ind w:left="355" w:hanging="355"/>
              <w:rPr>
                <w:rFonts w:ascii="Arial" w:hAnsi="Arial" w:cs="Arial"/>
                <w:bCs/>
                <w:sz w:val="20"/>
                <w:szCs w:val="20"/>
                <w:lang w:eastAsia="en-GB"/>
              </w:rPr>
            </w:pPr>
          </w:p>
          <w:p w:rsidR="00E73E50" w:rsidRDefault="00E73E50" w:rsidP="00E73E50">
            <w:pPr>
              <w:spacing w:after="0" w:line="240" w:lineRule="auto"/>
              <w:ind w:left="355" w:hanging="355"/>
              <w:rPr>
                <w:rFonts w:ascii="Arial" w:hAnsi="Arial" w:cs="Arial"/>
                <w:bCs/>
                <w:sz w:val="20"/>
                <w:szCs w:val="20"/>
                <w:lang w:eastAsia="en-GB"/>
              </w:rPr>
            </w:pPr>
          </w:p>
          <w:p w:rsidR="006966E2" w:rsidRDefault="006966E2" w:rsidP="00E73E50">
            <w:pPr>
              <w:spacing w:after="0" w:line="240" w:lineRule="auto"/>
              <w:ind w:left="355" w:hanging="355"/>
              <w:rPr>
                <w:rFonts w:ascii="Arial" w:hAnsi="Arial" w:cs="Arial"/>
                <w:bCs/>
                <w:sz w:val="20"/>
                <w:szCs w:val="20"/>
                <w:lang w:eastAsia="en-GB"/>
              </w:rPr>
            </w:pPr>
          </w:p>
          <w:p w:rsidR="006966E2" w:rsidRDefault="006966E2" w:rsidP="00E73E50">
            <w:pPr>
              <w:spacing w:after="0" w:line="240" w:lineRule="auto"/>
              <w:ind w:left="355" w:hanging="355"/>
              <w:rPr>
                <w:rFonts w:ascii="Arial" w:hAnsi="Arial" w:cs="Arial"/>
                <w:bCs/>
                <w:sz w:val="20"/>
                <w:szCs w:val="20"/>
                <w:lang w:eastAsia="en-GB"/>
              </w:rPr>
            </w:pPr>
          </w:p>
          <w:p w:rsidR="006966E2" w:rsidRPr="007C56A5" w:rsidRDefault="006966E2" w:rsidP="00E73E50">
            <w:pPr>
              <w:spacing w:after="0" w:line="240" w:lineRule="auto"/>
              <w:ind w:left="355" w:hanging="355"/>
              <w:rPr>
                <w:rFonts w:ascii="Arial" w:hAnsi="Arial" w:cs="Arial"/>
                <w:bCs/>
                <w:sz w:val="20"/>
                <w:szCs w:val="20"/>
                <w:lang w:eastAsia="en-GB"/>
              </w:rPr>
            </w:pPr>
          </w:p>
          <w:p w:rsidR="006966E2" w:rsidRDefault="00E73E50" w:rsidP="006966E2">
            <w:pPr>
              <w:spacing w:after="0" w:line="240" w:lineRule="auto"/>
              <w:ind w:left="459" w:hanging="459"/>
              <w:jc w:val="both"/>
              <w:rPr>
                <w:rFonts w:ascii="Arial" w:hAnsi="Arial" w:cs="Arial"/>
                <w:bCs/>
                <w:sz w:val="20"/>
                <w:szCs w:val="20"/>
                <w:lang w:eastAsia="en-GB"/>
              </w:rPr>
            </w:pPr>
            <w:r>
              <w:rPr>
                <w:rFonts w:ascii="Arial" w:hAnsi="Arial" w:cs="Arial"/>
                <w:bCs/>
                <w:sz w:val="20"/>
                <w:szCs w:val="20"/>
                <w:lang w:eastAsia="en-GB"/>
              </w:rPr>
              <w:t xml:space="preserve">Q. </w:t>
            </w:r>
            <w:r w:rsidR="006966E2">
              <w:rPr>
                <w:rFonts w:ascii="Arial" w:hAnsi="Arial" w:cs="Arial"/>
                <w:bCs/>
                <w:sz w:val="20"/>
                <w:szCs w:val="20"/>
                <w:lang w:eastAsia="en-GB"/>
              </w:rPr>
              <w:tab/>
              <w:t xml:space="preserve">Where will the earth from the attenuation pond works </w:t>
            </w:r>
            <w:proofErr w:type="gramStart"/>
            <w:r w:rsidR="006966E2">
              <w:rPr>
                <w:rFonts w:ascii="Arial" w:hAnsi="Arial" w:cs="Arial"/>
                <w:bCs/>
                <w:sz w:val="20"/>
                <w:szCs w:val="20"/>
                <w:lang w:eastAsia="en-GB"/>
              </w:rPr>
              <w:t>be</w:t>
            </w:r>
            <w:proofErr w:type="gramEnd"/>
            <w:r w:rsidR="006966E2">
              <w:rPr>
                <w:rFonts w:ascii="Arial" w:hAnsi="Arial" w:cs="Arial"/>
                <w:bCs/>
                <w:sz w:val="20"/>
                <w:szCs w:val="20"/>
                <w:lang w:eastAsia="en-GB"/>
              </w:rPr>
              <w:t xml:space="preserve"> disposed of?</w:t>
            </w:r>
          </w:p>
          <w:p w:rsidR="006966E2" w:rsidRDefault="006966E2" w:rsidP="006966E2">
            <w:pPr>
              <w:spacing w:after="0" w:line="240" w:lineRule="auto"/>
              <w:ind w:left="459" w:hanging="459"/>
              <w:jc w:val="both"/>
              <w:rPr>
                <w:rFonts w:ascii="Arial" w:hAnsi="Arial" w:cs="Arial"/>
                <w:bCs/>
                <w:sz w:val="20"/>
                <w:szCs w:val="20"/>
                <w:lang w:eastAsia="en-GB"/>
              </w:rPr>
            </w:pPr>
          </w:p>
          <w:p w:rsidR="00E73E50" w:rsidRDefault="00E73E50" w:rsidP="006966E2">
            <w:pPr>
              <w:spacing w:after="0" w:line="240" w:lineRule="auto"/>
              <w:ind w:left="459" w:hanging="459"/>
              <w:jc w:val="both"/>
              <w:rPr>
                <w:rFonts w:ascii="Arial" w:hAnsi="Arial" w:cs="Arial"/>
                <w:bCs/>
                <w:sz w:val="20"/>
                <w:szCs w:val="20"/>
                <w:lang w:eastAsia="en-GB"/>
              </w:rPr>
            </w:pPr>
          </w:p>
          <w:p w:rsidR="006966E2" w:rsidRDefault="006966E2" w:rsidP="006966E2">
            <w:pPr>
              <w:spacing w:after="0" w:line="240" w:lineRule="auto"/>
              <w:ind w:left="459" w:hanging="459"/>
              <w:jc w:val="both"/>
              <w:rPr>
                <w:rFonts w:ascii="Arial" w:hAnsi="Arial" w:cs="Arial"/>
                <w:bCs/>
                <w:sz w:val="20"/>
                <w:szCs w:val="20"/>
                <w:lang w:eastAsia="en-GB"/>
              </w:rPr>
            </w:pPr>
          </w:p>
          <w:p w:rsidR="006966E2" w:rsidRPr="007C56A5" w:rsidRDefault="006966E2" w:rsidP="006966E2">
            <w:pPr>
              <w:spacing w:after="0" w:line="240" w:lineRule="auto"/>
              <w:ind w:left="459" w:hanging="459"/>
              <w:jc w:val="both"/>
              <w:rPr>
                <w:rFonts w:ascii="Arial" w:hAnsi="Arial" w:cs="Arial"/>
                <w:sz w:val="20"/>
                <w:szCs w:val="20"/>
              </w:rPr>
            </w:pPr>
            <w:r>
              <w:rPr>
                <w:rFonts w:ascii="Arial" w:hAnsi="Arial" w:cs="Arial"/>
                <w:bCs/>
                <w:sz w:val="20"/>
                <w:szCs w:val="20"/>
                <w:lang w:eastAsia="en-GB"/>
              </w:rPr>
              <w:t>Q</w:t>
            </w:r>
            <w:r>
              <w:rPr>
                <w:rFonts w:ascii="Arial" w:hAnsi="Arial" w:cs="Arial"/>
                <w:bCs/>
                <w:sz w:val="20"/>
                <w:szCs w:val="20"/>
                <w:lang w:eastAsia="en-GB"/>
              </w:rPr>
              <w:tab/>
              <w:t>What routes will be used into compounds?</w:t>
            </w:r>
          </w:p>
          <w:p w:rsidR="00E73E50" w:rsidRDefault="00E73E50"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When will the Junction 10A route be available to use? Junction 10 is congested and lots of people use Junction 11 instead. There are concerns over the amount of traffic using Cranford Road. There are plans in place for traffic calming in Cranford. Will this be done?</w:t>
            </w: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5F41BC" w:rsidRDefault="005F41BC"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5F41BC" w:rsidRDefault="00B6063B" w:rsidP="006966E2">
            <w:pPr>
              <w:spacing w:after="0" w:line="240" w:lineRule="auto"/>
              <w:ind w:left="355" w:hanging="355"/>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What is the design brief and scale of the flood attenuation pond? There are concerns that this is not adequate given the occurrences of flooding nationally.</w:t>
            </w:r>
          </w:p>
          <w:p w:rsidR="005F41BC" w:rsidRDefault="005F41BC" w:rsidP="006966E2">
            <w:pPr>
              <w:spacing w:after="0" w:line="240" w:lineRule="auto"/>
              <w:ind w:left="355" w:hanging="355"/>
              <w:rPr>
                <w:rFonts w:ascii="Arial" w:hAnsi="Arial" w:cs="Arial"/>
                <w:bCs/>
                <w:sz w:val="20"/>
                <w:szCs w:val="20"/>
                <w:lang w:eastAsia="en-GB"/>
              </w:rPr>
            </w:pPr>
          </w:p>
          <w:p w:rsidR="00E73E50" w:rsidRDefault="00E73E50"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Compounds around the school are surrounded with white boards – could these be painted green?</w:t>
            </w:r>
          </w:p>
          <w:p w:rsidR="00B6063B" w:rsidRDefault="00B6063B" w:rsidP="006966E2">
            <w:pPr>
              <w:spacing w:after="0" w:line="240" w:lineRule="auto"/>
              <w:ind w:left="355" w:hanging="355"/>
              <w:rPr>
                <w:rFonts w:ascii="Arial" w:hAnsi="Arial" w:cs="Arial"/>
                <w:bCs/>
                <w:sz w:val="20"/>
                <w:szCs w:val="20"/>
                <w:lang w:eastAsia="en-GB"/>
              </w:rPr>
            </w:pPr>
          </w:p>
          <w:p w:rsidR="003A59EB" w:rsidRDefault="003A59EB" w:rsidP="006966E2">
            <w:pPr>
              <w:spacing w:after="0" w:line="240" w:lineRule="auto"/>
              <w:ind w:left="355" w:hanging="355"/>
              <w:rPr>
                <w:rFonts w:ascii="Arial" w:hAnsi="Arial" w:cs="Arial"/>
                <w:bCs/>
                <w:sz w:val="20"/>
                <w:szCs w:val="20"/>
                <w:lang w:eastAsia="en-GB"/>
              </w:rPr>
            </w:pPr>
          </w:p>
          <w:p w:rsidR="003A59EB" w:rsidRDefault="003A59E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p>
          <w:p w:rsidR="00B6063B" w:rsidRDefault="00B6063B" w:rsidP="006966E2">
            <w:pPr>
              <w:spacing w:after="0" w:line="240" w:lineRule="auto"/>
              <w:ind w:left="355" w:hanging="355"/>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 xml:space="preserve">When will the first brick </w:t>
            </w:r>
            <w:r w:rsidR="005D1F95">
              <w:rPr>
                <w:rFonts w:ascii="Arial" w:hAnsi="Arial" w:cs="Arial"/>
                <w:bCs/>
                <w:sz w:val="20"/>
                <w:szCs w:val="20"/>
                <w:lang w:eastAsia="en-GB"/>
              </w:rPr>
              <w:t xml:space="preserve">in the first house </w:t>
            </w:r>
            <w:proofErr w:type="gramStart"/>
            <w:r w:rsidR="005D1F95">
              <w:rPr>
                <w:rFonts w:ascii="Arial" w:hAnsi="Arial" w:cs="Arial"/>
                <w:bCs/>
                <w:sz w:val="20"/>
                <w:szCs w:val="20"/>
                <w:lang w:eastAsia="en-GB"/>
              </w:rPr>
              <w:t>be</w:t>
            </w:r>
            <w:proofErr w:type="gramEnd"/>
            <w:r w:rsidR="005D1F95">
              <w:rPr>
                <w:rFonts w:ascii="Arial" w:hAnsi="Arial" w:cs="Arial"/>
                <w:bCs/>
                <w:sz w:val="20"/>
                <w:szCs w:val="20"/>
                <w:lang w:eastAsia="en-GB"/>
              </w:rPr>
              <w:t xml:space="preserve"> laid?</w:t>
            </w: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p>
          <w:p w:rsidR="005D1F95" w:rsidRDefault="005D1F95" w:rsidP="006966E2">
            <w:pPr>
              <w:spacing w:after="0" w:line="240" w:lineRule="auto"/>
              <w:ind w:left="355" w:hanging="355"/>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The speed limit in Cranford Road seems to have reverted back to 40. Once lorries are using Cranford Road to access the site, will it return to 30?</w:t>
            </w:r>
          </w:p>
          <w:p w:rsidR="00E73E50" w:rsidRDefault="00E73E50"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5D1F95" w:rsidP="006966E2">
            <w:pPr>
              <w:spacing w:after="0" w:line="240" w:lineRule="auto"/>
              <w:ind w:left="317" w:hanging="317"/>
              <w:jc w:val="both"/>
              <w:rPr>
                <w:rFonts w:ascii="Arial" w:hAnsi="Arial" w:cs="Arial"/>
                <w:bCs/>
                <w:sz w:val="20"/>
                <w:szCs w:val="20"/>
                <w:lang w:eastAsia="en-GB"/>
              </w:rPr>
            </w:pPr>
          </w:p>
          <w:p w:rsidR="005D1F95" w:rsidRDefault="00BE54DE" w:rsidP="006966E2">
            <w:pPr>
              <w:spacing w:after="0" w:line="240" w:lineRule="auto"/>
              <w:ind w:left="317" w:hanging="317"/>
              <w:jc w:val="both"/>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Has the requirement for 2,700 houses to be completed before Junction 10A is built now changed?</w:t>
            </w: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9E4FAD" w:rsidRDefault="009E4FAD"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What about the re-alignment of the A6 bypass?</w:t>
            </w: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The Bridleway off Cranford Road will be used by construction traffic for sewerage work.  Has a risk assessment been carried out?</w:t>
            </w:r>
            <w:r w:rsidR="00B362BB">
              <w:rPr>
                <w:rFonts w:ascii="Arial" w:hAnsi="Arial" w:cs="Arial"/>
                <w:bCs/>
                <w:sz w:val="20"/>
                <w:szCs w:val="20"/>
                <w:lang w:eastAsia="en-GB"/>
              </w:rPr>
              <w:t xml:space="preserve"> What restrictions will be carried out on construction traffic?</w:t>
            </w: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 xml:space="preserve">What </w:t>
            </w:r>
            <w:proofErr w:type="gramStart"/>
            <w:r>
              <w:rPr>
                <w:rFonts w:ascii="Arial" w:hAnsi="Arial" w:cs="Arial"/>
                <w:bCs/>
                <w:sz w:val="20"/>
                <w:szCs w:val="20"/>
                <w:lang w:eastAsia="en-GB"/>
              </w:rPr>
              <w:t>does</w:t>
            </w:r>
            <w:proofErr w:type="gramEnd"/>
            <w:r>
              <w:rPr>
                <w:rFonts w:ascii="Arial" w:hAnsi="Arial" w:cs="Arial"/>
                <w:bCs/>
                <w:sz w:val="20"/>
                <w:szCs w:val="20"/>
                <w:lang w:eastAsia="en-GB"/>
              </w:rPr>
              <w:t xml:space="preserve"> the business case and the technical case for J10A mean for design?</w:t>
            </w: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9E4FAD" w:rsidRDefault="009E4FAD"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p>
          <w:p w:rsidR="00B362BB" w:rsidRDefault="00B362BB" w:rsidP="006966E2">
            <w:pPr>
              <w:spacing w:after="0" w:line="240" w:lineRule="auto"/>
              <w:ind w:left="317" w:hanging="317"/>
              <w:jc w:val="both"/>
              <w:rPr>
                <w:rFonts w:ascii="Arial" w:hAnsi="Arial" w:cs="Arial"/>
                <w:bCs/>
                <w:sz w:val="20"/>
                <w:szCs w:val="20"/>
                <w:lang w:eastAsia="en-GB"/>
              </w:rPr>
            </w:pPr>
            <w:r>
              <w:rPr>
                <w:rFonts w:ascii="Arial" w:hAnsi="Arial" w:cs="Arial"/>
                <w:bCs/>
                <w:sz w:val="20"/>
                <w:szCs w:val="20"/>
                <w:lang w:eastAsia="en-GB"/>
              </w:rPr>
              <w:t>Q</w:t>
            </w:r>
            <w:r>
              <w:rPr>
                <w:rFonts w:ascii="Arial" w:hAnsi="Arial" w:cs="Arial"/>
                <w:bCs/>
                <w:sz w:val="20"/>
                <w:szCs w:val="20"/>
                <w:lang w:eastAsia="en-GB"/>
              </w:rPr>
              <w:tab/>
              <w:t>Will the temporary road to the Primary School be accessed from Junction E or Junction F?  Will the temporary road be taken up? Will the utilities for the school be delivered with the development?</w:t>
            </w:r>
            <w:r>
              <w:rPr>
                <w:rFonts w:ascii="Arial" w:hAnsi="Arial" w:cs="Arial"/>
                <w:bCs/>
                <w:sz w:val="20"/>
                <w:szCs w:val="20"/>
                <w:lang w:eastAsia="en-GB"/>
              </w:rPr>
              <w:tab/>
            </w:r>
          </w:p>
          <w:p w:rsidR="00BE54DE" w:rsidRDefault="00BE54DE" w:rsidP="006966E2">
            <w:pPr>
              <w:spacing w:after="0" w:line="240" w:lineRule="auto"/>
              <w:ind w:left="317" w:hanging="317"/>
              <w:jc w:val="both"/>
              <w:rPr>
                <w:rFonts w:ascii="Arial" w:hAnsi="Arial" w:cs="Arial"/>
                <w:bCs/>
                <w:sz w:val="20"/>
                <w:szCs w:val="20"/>
                <w:lang w:eastAsia="en-GB"/>
              </w:rPr>
            </w:pPr>
          </w:p>
          <w:p w:rsidR="00BE54DE" w:rsidRDefault="00BE54DE" w:rsidP="006966E2">
            <w:pPr>
              <w:spacing w:after="0" w:line="240" w:lineRule="auto"/>
              <w:ind w:left="317" w:hanging="317"/>
              <w:jc w:val="both"/>
              <w:rPr>
                <w:rFonts w:ascii="Arial" w:hAnsi="Arial" w:cs="Arial"/>
                <w:bCs/>
                <w:sz w:val="20"/>
                <w:szCs w:val="20"/>
                <w:lang w:eastAsia="en-GB"/>
              </w:rPr>
            </w:pPr>
          </w:p>
          <w:p w:rsidR="00F84951" w:rsidRDefault="00F84951" w:rsidP="00BE5749">
            <w:pPr>
              <w:spacing w:line="240" w:lineRule="auto"/>
              <w:ind w:left="317" w:hanging="317"/>
              <w:jc w:val="both"/>
              <w:rPr>
                <w:rFonts w:ascii="Arial" w:hAnsi="Arial" w:cs="Arial"/>
                <w:sz w:val="24"/>
                <w:szCs w:val="24"/>
                <w:lang w:eastAsia="en-GB"/>
              </w:rPr>
            </w:pPr>
          </w:p>
        </w:tc>
        <w:tc>
          <w:tcPr>
            <w:tcW w:w="3685" w:type="dxa"/>
          </w:tcPr>
          <w:p w:rsidR="00F84951" w:rsidRDefault="00F84951" w:rsidP="003767BB">
            <w:pPr>
              <w:spacing w:after="0" w:line="240" w:lineRule="auto"/>
              <w:jc w:val="both"/>
              <w:rPr>
                <w:rFonts w:ascii="Arial" w:hAnsi="Arial" w:cs="Arial"/>
                <w:sz w:val="24"/>
                <w:szCs w:val="24"/>
                <w:lang w:eastAsia="en-GB"/>
              </w:rPr>
            </w:pPr>
          </w:p>
          <w:p w:rsidR="00E73E50" w:rsidRDefault="00E73E50" w:rsidP="006966E2">
            <w:pPr>
              <w:spacing w:before="180" w:after="0" w:line="240" w:lineRule="auto"/>
              <w:ind w:left="363" w:hanging="363"/>
              <w:jc w:val="both"/>
              <w:rPr>
                <w:rFonts w:ascii="Arial" w:hAnsi="Arial" w:cs="Arial"/>
                <w:sz w:val="20"/>
                <w:szCs w:val="20"/>
              </w:rPr>
            </w:pPr>
            <w:proofErr w:type="gramStart"/>
            <w:r w:rsidRPr="007C56A5">
              <w:rPr>
                <w:rFonts w:ascii="Arial" w:hAnsi="Arial" w:cs="Arial"/>
                <w:sz w:val="20"/>
                <w:szCs w:val="20"/>
              </w:rPr>
              <w:t>A</w:t>
            </w:r>
            <w:proofErr w:type="gramEnd"/>
            <w:r w:rsidR="003767BB">
              <w:rPr>
                <w:rFonts w:ascii="Arial" w:hAnsi="Arial" w:cs="Arial"/>
                <w:sz w:val="20"/>
                <w:szCs w:val="20"/>
              </w:rPr>
              <w:tab/>
              <w:t>Access F will begin first. Construction traffic to the attenuation pond will be kept separate.</w:t>
            </w:r>
          </w:p>
          <w:p w:rsidR="003767BB" w:rsidRPr="007C56A5" w:rsidRDefault="003767BB" w:rsidP="003767BB">
            <w:pPr>
              <w:spacing w:after="0" w:line="240" w:lineRule="auto"/>
              <w:ind w:left="364" w:hanging="364"/>
              <w:jc w:val="both"/>
              <w:rPr>
                <w:rFonts w:ascii="Arial" w:hAnsi="Arial" w:cs="Arial"/>
                <w:sz w:val="20"/>
                <w:szCs w:val="20"/>
              </w:rPr>
            </w:pPr>
          </w:p>
          <w:p w:rsidR="00E73E50" w:rsidRDefault="006966E2" w:rsidP="003767BB">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b/>
              <w:t>KBC have been working closely with Alan Wordie, NCC and developers. We have tried to ensure access construction works are organised into a sequence: Access F; Woodlands Avenue, Access E, Access D. Also, temporary traffic lights would only be operational during certain hours of the day. We will manage the traffic i</w:t>
            </w:r>
            <w:r w:rsidR="003A59EB">
              <w:rPr>
                <w:rFonts w:ascii="Arial" w:hAnsi="Arial" w:cs="Arial"/>
                <w:sz w:val="20"/>
                <w:szCs w:val="20"/>
                <w:lang w:eastAsia="en-GB"/>
              </w:rPr>
              <w:t>n the best way possible. NCC is</w:t>
            </w:r>
            <w:r>
              <w:rPr>
                <w:rFonts w:ascii="Arial" w:hAnsi="Arial" w:cs="Arial"/>
                <w:sz w:val="20"/>
                <w:szCs w:val="20"/>
                <w:lang w:eastAsia="en-GB"/>
              </w:rPr>
              <w:t xml:space="preserve"> agreeing the activity.</w:t>
            </w:r>
          </w:p>
          <w:p w:rsidR="006966E2" w:rsidRDefault="006966E2" w:rsidP="003767BB">
            <w:pPr>
              <w:spacing w:after="0" w:line="240" w:lineRule="auto"/>
              <w:ind w:left="317" w:hanging="317"/>
              <w:jc w:val="both"/>
              <w:rPr>
                <w:rFonts w:ascii="Arial" w:hAnsi="Arial" w:cs="Arial"/>
                <w:sz w:val="20"/>
                <w:szCs w:val="20"/>
                <w:lang w:eastAsia="en-GB"/>
              </w:rPr>
            </w:pPr>
          </w:p>
          <w:p w:rsidR="006966E2" w:rsidRDefault="006966E2" w:rsidP="003767BB">
            <w:pPr>
              <w:spacing w:after="0" w:line="240" w:lineRule="auto"/>
              <w:ind w:left="317" w:hanging="317"/>
              <w:jc w:val="both"/>
              <w:rPr>
                <w:rFonts w:ascii="Arial" w:hAnsi="Arial" w:cs="Arial"/>
                <w:sz w:val="20"/>
                <w:szCs w:val="20"/>
                <w:lang w:eastAsia="en-GB"/>
              </w:rPr>
            </w:pPr>
          </w:p>
          <w:p w:rsidR="006966E2" w:rsidRDefault="006966E2"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There will be a small compound near Access F, a major compound just above Cranford Road and another smaller one further up. Deliveries will not all happen at the same time. The contractor is still working on a programme of movements per day, which has yet to be assessed.</w:t>
            </w:r>
          </w:p>
          <w:p w:rsidR="006966E2" w:rsidRDefault="006966E2" w:rsidP="006966E2">
            <w:pPr>
              <w:spacing w:after="0" w:line="240" w:lineRule="auto"/>
              <w:ind w:left="317" w:hanging="317"/>
              <w:jc w:val="both"/>
              <w:rPr>
                <w:rFonts w:ascii="Arial" w:hAnsi="Arial" w:cs="Arial"/>
                <w:sz w:val="20"/>
                <w:szCs w:val="20"/>
                <w:lang w:eastAsia="en-GB"/>
              </w:rPr>
            </w:pPr>
          </w:p>
          <w:p w:rsidR="006966E2" w:rsidRDefault="006966E2" w:rsidP="006966E2">
            <w:pPr>
              <w:spacing w:after="0" w:line="240" w:lineRule="auto"/>
              <w:ind w:left="317" w:hanging="317"/>
              <w:jc w:val="both"/>
              <w:rPr>
                <w:rFonts w:ascii="Arial" w:hAnsi="Arial" w:cs="Arial"/>
                <w:sz w:val="20"/>
                <w:szCs w:val="20"/>
                <w:lang w:eastAsia="en-GB"/>
              </w:rPr>
            </w:pPr>
          </w:p>
          <w:p w:rsidR="006966E2" w:rsidRDefault="006966E2" w:rsidP="006966E2">
            <w:pPr>
              <w:spacing w:after="0" w:line="240" w:lineRule="auto"/>
              <w:ind w:left="317" w:hanging="317"/>
              <w:jc w:val="both"/>
              <w:rPr>
                <w:rFonts w:ascii="Arial" w:hAnsi="Arial" w:cs="Arial"/>
                <w:sz w:val="20"/>
                <w:szCs w:val="20"/>
                <w:lang w:eastAsia="en-GB"/>
              </w:rPr>
            </w:pPr>
            <w:proofErr w:type="gramStart"/>
            <w:r>
              <w:rPr>
                <w:rFonts w:ascii="Arial" w:hAnsi="Arial" w:cs="Arial"/>
                <w:sz w:val="20"/>
                <w:szCs w:val="20"/>
                <w:lang w:eastAsia="en-GB"/>
              </w:rPr>
              <w:t>A</w:t>
            </w:r>
            <w:r>
              <w:rPr>
                <w:rFonts w:ascii="Arial" w:hAnsi="Arial" w:cs="Arial"/>
                <w:sz w:val="20"/>
                <w:szCs w:val="20"/>
                <w:lang w:eastAsia="en-GB"/>
              </w:rPr>
              <w:tab/>
              <w:t>The</w:t>
            </w:r>
            <w:proofErr w:type="gramEnd"/>
            <w:r>
              <w:rPr>
                <w:rFonts w:ascii="Arial" w:hAnsi="Arial" w:cs="Arial"/>
                <w:sz w:val="20"/>
                <w:szCs w:val="20"/>
                <w:lang w:eastAsia="en-GB"/>
              </w:rPr>
              <w:t xml:space="preserve"> majority of earth will remain on-site.</w:t>
            </w:r>
          </w:p>
          <w:p w:rsidR="006966E2" w:rsidRDefault="006966E2" w:rsidP="006966E2">
            <w:pPr>
              <w:spacing w:after="0" w:line="240" w:lineRule="auto"/>
              <w:ind w:left="317" w:hanging="317"/>
              <w:jc w:val="both"/>
              <w:rPr>
                <w:rFonts w:ascii="Arial" w:hAnsi="Arial" w:cs="Arial"/>
                <w:sz w:val="20"/>
                <w:szCs w:val="20"/>
                <w:lang w:eastAsia="en-GB"/>
              </w:rPr>
            </w:pPr>
          </w:p>
          <w:p w:rsidR="006966E2" w:rsidRDefault="006966E2" w:rsidP="006966E2">
            <w:pPr>
              <w:spacing w:after="0" w:line="240" w:lineRule="auto"/>
              <w:ind w:left="317" w:hanging="317"/>
              <w:jc w:val="both"/>
              <w:rPr>
                <w:rFonts w:ascii="Arial" w:hAnsi="Arial" w:cs="Arial"/>
                <w:sz w:val="20"/>
                <w:szCs w:val="20"/>
                <w:lang w:eastAsia="en-GB"/>
              </w:rPr>
            </w:pPr>
          </w:p>
          <w:p w:rsidR="006966E2" w:rsidRDefault="006966E2" w:rsidP="006966E2">
            <w:pPr>
              <w:spacing w:after="0" w:line="240" w:lineRule="auto"/>
              <w:ind w:left="317" w:hanging="317"/>
              <w:jc w:val="both"/>
              <w:rPr>
                <w:rFonts w:ascii="Arial" w:hAnsi="Arial" w:cs="Arial"/>
                <w:sz w:val="20"/>
                <w:szCs w:val="20"/>
                <w:lang w:eastAsia="en-GB"/>
              </w:rPr>
            </w:pPr>
          </w:p>
          <w:p w:rsidR="006966E2" w:rsidRDefault="005F41BC"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 xml:space="preserve">Junction 10 is being targeted as the principal means of access. However we cannot say which routes sub-contractors will use, as </w:t>
            </w:r>
            <w:r>
              <w:rPr>
                <w:rFonts w:ascii="Arial" w:hAnsi="Arial" w:cs="Arial"/>
                <w:sz w:val="20"/>
                <w:szCs w:val="20"/>
                <w:lang w:eastAsia="en-GB"/>
              </w:rPr>
              <w:lastRenderedPageBreak/>
              <w:t>many of them will be local people. Developers will be told not to part on streets; there must be adequate provision on site.</w:t>
            </w:r>
          </w:p>
          <w:p w:rsidR="005F41BC" w:rsidRDefault="005F41BC" w:rsidP="006966E2">
            <w:pPr>
              <w:spacing w:after="0" w:line="240" w:lineRule="auto"/>
              <w:ind w:left="317" w:hanging="317"/>
              <w:jc w:val="both"/>
              <w:rPr>
                <w:rFonts w:ascii="Arial" w:hAnsi="Arial" w:cs="Arial"/>
                <w:sz w:val="20"/>
                <w:szCs w:val="20"/>
                <w:lang w:eastAsia="en-GB"/>
              </w:rPr>
            </w:pPr>
          </w:p>
          <w:p w:rsidR="005F41BC" w:rsidRDefault="005F41BC"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Traffic calming is a priority in the funding stream but there is a need to get houses built. NCC can give better guidance on whether they plan to deliver traffic calming early. We are working on other sources of funding to see if we can get more money into Infrastructure. Traffic calming is a high priority.</w:t>
            </w:r>
          </w:p>
          <w:p w:rsidR="005F41BC" w:rsidRDefault="005F41BC" w:rsidP="006966E2">
            <w:pPr>
              <w:spacing w:after="0" w:line="240" w:lineRule="auto"/>
              <w:ind w:left="317" w:hanging="317"/>
              <w:jc w:val="both"/>
              <w:rPr>
                <w:rFonts w:ascii="Arial" w:hAnsi="Arial" w:cs="Arial"/>
                <w:sz w:val="20"/>
                <w:szCs w:val="20"/>
                <w:lang w:eastAsia="en-GB"/>
              </w:rPr>
            </w:pPr>
          </w:p>
          <w:p w:rsidR="005F41BC" w:rsidRDefault="00B6063B" w:rsidP="006966E2">
            <w:pPr>
              <w:spacing w:after="0" w:line="240" w:lineRule="auto"/>
              <w:ind w:left="317" w:hanging="317"/>
              <w:jc w:val="both"/>
              <w:rPr>
                <w:rFonts w:ascii="Arial" w:hAnsi="Arial" w:cs="Arial"/>
                <w:sz w:val="20"/>
                <w:szCs w:val="20"/>
                <w:lang w:eastAsia="en-GB"/>
              </w:rPr>
            </w:pPr>
            <w:proofErr w:type="gramStart"/>
            <w:r>
              <w:rPr>
                <w:rFonts w:ascii="Arial" w:hAnsi="Arial" w:cs="Arial"/>
                <w:sz w:val="20"/>
                <w:szCs w:val="20"/>
                <w:lang w:eastAsia="en-GB"/>
              </w:rPr>
              <w:t>A</w:t>
            </w:r>
            <w:r>
              <w:rPr>
                <w:rFonts w:ascii="Arial" w:hAnsi="Arial" w:cs="Arial"/>
                <w:sz w:val="20"/>
                <w:szCs w:val="20"/>
                <w:lang w:eastAsia="en-GB"/>
              </w:rPr>
              <w:tab/>
              <w:t>The</w:t>
            </w:r>
            <w:proofErr w:type="gramEnd"/>
            <w:r>
              <w:rPr>
                <w:rFonts w:ascii="Arial" w:hAnsi="Arial" w:cs="Arial"/>
                <w:sz w:val="20"/>
                <w:szCs w:val="20"/>
                <w:lang w:eastAsia="en-GB"/>
              </w:rPr>
              <w:t xml:space="preserve"> scheme is fully compliant to Environment Agency requirements based on a 1000 year event.  This has been audited a number of times and it has been found to be compliant with current standards. If Anglian Water decides it need to be to a higher standard, this would not fall to current developers, and Anglian Water would work with different agencies on an improved scheme.</w:t>
            </w:r>
          </w:p>
          <w:p w:rsidR="00B6063B" w:rsidRDefault="00B6063B" w:rsidP="006966E2">
            <w:pPr>
              <w:spacing w:after="0" w:line="240" w:lineRule="auto"/>
              <w:ind w:left="317" w:hanging="317"/>
              <w:jc w:val="both"/>
              <w:rPr>
                <w:rFonts w:ascii="Arial" w:hAnsi="Arial" w:cs="Arial"/>
                <w:sz w:val="20"/>
                <w:szCs w:val="20"/>
                <w:lang w:eastAsia="en-GB"/>
              </w:rPr>
            </w:pPr>
          </w:p>
          <w:p w:rsidR="00B6063B" w:rsidRDefault="00B6063B" w:rsidP="006966E2">
            <w:pPr>
              <w:spacing w:after="0" w:line="240" w:lineRule="auto"/>
              <w:ind w:left="317" w:hanging="317"/>
              <w:jc w:val="both"/>
              <w:rPr>
                <w:rFonts w:ascii="Arial" w:hAnsi="Arial" w:cs="Arial"/>
                <w:sz w:val="20"/>
                <w:szCs w:val="20"/>
                <w:lang w:eastAsia="en-GB"/>
              </w:rPr>
            </w:pPr>
            <w:proofErr w:type="gramStart"/>
            <w:r>
              <w:rPr>
                <w:rFonts w:ascii="Arial" w:hAnsi="Arial" w:cs="Arial"/>
                <w:sz w:val="20"/>
                <w:szCs w:val="20"/>
                <w:lang w:eastAsia="en-GB"/>
              </w:rPr>
              <w:t>A</w:t>
            </w:r>
            <w:r>
              <w:rPr>
                <w:rFonts w:ascii="Arial" w:hAnsi="Arial" w:cs="Arial"/>
                <w:sz w:val="20"/>
                <w:szCs w:val="20"/>
                <w:lang w:eastAsia="en-GB"/>
              </w:rPr>
              <w:tab/>
              <w:t>This</w:t>
            </w:r>
            <w:proofErr w:type="gramEnd"/>
            <w:r>
              <w:rPr>
                <w:rFonts w:ascii="Arial" w:hAnsi="Arial" w:cs="Arial"/>
                <w:sz w:val="20"/>
                <w:szCs w:val="20"/>
                <w:lang w:eastAsia="en-GB"/>
              </w:rPr>
              <w:t xml:space="preserve"> is a good point. We will look at this and take it forward to achi</w:t>
            </w:r>
            <w:r w:rsidR="003A59EB">
              <w:rPr>
                <w:rFonts w:ascii="Arial" w:hAnsi="Arial" w:cs="Arial"/>
                <w:sz w:val="20"/>
                <w:szCs w:val="20"/>
                <w:lang w:eastAsia="en-GB"/>
              </w:rPr>
              <w:t>eve a more aesthetic appearance, although it may not be possible to paint the boards green.</w:t>
            </w:r>
          </w:p>
          <w:p w:rsidR="005D1F95" w:rsidRDefault="005D1F95" w:rsidP="006966E2">
            <w:pPr>
              <w:spacing w:after="0" w:line="240" w:lineRule="auto"/>
              <w:ind w:left="317" w:hanging="317"/>
              <w:jc w:val="both"/>
              <w:rPr>
                <w:rFonts w:ascii="Arial" w:hAnsi="Arial" w:cs="Arial"/>
                <w:sz w:val="20"/>
                <w:szCs w:val="20"/>
                <w:lang w:eastAsia="en-GB"/>
              </w:rPr>
            </w:pPr>
          </w:p>
          <w:p w:rsidR="005D1F95" w:rsidRDefault="003A59EB"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r>
            <w:r w:rsidR="005D1F95">
              <w:rPr>
                <w:rFonts w:ascii="Arial" w:hAnsi="Arial" w:cs="Arial"/>
                <w:sz w:val="20"/>
                <w:szCs w:val="20"/>
                <w:lang w:eastAsia="en-GB"/>
              </w:rPr>
              <w:t>David Wilson Homes and Persimmon are keen to commence work in the Spring, and Taylor Wimpey will commence mid-Summer. David Wilson Homes are targeting to have a show home built by the end of May.</w:t>
            </w:r>
          </w:p>
          <w:p w:rsidR="005D1F95" w:rsidRDefault="005D1F95" w:rsidP="006966E2">
            <w:pPr>
              <w:spacing w:after="0" w:line="240" w:lineRule="auto"/>
              <w:ind w:left="317" w:hanging="317"/>
              <w:jc w:val="both"/>
              <w:rPr>
                <w:rFonts w:ascii="Arial" w:hAnsi="Arial" w:cs="Arial"/>
                <w:sz w:val="20"/>
                <w:szCs w:val="20"/>
                <w:lang w:eastAsia="en-GB"/>
              </w:rPr>
            </w:pPr>
          </w:p>
          <w:p w:rsidR="005D1F95" w:rsidRDefault="005D1F95" w:rsidP="006966E2">
            <w:pPr>
              <w:spacing w:after="0" w:line="240" w:lineRule="auto"/>
              <w:ind w:left="317" w:hanging="317"/>
              <w:jc w:val="both"/>
              <w:rPr>
                <w:rFonts w:ascii="Arial" w:hAnsi="Arial" w:cs="Arial"/>
                <w:sz w:val="20"/>
                <w:szCs w:val="20"/>
                <w:lang w:eastAsia="en-GB"/>
              </w:rPr>
            </w:pPr>
          </w:p>
          <w:p w:rsidR="005D1F95" w:rsidRDefault="005D1F95" w:rsidP="006966E2">
            <w:pPr>
              <w:spacing w:after="0" w:line="240" w:lineRule="auto"/>
              <w:ind w:left="317" w:hanging="317"/>
              <w:jc w:val="both"/>
              <w:rPr>
                <w:rFonts w:ascii="Arial" w:hAnsi="Arial" w:cs="Arial"/>
                <w:sz w:val="20"/>
                <w:szCs w:val="20"/>
                <w:lang w:eastAsia="en-GB"/>
              </w:rPr>
            </w:pPr>
            <w:proofErr w:type="gramStart"/>
            <w:r>
              <w:rPr>
                <w:rFonts w:ascii="Arial" w:hAnsi="Arial" w:cs="Arial"/>
                <w:sz w:val="20"/>
                <w:szCs w:val="20"/>
                <w:lang w:eastAsia="en-GB"/>
              </w:rPr>
              <w:t>A</w:t>
            </w:r>
            <w:proofErr w:type="gramEnd"/>
            <w:r>
              <w:rPr>
                <w:rFonts w:ascii="Arial" w:hAnsi="Arial" w:cs="Arial"/>
                <w:sz w:val="20"/>
                <w:szCs w:val="20"/>
                <w:lang w:eastAsia="en-GB"/>
              </w:rPr>
              <w:tab/>
              <w:t>In discussions with NCC the speed limit was set at 30 as a temporary order when constructing the road to the school. The correct traffic orders have to be in place to ensure the speed limit is 30 mph.</w:t>
            </w:r>
          </w:p>
          <w:p w:rsidR="005D1F95" w:rsidRDefault="005D1F95" w:rsidP="006966E2">
            <w:pPr>
              <w:spacing w:after="0" w:line="240" w:lineRule="auto"/>
              <w:ind w:left="317" w:hanging="317"/>
              <w:jc w:val="both"/>
              <w:rPr>
                <w:rFonts w:ascii="Arial" w:hAnsi="Arial" w:cs="Arial"/>
                <w:sz w:val="20"/>
                <w:szCs w:val="20"/>
                <w:lang w:eastAsia="en-GB"/>
              </w:rPr>
            </w:pPr>
          </w:p>
          <w:p w:rsidR="005D1F95" w:rsidRDefault="005D1F95"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b/>
              <w:t>(The Chair agreed to write to Richard Hall of NCC regarding the speed limits in Cranford Road.)</w:t>
            </w:r>
          </w:p>
          <w:p w:rsidR="00BE54DE" w:rsidRDefault="00BE54DE" w:rsidP="006966E2">
            <w:pPr>
              <w:spacing w:after="0" w:line="240" w:lineRule="auto"/>
              <w:ind w:left="317" w:hanging="317"/>
              <w:jc w:val="both"/>
              <w:rPr>
                <w:rFonts w:ascii="Arial" w:hAnsi="Arial" w:cs="Arial"/>
                <w:sz w:val="20"/>
                <w:szCs w:val="20"/>
                <w:lang w:eastAsia="en-GB"/>
              </w:rPr>
            </w:pPr>
          </w:p>
          <w:p w:rsidR="00BE54DE" w:rsidRDefault="00BE54DE"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 xml:space="preserve">There is a requirement for J10A to be in place before </w:t>
            </w:r>
            <w:r w:rsidRPr="00AB1352">
              <w:rPr>
                <w:rFonts w:ascii="Arial" w:hAnsi="Arial" w:cs="Arial"/>
                <w:sz w:val="20"/>
                <w:szCs w:val="20"/>
                <w:lang w:eastAsia="en-GB"/>
              </w:rPr>
              <w:t>2,70</w:t>
            </w:r>
            <w:r w:rsidR="009E4FAD" w:rsidRPr="00AB1352">
              <w:rPr>
                <w:rFonts w:ascii="Arial" w:hAnsi="Arial" w:cs="Arial"/>
                <w:sz w:val="20"/>
                <w:szCs w:val="20"/>
                <w:lang w:eastAsia="en-GB"/>
              </w:rPr>
              <w:t>1</w:t>
            </w:r>
            <w:r w:rsidRPr="00AB1352">
              <w:rPr>
                <w:rFonts w:ascii="Arial" w:hAnsi="Arial" w:cs="Arial"/>
                <w:sz w:val="20"/>
                <w:szCs w:val="20"/>
                <w:lang w:eastAsia="en-GB"/>
              </w:rPr>
              <w:t xml:space="preserve"> </w:t>
            </w:r>
            <w:r>
              <w:rPr>
                <w:rFonts w:ascii="Arial" w:hAnsi="Arial" w:cs="Arial"/>
                <w:sz w:val="20"/>
                <w:szCs w:val="20"/>
                <w:lang w:eastAsia="en-GB"/>
              </w:rPr>
              <w:t xml:space="preserve">houses are completed. </w:t>
            </w:r>
            <w:r w:rsidR="009E4FAD" w:rsidRPr="00AB1352">
              <w:rPr>
                <w:rFonts w:ascii="Arial" w:hAnsi="Arial" w:cs="Arial"/>
                <w:sz w:val="20"/>
                <w:szCs w:val="20"/>
                <w:lang w:eastAsia="en-GB"/>
              </w:rPr>
              <w:t xml:space="preserve">Nevertheless, the plans now under consideration </w:t>
            </w:r>
            <w:r w:rsidRPr="00AB1352">
              <w:rPr>
                <w:rFonts w:ascii="Arial" w:hAnsi="Arial" w:cs="Arial"/>
                <w:sz w:val="20"/>
                <w:szCs w:val="20"/>
                <w:lang w:eastAsia="en-GB"/>
              </w:rPr>
              <w:t>mean</w:t>
            </w:r>
            <w:r>
              <w:rPr>
                <w:rFonts w:ascii="Arial" w:hAnsi="Arial" w:cs="Arial"/>
                <w:sz w:val="20"/>
                <w:szCs w:val="20"/>
                <w:lang w:eastAsia="en-GB"/>
              </w:rPr>
              <w:t xml:space="preserve"> it could be delivered early.</w:t>
            </w:r>
          </w:p>
          <w:p w:rsidR="00BE54DE" w:rsidRDefault="00BE54DE" w:rsidP="006966E2">
            <w:pPr>
              <w:spacing w:after="0" w:line="240" w:lineRule="auto"/>
              <w:ind w:left="317" w:hanging="317"/>
              <w:jc w:val="both"/>
              <w:rPr>
                <w:rFonts w:ascii="Arial" w:hAnsi="Arial" w:cs="Arial"/>
                <w:sz w:val="20"/>
                <w:szCs w:val="20"/>
                <w:lang w:eastAsia="en-GB"/>
              </w:rPr>
            </w:pPr>
          </w:p>
          <w:p w:rsidR="00BE54DE" w:rsidRDefault="00BE54DE"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As part of the business park the modifications to the south side of J10 to alter the alignment of the A6 will start this year. Work will be carried out off-line.</w:t>
            </w:r>
          </w:p>
          <w:p w:rsidR="00BE54DE" w:rsidRDefault="00BE54DE" w:rsidP="006966E2">
            <w:pPr>
              <w:spacing w:after="0" w:line="240" w:lineRule="auto"/>
              <w:ind w:left="317" w:hanging="317"/>
              <w:jc w:val="both"/>
              <w:rPr>
                <w:rFonts w:ascii="Arial" w:hAnsi="Arial" w:cs="Arial"/>
                <w:sz w:val="20"/>
                <w:szCs w:val="20"/>
                <w:lang w:eastAsia="en-GB"/>
              </w:rPr>
            </w:pPr>
          </w:p>
          <w:p w:rsidR="00BE54DE" w:rsidRDefault="00B362BB"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 xml:space="preserve">Anglian Water </w:t>
            </w:r>
            <w:proofErr w:type="gramStart"/>
            <w:r>
              <w:rPr>
                <w:rFonts w:ascii="Arial" w:hAnsi="Arial" w:cs="Arial"/>
                <w:sz w:val="20"/>
                <w:szCs w:val="20"/>
                <w:lang w:eastAsia="en-GB"/>
              </w:rPr>
              <w:t>are</w:t>
            </w:r>
            <w:proofErr w:type="gramEnd"/>
            <w:r>
              <w:rPr>
                <w:rFonts w:ascii="Arial" w:hAnsi="Arial" w:cs="Arial"/>
                <w:sz w:val="20"/>
                <w:szCs w:val="20"/>
                <w:lang w:eastAsia="en-GB"/>
              </w:rPr>
              <w:t xml:space="preserve"> responsible for this work under their statutory powers and any issues need to be addressed by them or through the planning process. The Council can only act through its planning powers. However we will contact Anglian Water and try to get answers.</w:t>
            </w:r>
          </w:p>
          <w:p w:rsidR="00B362BB" w:rsidRDefault="00B362BB" w:rsidP="006966E2">
            <w:pPr>
              <w:spacing w:after="0" w:line="240" w:lineRule="auto"/>
              <w:ind w:left="317" w:hanging="317"/>
              <w:jc w:val="both"/>
              <w:rPr>
                <w:rFonts w:ascii="Arial" w:hAnsi="Arial" w:cs="Arial"/>
                <w:sz w:val="20"/>
                <w:szCs w:val="20"/>
                <w:lang w:eastAsia="en-GB"/>
              </w:rPr>
            </w:pPr>
          </w:p>
          <w:p w:rsidR="00B362BB" w:rsidRDefault="00B362BB" w:rsidP="006966E2">
            <w:pPr>
              <w:spacing w:after="0" w:line="240" w:lineRule="auto"/>
              <w:ind w:left="317" w:hanging="317"/>
              <w:jc w:val="both"/>
              <w:rPr>
                <w:rFonts w:ascii="Arial" w:hAnsi="Arial" w:cs="Arial"/>
                <w:sz w:val="20"/>
                <w:szCs w:val="20"/>
                <w:lang w:eastAsia="en-GB"/>
              </w:rPr>
            </w:pPr>
            <w:r>
              <w:rPr>
                <w:rFonts w:ascii="Arial" w:hAnsi="Arial" w:cs="Arial"/>
                <w:sz w:val="20"/>
                <w:szCs w:val="20"/>
                <w:lang w:eastAsia="en-GB"/>
              </w:rPr>
              <w:t>A</w:t>
            </w:r>
            <w:r>
              <w:rPr>
                <w:rFonts w:ascii="Arial" w:hAnsi="Arial" w:cs="Arial"/>
                <w:sz w:val="20"/>
                <w:szCs w:val="20"/>
                <w:lang w:eastAsia="en-GB"/>
              </w:rPr>
              <w:tab/>
              <w:t xml:space="preserve">We have come to a funding agreement to fund the junction </w:t>
            </w:r>
            <w:r w:rsidR="009E4FAD" w:rsidRPr="00AB1352">
              <w:rPr>
                <w:rFonts w:ascii="Arial" w:hAnsi="Arial" w:cs="Arial"/>
                <w:sz w:val="20"/>
                <w:szCs w:val="20"/>
                <w:lang w:eastAsia="en-GB"/>
              </w:rPr>
              <w:t>jointly by</w:t>
            </w:r>
            <w:r w:rsidR="009E4FAD" w:rsidRPr="009E4FAD">
              <w:rPr>
                <w:rFonts w:ascii="Arial" w:hAnsi="Arial" w:cs="Arial"/>
                <w:color w:val="FF0000"/>
                <w:sz w:val="20"/>
                <w:szCs w:val="20"/>
                <w:lang w:eastAsia="en-GB"/>
              </w:rPr>
              <w:t xml:space="preserve"> </w:t>
            </w:r>
            <w:r>
              <w:rPr>
                <w:rFonts w:ascii="Arial" w:hAnsi="Arial" w:cs="Arial"/>
                <w:sz w:val="20"/>
                <w:szCs w:val="20"/>
                <w:lang w:eastAsia="en-GB"/>
              </w:rPr>
              <w:t xml:space="preserve">the Department of Transport and </w:t>
            </w:r>
            <w:proofErr w:type="spellStart"/>
            <w:r>
              <w:rPr>
                <w:rFonts w:ascii="Arial" w:hAnsi="Arial" w:cs="Arial"/>
                <w:sz w:val="20"/>
                <w:szCs w:val="20"/>
                <w:lang w:eastAsia="en-GB"/>
              </w:rPr>
              <w:t>Hanwood</w:t>
            </w:r>
            <w:proofErr w:type="spellEnd"/>
            <w:r>
              <w:rPr>
                <w:rFonts w:ascii="Arial" w:hAnsi="Arial" w:cs="Arial"/>
                <w:sz w:val="20"/>
                <w:szCs w:val="20"/>
                <w:lang w:eastAsia="en-GB"/>
              </w:rPr>
              <w:t xml:space="preserve"> Park. There will be a detailed programme to look at technical issues and </w:t>
            </w:r>
            <w:r>
              <w:rPr>
                <w:rFonts w:ascii="Arial" w:hAnsi="Arial" w:cs="Arial"/>
                <w:sz w:val="20"/>
                <w:szCs w:val="20"/>
                <w:lang w:eastAsia="en-GB"/>
              </w:rPr>
              <w:lastRenderedPageBreak/>
              <w:t>options. The options to come forward for public engagement are not yet ready, as</w:t>
            </w:r>
            <w:r w:rsidR="003A59EB">
              <w:rPr>
                <w:rFonts w:ascii="Arial" w:hAnsi="Arial" w:cs="Arial"/>
                <w:sz w:val="20"/>
                <w:szCs w:val="20"/>
                <w:lang w:eastAsia="en-GB"/>
              </w:rPr>
              <w:t xml:space="preserve"> work is still being carried out</w:t>
            </w:r>
            <w:proofErr w:type="gramStart"/>
            <w:r w:rsidR="003A59EB">
              <w:rPr>
                <w:rFonts w:ascii="Arial" w:hAnsi="Arial" w:cs="Arial"/>
                <w:sz w:val="20"/>
                <w:szCs w:val="20"/>
                <w:lang w:eastAsia="en-GB"/>
              </w:rPr>
              <w:t>.</w:t>
            </w:r>
            <w:r>
              <w:rPr>
                <w:rFonts w:ascii="Arial" w:hAnsi="Arial" w:cs="Arial"/>
                <w:sz w:val="20"/>
                <w:szCs w:val="20"/>
                <w:lang w:eastAsia="en-GB"/>
              </w:rPr>
              <w:t>.</w:t>
            </w:r>
            <w:proofErr w:type="gramEnd"/>
          </w:p>
          <w:p w:rsidR="00B362BB" w:rsidRDefault="00B362BB" w:rsidP="006966E2">
            <w:pPr>
              <w:spacing w:after="0" w:line="240" w:lineRule="auto"/>
              <w:ind w:left="317" w:hanging="317"/>
              <w:jc w:val="both"/>
              <w:rPr>
                <w:rFonts w:ascii="Arial" w:hAnsi="Arial" w:cs="Arial"/>
                <w:sz w:val="20"/>
                <w:szCs w:val="20"/>
                <w:lang w:eastAsia="en-GB"/>
              </w:rPr>
            </w:pPr>
          </w:p>
          <w:p w:rsidR="003A59EB" w:rsidRDefault="003A59EB" w:rsidP="006966E2">
            <w:pPr>
              <w:spacing w:after="0" w:line="240" w:lineRule="auto"/>
              <w:ind w:left="317" w:hanging="317"/>
              <w:jc w:val="both"/>
              <w:rPr>
                <w:rFonts w:ascii="Arial" w:hAnsi="Arial" w:cs="Arial"/>
                <w:sz w:val="20"/>
                <w:szCs w:val="20"/>
                <w:lang w:eastAsia="en-GB"/>
              </w:rPr>
            </w:pPr>
          </w:p>
          <w:p w:rsidR="00B362BB" w:rsidRDefault="00B362BB" w:rsidP="006966E2">
            <w:pPr>
              <w:spacing w:after="0" w:line="240" w:lineRule="auto"/>
              <w:ind w:left="317" w:hanging="317"/>
              <w:jc w:val="both"/>
              <w:rPr>
                <w:rFonts w:ascii="Arial" w:hAnsi="Arial" w:cs="Arial"/>
                <w:sz w:val="20"/>
                <w:szCs w:val="20"/>
                <w:lang w:eastAsia="en-GB"/>
              </w:rPr>
            </w:pPr>
            <w:proofErr w:type="gramStart"/>
            <w:r>
              <w:rPr>
                <w:rFonts w:ascii="Arial" w:hAnsi="Arial" w:cs="Arial"/>
                <w:sz w:val="20"/>
                <w:szCs w:val="20"/>
                <w:lang w:eastAsia="en-GB"/>
              </w:rPr>
              <w:t>A</w:t>
            </w:r>
            <w:r>
              <w:rPr>
                <w:rFonts w:ascii="Arial" w:hAnsi="Arial" w:cs="Arial"/>
                <w:sz w:val="20"/>
                <w:szCs w:val="20"/>
                <w:lang w:eastAsia="en-GB"/>
              </w:rPr>
              <w:tab/>
              <w:t>The</w:t>
            </w:r>
            <w:proofErr w:type="gramEnd"/>
            <w:r>
              <w:rPr>
                <w:rFonts w:ascii="Arial" w:hAnsi="Arial" w:cs="Arial"/>
                <w:sz w:val="20"/>
                <w:szCs w:val="20"/>
                <w:lang w:eastAsia="en-GB"/>
              </w:rPr>
              <w:t xml:space="preserve"> condition was varied so that Junction E would be used to access the Primary School.  The infill road is the temporary access. Utilities will be provided within the next 12 months</w:t>
            </w:r>
            <w:r w:rsidR="003A59EB">
              <w:rPr>
                <w:rFonts w:ascii="Arial" w:hAnsi="Arial" w:cs="Arial"/>
                <w:sz w:val="20"/>
                <w:szCs w:val="20"/>
                <w:lang w:eastAsia="en-GB"/>
              </w:rPr>
              <w:t xml:space="preserve"> with the infill road</w:t>
            </w:r>
            <w:r>
              <w:rPr>
                <w:rFonts w:ascii="Arial" w:hAnsi="Arial" w:cs="Arial"/>
                <w:sz w:val="20"/>
                <w:szCs w:val="20"/>
                <w:lang w:eastAsia="en-GB"/>
              </w:rPr>
              <w:t>.</w:t>
            </w:r>
            <w:r w:rsidR="003A59EB">
              <w:rPr>
                <w:rFonts w:ascii="Arial" w:hAnsi="Arial" w:cs="Arial"/>
                <w:sz w:val="20"/>
                <w:szCs w:val="20"/>
                <w:lang w:eastAsia="en-GB"/>
              </w:rPr>
              <w:t xml:space="preserve"> Once the permanent connection is made and is at a satisfactory standard the temporary road will be closed.</w:t>
            </w:r>
          </w:p>
          <w:p w:rsidR="00BE54DE" w:rsidRPr="006966E2" w:rsidRDefault="00BE54DE" w:rsidP="006966E2">
            <w:pPr>
              <w:spacing w:after="0" w:line="240" w:lineRule="auto"/>
              <w:ind w:left="317" w:hanging="317"/>
              <w:jc w:val="both"/>
              <w:rPr>
                <w:rFonts w:ascii="Arial" w:hAnsi="Arial" w:cs="Arial"/>
                <w:sz w:val="20"/>
                <w:szCs w:val="20"/>
                <w:lang w:eastAsia="en-GB"/>
              </w:rPr>
            </w:pPr>
          </w:p>
        </w:tc>
        <w:tc>
          <w:tcPr>
            <w:tcW w:w="1560" w:type="dxa"/>
          </w:tcPr>
          <w:p w:rsidR="00F84951" w:rsidRPr="00B6063B" w:rsidRDefault="00F84951"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Pr="00B6063B" w:rsidRDefault="00B6063B" w:rsidP="00B6063B">
            <w:pPr>
              <w:spacing w:line="240" w:lineRule="auto"/>
              <w:jc w:val="center"/>
              <w:rPr>
                <w:rFonts w:ascii="Arial" w:hAnsi="Arial" w:cs="Arial"/>
                <w:sz w:val="20"/>
                <w:szCs w:val="20"/>
                <w:lang w:eastAsia="en-GB"/>
              </w:rPr>
            </w:pPr>
          </w:p>
          <w:p w:rsidR="00B6063B" w:rsidRDefault="00B6063B" w:rsidP="00B6063B">
            <w:pPr>
              <w:spacing w:line="240" w:lineRule="auto"/>
              <w:jc w:val="center"/>
              <w:rPr>
                <w:rFonts w:ascii="Arial" w:hAnsi="Arial" w:cs="Arial"/>
                <w:sz w:val="20"/>
                <w:szCs w:val="20"/>
                <w:lang w:eastAsia="en-GB"/>
              </w:rPr>
            </w:pPr>
          </w:p>
          <w:p w:rsidR="00B6063B" w:rsidRDefault="00B6063B" w:rsidP="00B6063B">
            <w:pPr>
              <w:spacing w:line="240" w:lineRule="auto"/>
              <w:jc w:val="center"/>
              <w:rPr>
                <w:rFonts w:ascii="Arial" w:hAnsi="Arial" w:cs="Arial"/>
                <w:sz w:val="20"/>
                <w:szCs w:val="20"/>
                <w:lang w:eastAsia="en-GB"/>
              </w:rPr>
            </w:pPr>
          </w:p>
          <w:p w:rsidR="00B6063B" w:rsidRDefault="00B6063B" w:rsidP="00B6063B">
            <w:pPr>
              <w:spacing w:line="240" w:lineRule="auto"/>
              <w:jc w:val="center"/>
              <w:rPr>
                <w:rFonts w:ascii="Arial" w:hAnsi="Arial" w:cs="Arial"/>
                <w:sz w:val="20"/>
                <w:szCs w:val="20"/>
                <w:lang w:eastAsia="en-GB"/>
              </w:rPr>
            </w:pPr>
          </w:p>
          <w:p w:rsidR="00B6063B" w:rsidRDefault="00B6063B" w:rsidP="00B6063B">
            <w:pPr>
              <w:spacing w:line="240" w:lineRule="auto"/>
              <w:jc w:val="center"/>
              <w:rPr>
                <w:rFonts w:ascii="Arial" w:hAnsi="Arial" w:cs="Arial"/>
                <w:sz w:val="20"/>
                <w:szCs w:val="20"/>
                <w:lang w:eastAsia="en-GB"/>
              </w:rPr>
            </w:pPr>
          </w:p>
          <w:p w:rsidR="00B6063B" w:rsidRDefault="00B6063B" w:rsidP="00B6063B">
            <w:pPr>
              <w:spacing w:line="240" w:lineRule="auto"/>
              <w:jc w:val="center"/>
              <w:rPr>
                <w:rFonts w:ascii="Arial" w:hAnsi="Arial" w:cs="Arial"/>
                <w:sz w:val="20"/>
                <w:szCs w:val="20"/>
                <w:lang w:eastAsia="en-GB"/>
              </w:rPr>
            </w:pPr>
          </w:p>
          <w:p w:rsidR="00B6063B" w:rsidRDefault="00B6063B" w:rsidP="00B6063B">
            <w:pPr>
              <w:spacing w:line="240" w:lineRule="auto"/>
              <w:jc w:val="center"/>
              <w:rPr>
                <w:rFonts w:ascii="Arial" w:hAnsi="Arial" w:cs="Arial"/>
                <w:sz w:val="20"/>
                <w:szCs w:val="20"/>
                <w:lang w:eastAsia="en-GB"/>
              </w:rPr>
            </w:pPr>
            <w:r>
              <w:rPr>
                <w:rFonts w:ascii="Arial" w:hAnsi="Arial" w:cs="Arial"/>
                <w:sz w:val="20"/>
                <w:szCs w:val="20"/>
                <w:lang w:eastAsia="en-GB"/>
              </w:rPr>
              <w:t>Adrian Arnold</w:t>
            </w: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p>
          <w:p w:rsidR="005D1F95" w:rsidRDefault="005D1F95" w:rsidP="005D1F95">
            <w:pPr>
              <w:spacing w:after="0" w:line="240" w:lineRule="auto"/>
              <w:jc w:val="center"/>
              <w:rPr>
                <w:rFonts w:ascii="Arial" w:hAnsi="Arial" w:cs="Arial"/>
                <w:sz w:val="20"/>
                <w:szCs w:val="20"/>
                <w:lang w:eastAsia="en-GB"/>
              </w:rPr>
            </w:pPr>
          </w:p>
          <w:p w:rsidR="005D1F95" w:rsidRDefault="005D1F95" w:rsidP="00B6063B">
            <w:pPr>
              <w:spacing w:line="240" w:lineRule="auto"/>
              <w:jc w:val="center"/>
              <w:rPr>
                <w:rFonts w:ascii="Arial" w:hAnsi="Arial" w:cs="Arial"/>
                <w:sz w:val="20"/>
                <w:szCs w:val="20"/>
                <w:lang w:eastAsia="en-GB"/>
              </w:rPr>
            </w:pPr>
            <w:r>
              <w:rPr>
                <w:rFonts w:ascii="Arial" w:hAnsi="Arial" w:cs="Arial"/>
                <w:sz w:val="20"/>
                <w:szCs w:val="20"/>
                <w:lang w:eastAsia="en-GB"/>
              </w:rPr>
              <w:t>Cllr Lloyd Bunday</w:t>
            </w:r>
          </w:p>
          <w:p w:rsidR="00B362BB" w:rsidRDefault="00B362BB" w:rsidP="00B6063B">
            <w:pPr>
              <w:spacing w:line="240" w:lineRule="auto"/>
              <w:jc w:val="center"/>
              <w:rPr>
                <w:rFonts w:ascii="Arial" w:hAnsi="Arial" w:cs="Arial"/>
                <w:sz w:val="20"/>
                <w:szCs w:val="20"/>
                <w:lang w:eastAsia="en-GB"/>
              </w:rPr>
            </w:pPr>
          </w:p>
          <w:p w:rsidR="00B362BB" w:rsidRDefault="00B362BB" w:rsidP="00B6063B">
            <w:pPr>
              <w:spacing w:line="240" w:lineRule="auto"/>
              <w:jc w:val="center"/>
              <w:rPr>
                <w:rFonts w:ascii="Arial" w:hAnsi="Arial" w:cs="Arial"/>
                <w:sz w:val="20"/>
                <w:szCs w:val="20"/>
                <w:lang w:eastAsia="en-GB"/>
              </w:rPr>
            </w:pPr>
          </w:p>
          <w:p w:rsidR="00B362BB" w:rsidRDefault="00B362BB" w:rsidP="00B6063B">
            <w:pPr>
              <w:spacing w:line="240" w:lineRule="auto"/>
              <w:jc w:val="center"/>
              <w:rPr>
                <w:rFonts w:ascii="Arial" w:hAnsi="Arial" w:cs="Arial"/>
                <w:sz w:val="20"/>
                <w:szCs w:val="20"/>
                <w:lang w:eastAsia="en-GB"/>
              </w:rPr>
            </w:pPr>
          </w:p>
          <w:p w:rsidR="00B362BB" w:rsidRDefault="00B362BB" w:rsidP="00B6063B">
            <w:pPr>
              <w:spacing w:line="240" w:lineRule="auto"/>
              <w:jc w:val="center"/>
              <w:rPr>
                <w:rFonts w:ascii="Arial" w:hAnsi="Arial" w:cs="Arial"/>
                <w:sz w:val="20"/>
                <w:szCs w:val="20"/>
                <w:lang w:eastAsia="en-GB"/>
              </w:rPr>
            </w:pPr>
          </w:p>
          <w:p w:rsidR="00B362BB" w:rsidRDefault="00B362BB" w:rsidP="00B6063B">
            <w:pPr>
              <w:spacing w:line="240" w:lineRule="auto"/>
              <w:jc w:val="center"/>
              <w:rPr>
                <w:rFonts w:ascii="Arial" w:hAnsi="Arial" w:cs="Arial"/>
                <w:sz w:val="20"/>
                <w:szCs w:val="20"/>
                <w:lang w:eastAsia="en-GB"/>
              </w:rPr>
            </w:pPr>
          </w:p>
          <w:p w:rsidR="00B362BB" w:rsidRDefault="00B362BB" w:rsidP="00B6063B">
            <w:pPr>
              <w:spacing w:line="240" w:lineRule="auto"/>
              <w:jc w:val="center"/>
              <w:rPr>
                <w:rFonts w:ascii="Arial" w:hAnsi="Arial" w:cs="Arial"/>
                <w:sz w:val="20"/>
                <w:szCs w:val="20"/>
                <w:lang w:eastAsia="en-GB"/>
              </w:rPr>
            </w:pPr>
          </w:p>
          <w:p w:rsidR="00B362BB" w:rsidRDefault="00B362BB" w:rsidP="00B6063B">
            <w:pPr>
              <w:spacing w:line="240" w:lineRule="auto"/>
              <w:jc w:val="center"/>
              <w:rPr>
                <w:rFonts w:ascii="Arial" w:hAnsi="Arial" w:cs="Arial"/>
                <w:sz w:val="20"/>
                <w:szCs w:val="20"/>
                <w:lang w:eastAsia="en-GB"/>
              </w:rPr>
            </w:pPr>
          </w:p>
          <w:p w:rsidR="00B362BB" w:rsidRPr="00B6063B" w:rsidRDefault="00B362BB" w:rsidP="00B6063B">
            <w:pPr>
              <w:spacing w:line="240" w:lineRule="auto"/>
              <w:jc w:val="center"/>
              <w:rPr>
                <w:rFonts w:ascii="Arial" w:hAnsi="Arial" w:cs="Arial"/>
                <w:sz w:val="20"/>
                <w:szCs w:val="20"/>
                <w:lang w:eastAsia="en-GB"/>
              </w:rPr>
            </w:pPr>
            <w:r>
              <w:rPr>
                <w:rFonts w:ascii="Arial" w:hAnsi="Arial" w:cs="Arial"/>
                <w:sz w:val="20"/>
                <w:szCs w:val="20"/>
                <w:lang w:eastAsia="en-GB"/>
              </w:rPr>
              <w:t>Adrian Arnold</w:t>
            </w:r>
          </w:p>
          <w:p w:rsidR="00B6063B" w:rsidRPr="00B6063B" w:rsidRDefault="00B6063B" w:rsidP="00B6063B">
            <w:pPr>
              <w:spacing w:line="240" w:lineRule="auto"/>
              <w:jc w:val="center"/>
              <w:rPr>
                <w:rFonts w:ascii="Arial" w:hAnsi="Arial" w:cs="Arial"/>
                <w:sz w:val="20"/>
                <w:szCs w:val="20"/>
                <w:lang w:eastAsia="en-GB"/>
              </w:rPr>
            </w:pPr>
          </w:p>
        </w:tc>
        <w:tc>
          <w:tcPr>
            <w:tcW w:w="1128" w:type="dxa"/>
          </w:tcPr>
          <w:p w:rsidR="00F84951" w:rsidRDefault="00F84951" w:rsidP="00873127">
            <w:pPr>
              <w:spacing w:line="240" w:lineRule="auto"/>
              <w:jc w:val="both"/>
              <w:rPr>
                <w:rFonts w:ascii="Arial" w:hAnsi="Arial" w:cs="Arial"/>
                <w:sz w:val="24"/>
                <w:szCs w:val="24"/>
                <w:lang w:eastAsia="en-GB"/>
              </w:rPr>
            </w:pPr>
          </w:p>
        </w:tc>
      </w:tr>
      <w:tr w:rsidR="00F84951" w:rsidTr="00E73E50">
        <w:tc>
          <w:tcPr>
            <w:tcW w:w="1560" w:type="dxa"/>
          </w:tcPr>
          <w:p w:rsidR="00F84951" w:rsidRDefault="00D20E81" w:rsidP="00873127">
            <w:pPr>
              <w:spacing w:line="240" w:lineRule="auto"/>
              <w:jc w:val="both"/>
              <w:rPr>
                <w:rFonts w:ascii="Arial" w:hAnsi="Arial" w:cs="Arial"/>
                <w:sz w:val="24"/>
                <w:szCs w:val="24"/>
                <w:lang w:eastAsia="en-GB"/>
              </w:rPr>
            </w:pPr>
            <w:r>
              <w:rPr>
                <w:rFonts w:ascii="Arial" w:hAnsi="Arial" w:cs="Arial"/>
                <w:b/>
                <w:bCs/>
                <w:sz w:val="20"/>
                <w:szCs w:val="20"/>
                <w:lang w:eastAsia="en-GB"/>
              </w:rPr>
              <w:lastRenderedPageBreak/>
              <w:t>15</w:t>
            </w:r>
            <w:r w:rsidRPr="001C23F1">
              <w:rPr>
                <w:rFonts w:ascii="Arial" w:hAnsi="Arial" w:cs="Arial"/>
                <w:b/>
                <w:bCs/>
                <w:sz w:val="20"/>
                <w:szCs w:val="20"/>
                <w:lang w:eastAsia="en-GB"/>
              </w:rPr>
              <w:t>.EKLF</w:t>
            </w:r>
            <w:r>
              <w:rPr>
                <w:rFonts w:ascii="Arial" w:hAnsi="Arial" w:cs="Arial"/>
                <w:b/>
                <w:bCs/>
                <w:sz w:val="20"/>
                <w:szCs w:val="20"/>
                <w:lang w:eastAsia="en-GB"/>
              </w:rPr>
              <w:t>.1</w:t>
            </w:r>
            <w:r w:rsidR="003A59EB">
              <w:rPr>
                <w:rFonts w:ascii="Arial" w:hAnsi="Arial" w:cs="Arial"/>
                <w:b/>
                <w:bCs/>
                <w:sz w:val="20"/>
                <w:szCs w:val="20"/>
                <w:lang w:eastAsia="en-GB"/>
              </w:rPr>
              <w:t>9</w:t>
            </w:r>
          </w:p>
        </w:tc>
        <w:tc>
          <w:tcPr>
            <w:tcW w:w="6662" w:type="dxa"/>
          </w:tcPr>
          <w:p w:rsidR="00D20E81" w:rsidRDefault="00D20E81" w:rsidP="00D20E81">
            <w:pPr>
              <w:spacing w:after="0" w:line="240" w:lineRule="auto"/>
              <w:ind w:left="355" w:hanging="355"/>
              <w:rPr>
                <w:rFonts w:ascii="Arial" w:hAnsi="Arial" w:cs="Arial"/>
                <w:sz w:val="20"/>
                <w:szCs w:val="20"/>
                <w:lang w:eastAsia="en-GB"/>
              </w:rPr>
            </w:pPr>
            <w:r>
              <w:rPr>
                <w:rFonts w:ascii="Arial" w:hAnsi="Arial" w:cs="Arial"/>
                <w:b/>
                <w:sz w:val="20"/>
                <w:szCs w:val="20"/>
                <w:u w:val="single"/>
                <w:lang w:eastAsia="en-GB"/>
              </w:rPr>
              <w:t>ITEMS FOR NEXT MEETING</w:t>
            </w:r>
          </w:p>
          <w:p w:rsidR="00D20E81" w:rsidRDefault="00D20E81" w:rsidP="00D20E81">
            <w:pPr>
              <w:spacing w:after="0" w:line="240" w:lineRule="auto"/>
              <w:ind w:left="355" w:hanging="355"/>
              <w:rPr>
                <w:rFonts w:ascii="Arial" w:hAnsi="Arial" w:cs="Arial"/>
                <w:sz w:val="20"/>
                <w:szCs w:val="20"/>
                <w:lang w:eastAsia="en-GB"/>
              </w:rPr>
            </w:pPr>
          </w:p>
          <w:p w:rsidR="00F84951" w:rsidRDefault="00D20E81" w:rsidP="00D20E81">
            <w:pPr>
              <w:spacing w:line="240" w:lineRule="auto"/>
              <w:jc w:val="both"/>
              <w:rPr>
                <w:rFonts w:ascii="Arial" w:hAnsi="Arial" w:cs="Arial"/>
                <w:sz w:val="24"/>
                <w:szCs w:val="24"/>
                <w:lang w:eastAsia="en-GB"/>
              </w:rPr>
            </w:pPr>
            <w:r>
              <w:rPr>
                <w:rFonts w:ascii="Arial" w:hAnsi="Arial" w:cs="Arial"/>
                <w:sz w:val="20"/>
                <w:szCs w:val="20"/>
                <w:lang w:eastAsia="en-GB"/>
              </w:rPr>
              <w:t>No items were submitted.</w:t>
            </w:r>
          </w:p>
        </w:tc>
        <w:tc>
          <w:tcPr>
            <w:tcW w:w="3685" w:type="dxa"/>
          </w:tcPr>
          <w:p w:rsidR="00F84951" w:rsidRDefault="00F84951" w:rsidP="00873127">
            <w:pPr>
              <w:spacing w:line="240" w:lineRule="auto"/>
              <w:jc w:val="both"/>
              <w:rPr>
                <w:rFonts w:ascii="Arial" w:hAnsi="Arial" w:cs="Arial"/>
                <w:sz w:val="24"/>
                <w:szCs w:val="24"/>
                <w:lang w:eastAsia="en-GB"/>
              </w:rPr>
            </w:pPr>
          </w:p>
        </w:tc>
        <w:tc>
          <w:tcPr>
            <w:tcW w:w="1560" w:type="dxa"/>
          </w:tcPr>
          <w:p w:rsidR="00F84951" w:rsidRPr="00B6063B" w:rsidRDefault="00F84951" w:rsidP="00873127">
            <w:pPr>
              <w:spacing w:line="240" w:lineRule="auto"/>
              <w:jc w:val="both"/>
              <w:rPr>
                <w:rFonts w:ascii="Arial" w:hAnsi="Arial" w:cs="Arial"/>
                <w:sz w:val="20"/>
                <w:szCs w:val="20"/>
                <w:lang w:eastAsia="en-GB"/>
              </w:rPr>
            </w:pPr>
          </w:p>
        </w:tc>
        <w:tc>
          <w:tcPr>
            <w:tcW w:w="1128" w:type="dxa"/>
          </w:tcPr>
          <w:p w:rsidR="00F84951" w:rsidRDefault="00F84951" w:rsidP="00873127">
            <w:pPr>
              <w:spacing w:line="240" w:lineRule="auto"/>
              <w:jc w:val="both"/>
              <w:rPr>
                <w:rFonts w:ascii="Arial" w:hAnsi="Arial" w:cs="Arial"/>
                <w:sz w:val="24"/>
                <w:szCs w:val="24"/>
                <w:lang w:eastAsia="en-GB"/>
              </w:rPr>
            </w:pPr>
          </w:p>
        </w:tc>
      </w:tr>
      <w:tr w:rsidR="00F84951" w:rsidTr="00E73E50">
        <w:tc>
          <w:tcPr>
            <w:tcW w:w="1560" w:type="dxa"/>
          </w:tcPr>
          <w:p w:rsidR="00F84951" w:rsidRDefault="00D20E81" w:rsidP="00873127">
            <w:pPr>
              <w:spacing w:line="240" w:lineRule="auto"/>
              <w:jc w:val="both"/>
              <w:rPr>
                <w:rFonts w:ascii="Arial" w:hAnsi="Arial" w:cs="Arial"/>
                <w:sz w:val="24"/>
                <w:szCs w:val="24"/>
                <w:lang w:eastAsia="en-GB"/>
              </w:rPr>
            </w:pPr>
            <w:r>
              <w:rPr>
                <w:rFonts w:ascii="Arial" w:hAnsi="Arial" w:cs="Arial"/>
                <w:b/>
                <w:bCs/>
                <w:sz w:val="20"/>
                <w:szCs w:val="20"/>
                <w:lang w:eastAsia="en-GB"/>
              </w:rPr>
              <w:t>15.EKLF.</w:t>
            </w:r>
            <w:r w:rsidR="003A59EB">
              <w:rPr>
                <w:rFonts w:ascii="Arial" w:hAnsi="Arial" w:cs="Arial"/>
                <w:b/>
                <w:bCs/>
                <w:sz w:val="20"/>
                <w:szCs w:val="20"/>
                <w:lang w:eastAsia="en-GB"/>
              </w:rPr>
              <w:t>20</w:t>
            </w:r>
          </w:p>
        </w:tc>
        <w:tc>
          <w:tcPr>
            <w:tcW w:w="6662" w:type="dxa"/>
          </w:tcPr>
          <w:p w:rsidR="00D20E81" w:rsidRPr="001C23F1" w:rsidRDefault="00D20E81" w:rsidP="00D20E81">
            <w:pPr>
              <w:spacing w:after="0" w:line="240" w:lineRule="auto"/>
              <w:rPr>
                <w:rFonts w:ascii="Arial" w:hAnsi="Arial" w:cs="Arial"/>
                <w:b/>
                <w:sz w:val="20"/>
                <w:szCs w:val="20"/>
                <w:u w:val="single"/>
                <w:lang w:eastAsia="en-GB"/>
              </w:rPr>
            </w:pPr>
            <w:r w:rsidRPr="001C23F1">
              <w:rPr>
                <w:rFonts w:ascii="Arial" w:hAnsi="Arial" w:cs="Arial"/>
                <w:b/>
                <w:sz w:val="20"/>
                <w:szCs w:val="20"/>
                <w:u w:val="single"/>
                <w:lang w:eastAsia="en-GB"/>
              </w:rPr>
              <w:t>DATE OF NEXT MEETING</w:t>
            </w:r>
          </w:p>
          <w:p w:rsidR="00D20E81" w:rsidRDefault="00D20E81" w:rsidP="00D20E81">
            <w:pPr>
              <w:spacing w:after="0" w:line="240" w:lineRule="auto"/>
              <w:rPr>
                <w:rFonts w:ascii="Arial" w:hAnsi="Arial" w:cs="Arial"/>
                <w:sz w:val="20"/>
                <w:szCs w:val="20"/>
                <w:u w:val="single"/>
                <w:lang w:eastAsia="en-GB"/>
              </w:rPr>
            </w:pPr>
          </w:p>
          <w:p w:rsidR="00F84951" w:rsidRDefault="003A59EB" w:rsidP="00D20E81">
            <w:pPr>
              <w:spacing w:line="240" w:lineRule="auto"/>
              <w:jc w:val="both"/>
              <w:rPr>
                <w:rFonts w:ascii="Arial" w:hAnsi="Arial" w:cs="Arial"/>
                <w:sz w:val="24"/>
                <w:szCs w:val="24"/>
                <w:lang w:eastAsia="en-GB"/>
              </w:rPr>
            </w:pPr>
            <w:r>
              <w:rPr>
                <w:rFonts w:ascii="Arial" w:hAnsi="Arial" w:cs="Arial"/>
                <w:sz w:val="20"/>
                <w:szCs w:val="20"/>
                <w:lang w:eastAsia="en-GB"/>
              </w:rPr>
              <w:t>12</w:t>
            </w:r>
            <w:r w:rsidRPr="003A59EB">
              <w:rPr>
                <w:rFonts w:ascii="Arial" w:hAnsi="Arial" w:cs="Arial"/>
                <w:sz w:val="20"/>
                <w:szCs w:val="20"/>
                <w:vertAlign w:val="superscript"/>
                <w:lang w:eastAsia="en-GB"/>
              </w:rPr>
              <w:t>th</w:t>
            </w:r>
            <w:r>
              <w:rPr>
                <w:rFonts w:ascii="Arial" w:hAnsi="Arial" w:cs="Arial"/>
                <w:sz w:val="20"/>
                <w:szCs w:val="20"/>
                <w:lang w:eastAsia="en-GB"/>
              </w:rPr>
              <w:t xml:space="preserve"> July </w:t>
            </w:r>
            <w:r w:rsidR="00D20E81">
              <w:rPr>
                <w:rFonts w:ascii="Arial" w:hAnsi="Arial" w:cs="Arial"/>
                <w:sz w:val="20"/>
                <w:szCs w:val="20"/>
                <w:lang w:eastAsia="en-GB"/>
              </w:rPr>
              <w:t>2016</w:t>
            </w:r>
          </w:p>
        </w:tc>
        <w:tc>
          <w:tcPr>
            <w:tcW w:w="3685" w:type="dxa"/>
          </w:tcPr>
          <w:p w:rsidR="00F84951" w:rsidRDefault="00F84951" w:rsidP="00873127">
            <w:pPr>
              <w:spacing w:line="240" w:lineRule="auto"/>
              <w:jc w:val="both"/>
              <w:rPr>
                <w:rFonts w:ascii="Arial" w:hAnsi="Arial" w:cs="Arial"/>
                <w:sz w:val="24"/>
                <w:szCs w:val="24"/>
                <w:lang w:eastAsia="en-GB"/>
              </w:rPr>
            </w:pPr>
          </w:p>
        </w:tc>
        <w:tc>
          <w:tcPr>
            <w:tcW w:w="1560" w:type="dxa"/>
          </w:tcPr>
          <w:p w:rsidR="00F84951" w:rsidRPr="00B6063B" w:rsidRDefault="00F84951" w:rsidP="00873127">
            <w:pPr>
              <w:spacing w:line="240" w:lineRule="auto"/>
              <w:jc w:val="both"/>
              <w:rPr>
                <w:rFonts w:ascii="Arial" w:hAnsi="Arial" w:cs="Arial"/>
                <w:sz w:val="20"/>
                <w:szCs w:val="20"/>
                <w:lang w:eastAsia="en-GB"/>
              </w:rPr>
            </w:pPr>
          </w:p>
        </w:tc>
        <w:tc>
          <w:tcPr>
            <w:tcW w:w="1128" w:type="dxa"/>
          </w:tcPr>
          <w:p w:rsidR="00F84951" w:rsidRDefault="00F84951" w:rsidP="00873127">
            <w:pPr>
              <w:spacing w:line="240" w:lineRule="auto"/>
              <w:jc w:val="both"/>
              <w:rPr>
                <w:rFonts w:ascii="Arial" w:hAnsi="Arial" w:cs="Arial"/>
                <w:sz w:val="24"/>
                <w:szCs w:val="24"/>
                <w:lang w:eastAsia="en-GB"/>
              </w:rPr>
            </w:pPr>
          </w:p>
        </w:tc>
      </w:tr>
    </w:tbl>
    <w:p w:rsidR="00873127" w:rsidRDefault="00873127" w:rsidP="00873127">
      <w:pPr>
        <w:spacing w:line="240" w:lineRule="auto"/>
        <w:ind w:left="3686" w:hanging="2866"/>
        <w:jc w:val="both"/>
        <w:rPr>
          <w:rFonts w:ascii="Arial" w:hAnsi="Arial" w:cs="Arial"/>
          <w:sz w:val="24"/>
          <w:szCs w:val="24"/>
          <w:lang w:eastAsia="en-GB"/>
        </w:rPr>
      </w:pPr>
    </w:p>
    <w:p w:rsidR="00D20E81" w:rsidRDefault="00D20E81" w:rsidP="00D20E81">
      <w:pPr>
        <w:spacing w:after="0" w:line="240" w:lineRule="auto"/>
        <w:jc w:val="center"/>
        <w:rPr>
          <w:rFonts w:ascii="Arial" w:hAnsi="Arial" w:cs="Arial"/>
          <w:i/>
          <w:iCs/>
          <w:sz w:val="24"/>
          <w:szCs w:val="24"/>
          <w:lang w:eastAsia="en-GB"/>
        </w:rPr>
      </w:pPr>
      <w:r>
        <w:rPr>
          <w:rFonts w:ascii="Arial" w:hAnsi="Arial" w:cs="Arial"/>
          <w:i/>
          <w:iCs/>
          <w:sz w:val="24"/>
          <w:szCs w:val="24"/>
          <w:lang w:eastAsia="en-GB"/>
        </w:rPr>
        <w:t xml:space="preserve">(The meeting started at 6.00pm and ended at </w:t>
      </w:r>
      <w:r w:rsidR="003A59EB">
        <w:rPr>
          <w:rFonts w:ascii="Arial" w:hAnsi="Arial" w:cs="Arial"/>
          <w:i/>
          <w:iCs/>
          <w:sz w:val="24"/>
          <w:szCs w:val="24"/>
          <w:lang w:eastAsia="en-GB"/>
        </w:rPr>
        <w:t>7.1</w:t>
      </w:r>
      <w:r>
        <w:rPr>
          <w:rFonts w:ascii="Arial" w:hAnsi="Arial" w:cs="Arial"/>
          <w:i/>
          <w:iCs/>
          <w:sz w:val="24"/>
          <w:szCs w:val="24"/>
          <w:lang w:eastAsia="en-GB"/>
        </w:rPr>
        <w:t>0pm)</w:t>
      </w:r>
    </w:p>
    <w:p w:rsidR="00D20E81" w:rsidRDefault="00D20E81" w:rsidP="00D20E81">
      <w:pPr>
        <w:spacing w:after="0" w:line="240" w:lineRule="auto"/>
        <w:jc w:val="center"/>
        <w:rPr>
          <w:rFonts w:ascii="Arial" w:hAnsi="Arial" w:cs="Arial"/>
          <w:i/>
          <w:iCs/>
          <w:sz w:val="24"/>
          <w:szCs w:val="24"/>
          <w:lang w:eastAsia="en-GB"/>
        </w:rPr>
      </w:pPr>
    </w:p>
    <w:p w:rsidR="00D20E81" w:rsidRDefault="00D20E81" w:rsidP="00D20E81">
      <w:pPr>
        <w:spacing w:after="0" w:line="240" w:lineRule="auto"/>
        <w:jc w:val="center"/>
        <w:rPr>
          <w:rFonts w:ascii="Arial" w:hAnsi="Arial" w:cs="Arial"/>
          <w:sz w:val="24"/>
          <w:szCs w:val="24"/>
          <w:lang w:eastAsia="en-GB"/>
        </w:rPr>
      </w:pPr>
    </w:p>
    <w:p w:rsidR="00D20E81" w:rsidRDefault="00D20E81" w:rsidP="00D20E81">
      <w:pPr>
        <w:spacing w:line="240" w:lineRule="auto"/>
        <w:jc w:val="center"/>
        <w:rPr>
          <w:rFonts w:ascii="Arial" w:hAnsi="Arial" w:cs="Arial"/>
          <w:sz w:val="24"/>
          <w:szCs w:val="24"/>
          <w:lang w:eastAsia="en-GB"/>
        </w:rPr>
      </w:pPr>
      <w:r>
        <w:rPr>
          <w:rFonts w:ascii="Arial" w:hAnsi="Arial" w:cs="Arial"/>
          <w:sz w:val="24"/>
          <w:szCs w:val="24"/>
          <w:lang w:eastAsia="en-GB"/>
        </w:rPr>
        <w:t xml:space="preserve">Signed ………………………………………………………………………………………………… </w:t>
      </w:r>
    </w:p>
    <w:p w:rsidR="00D20E81" w:rsidRDefault="00D20E81" w:rsidP="00D20E81">
      <w:pPr>
        <w:spacing w:line="240" w:lineRule="auto"/>
        <w:jc w:val="center"/>
        <w:rPr>
          <w:rFonts w:ascii="Arial" w:hAnsi="Arial" w:cs="Arial"/>
          <w:sz w:val="24"/>
          <w:szCs w:val="24"/>
          <w:lang w:eastAsia="en-GB"/>
        </w:rPr>
      </w:pPr>
      <w:r>
        <w:rPr>
          <w:rFonts w:ascii="Arial" w:hAnsi="Arial" w:cs="Arial"/>
          <w:sz w:val="24"/>
          <w:szCs w:val="24"/>
          <w:lang w:eastAsia="en-GB"/>
        </w:rPr>
        <w:t>Chair</w:t>
      </w:r>
    </w:p>
    <w:p w:rsidR="00D20E81" w:rsidRPr="00EC7802" w:rsidRDefault="00D20E81" w:rsidP="00D20E81">
      <w:pPr>
        <w:rPr>
          <w:rFonts w:ascii="Arial" w:hAnsi="Arial" w:cs="Arial"/>
        </w:rPr>
      </w:pPr>
    </w:p>
    <w:p w:rsidR="00CA1E2C" w:rsidRDefault="003A59EB">
      <w:r>
        <w:t>AI</w:t>
      </w:r>
    </w:p>
    <w:sectPr w:rsidR="00CA1E2C" w:rsidSect="00E73E50">
      <w:headerReference w:type="even" r:id="rId9"/>
      <w:headerReference w:type="default" r:id="rId10"/>
      <w:footerReference w:type="even" r:id="rId11"/>
      <w:footerReference w:type="default" r:id="rId12"/>
      <w:headerReference w:type="first" r:id="rId13"/>
      <w:footerReference w:type="first" r:id="rId14"/>
      <w:pgSz w:w="16838" w:h="11906" w:orient="landscape"/>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BE" w:rsidRDefault="001362BE" w:rsidP="0028748A">
      <w:pPr>
        <w:spacing w:after="0" w:line="240" w:lineRule="auto"/>
      </w:pPr>
      <w:r>
        <w:separator/>
      </w:r>
    </w:p>
  </w:endnote>
  <w:endnote w:type="continuationSeparator" w:id="0">
    <w:p w:rsidR="001362BE" w:rsidRDefault="001362BE" w:rsidP="0028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8A" w:rsidRDefault="00287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8A" w:rsidRDefault="00287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8A" w:rsidRDefault="00287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BE" w:rsidRDefault="001362BE" w:rsidP="0028748A">
      <w:pPr>
        <w:spacing w:after="0" w:line="240" w:lineRule="auto"/>
      </w:pPr>
      <w:r>
        <w:separator/>
      </w:r>
    </w:p>
  </w:footnote>
  <w:footnote w:type="continuationSeparator" w:id="0">
    <w:p w:rsidR="001362BE" w:rsidRDefault="001362BE" w:rsidP="00287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8A" w:rsidRDefault="00287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8A" w:rsidRDefault="002874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8A" w:rsidRDefault="00287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24A2"/>
    <w:multiLevelType w:val="hybridMultilevel"/>
    <w:tmpl w:val="59220394"/>
    <w:lvl w:ilvl="0" w:tplc="B94C4E54">
      <w:start w:val="1"/>
      <w:numFmt w:val="upperLetter"/>
      <w:lvlText w:val="%1."/>
      <w:lvlJc w:val="left"/>
      <w:pPr>
        <w:ind w:left="394" w:hanging="360"/>
      </w:pPr>
      <w:rPr>
        <w:rFonts w:ascii="Arial" w:hAnsi="Arial" w:cs="Arial" w:hint="default"/>
        <w:sz w:val="2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27"/>
    <w:rsid w:val="0003282C"/>
    <w:rsid w:val="001362BE"/>
    <w:rsid w:val="0028748A"/>
    <w:rsid w:val="00302C58"/>
    <w:rsid w:val="003767BB"/>
    <w:rsid w:val="003955DB"/>
    <w:rsid w:val="003A59EB"/>
    <w:rsid w:val="00444C58"/>
    <w:rsid w:val="00466CC4"/>
    <w:rsid w:val="005563E8"/>
    <w:rsid w:val="005D1F95"/>
    <w:rsid w:val="005F41BC"/>
    <w:rsid w:val="00644364"/>
    <w:rsid w:val="006966E2"/>
    <w:rsid w:val="006F0A68"/>
    <w:rsid w:val="00764BC8"/>
    <w:rsid w:val="00873127"/>
    <w:rsid w:val="009235FF"/>
    <w:rsid w:val="009E4FAD"/>
    <w:rsid w:val="00AB1352"/>
    <w:rsid w:val="00AB3A77"/>
    <w:rsid w:val="00B362BB"/>
    <w:rsid w:val="00B6063B"/>
    <w:rsid w:val="00BE44B9"/>
    <w:rsid w:val="00BE54DE"/>
    <w:rsid w:val="00BE5749"/>
    <w:rsid w:val="00C11636"/>
    <w:rsid w:val="00CA1E2C"/>
    <w:rsid w:val="00CB1A12"/>
    <w:rsid w:val="00CB7C13"/>
    <w:rsid w:val="00D144BF"/>
    <w:rsid w:val="00D20E81"/>
    <w:rsid w:val="00E73E50"/>
    <w:rsid w:val="00F63567"/>
    <w:rsid w:val="00F84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127"/>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4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E50"/>
    <w:pPr>
      <w:ind w:left="720"/>
      <w:contextualSpacing/>
    </w:pPr>
  </w:style>
  <w:style w:type="paragraph" w:styleId="Header">
    <w:name w:val="header"/>
    <w:basedOn w:val="Normal"/>
    <w:link w:val="HeaderChar"/>
    <w:rsid w:val="0028748A"/>
    <w:pPr>
      <w:tabs>
        <w:tab w:val="center" w:pos="4513"/>
        <w:tab w:val="right" w:pos="9026"/>
      </w:tabs>
      <w:spacing w:after="0" w:line="240" w:lineRule="auto"/>
    </w:pPr>
  </w:style>
  <w:style w:type="character" w:customStyle="1" w:styleId="HeaderChar">
    <w:name w:val="Header Char"/>
    <w:basedOn w:val="DefaultParagraphFont"/>
    <w:link w:val="Header"/>
    <w:rsid w:val="0028748A"/>
    <w:rPr>
      <w:rFonts w:ascii="Calibri" w:hAnsi="Calibri"/>
      <w:sz w:val="22"/>
      <w:szCs w:val="22"/>
      <w:lang w:eastAsia="en-US"/>
    </w:rPr>
  </w:style>
  <w:style w:type="paragraph" w:styleId="Footer">
    <w:name w:val="footer"/>
    <w:basedOn w:val="Normal"/>
    <w:link w:val="FooterChar"/>
    <w:rsid w:val="0028748A"/>
    <w:pPr>
      <w:tabs>
        <w:tab w:val="center" w:pos="4513"/>
        <w:tab w:val="right" w:pos="9026"/>
      </w:tabs>
      <w:spacing w:after="0" w:line="240" w:lineRule="auto"/>
    </w:pPr>
  </w:style>
  <w:style w:type="character" w:customStyle="1" w:styleId="FooterChar">
    <w:name w:val="Footer Char"/>
    <w:basedOn w:val="DefaultParagraphFont"/>
    <w:link w:val="Footer"/>
    <w:rsid w:val="0028748A"/>
    <w:rPr>
      <w:rFonts w:ascii="Calibri" w:hAnsi="Calibri"/>
      <w:sz w:val="22"/>
      <w:szCs w:val="22"/>
      <w:lang w:eastAsia="en-US"/>
    </w:rPr>
  </w:style>
  <w:style w:type="paragraph" w:styleId="BalloonText">
    <w:name w:val="Balloon Text"/>
    <w:basedOn w:val="Normal"/>
    <w:link w:val="BalloonTextChar"/>
    <w:rsid w:val="00032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28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127"/>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4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E50"/>
    <w:pPr>
      <w:ind w:left="720"/>
      <w:contextualSpacing/>
    </w:pPr>
  </w:style>
  <w:style w:type="paragraph" w:styleId="Header">
    <w:name w:val="header"/>
    <w:basedOn w:val="Normal"/>
    <w:link w:val="HeaderChar"/>
    <w:rsid w:val="0028748A"/>
    <w:pPr>
      <w:tabs>
        <w:tab w:val="center" w:pos="4513"/>
        <w:tab w:val="right" w:pos="9026"/>
      </w:tabs>
      <w:spacing w:after="0" w:line="240" w:lineRule="auto"/>
    </w:pPr>
  </w:style>
  <w:style w:type="character" w:customStyle="1" w:styleId="HeaderChar">
    <w:name w:val="Header Char"/>
    <w:basedOn w:val="DefaultParagraphFont"/>
    <w:link w:val="Header"/>
    <w:rsid w:val="0028748A"/>
    <w:rPr>
      <w:rFonts w:ascii="Calibri" w:hAnsi="Calibri"/>
      <w:sz w:val="22"/>
      <w:szCs w:val="22"/>
      <w:lang w:eastAsia="en-US"/>
    </w:rPr>
  </w:style>
  <w:style w:type="paragraph" w:styleId="Footer">
    <w:name w:val="footer"/>
    <w:basedOn w:val="Normal"/>
    <w:link w:val="FooterChar"/>
    <w:rsid w:val="0028748A"/>
    <w:pPr>
      <w:tabs>
        <w:tab w:val="center" w:pos="4513"/>
        <w:tab w:val="right" w:pos="9026"/>
      </w:tabs>
      <w:spacing w:after="0" w:line="240" w:lineRule="auto"/>
    </w:pPr>
  </w:style>
  <w:style w:type="character" w:customStyle="1" w:styleId="FooterChar">
    <w:name w:val="Footer Char"/>
    <w:basedOn w:val="DefaultParagraphFont"/>
    <w:link w:val="Footer"/>
    <w:rsid w:val="0028748A"/>
    <w:rPr>
      <w:rFonts w:ascii="Calibri" w:hAnsi="Calibri"/>
      <w:sz w:val="22"/>
      <w:szCs w:val="22"/>
      <w:lang w:eastAsia="en-US"/>
    </w:rPr>
  </w:style>
  <w:style w:type="paragraph" w:styleId="BalloonText">
    <w:name w:val="Balloon Text"/>
    <w:basedOn w:val="Normal"/>
    <w:link w:val="BalloonTextChar"/>
    <w:rsid w:val="00032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2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42B9-ECC9-4D39-9A68-4A4172D5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1675</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Pope</dc:creator>
  <cp:lastModifiedBy>David Pope</cp:lastModifiedBy>
  <cp:revision>4</cp:revision>
  <cp:lastPrinted>2016-07-05T09:06:00Z</cp:lastPrinted>
  <dcterms:created xsi:type="dcterms:W3CDTF">2016-02-29T11:37:00Z</dcterms:created>
  <dcterms:modified xsi:type="dcterms:W3CDTF">2016-07-05T09:20:00Z</dcterms:modified>
</cp:coreProperties>
</file>